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ascii="Times New Roman" w:hAnsi="Times New Roman" w:cs="Times New Roman" w:eastAsiaTheme="majorEastAsia"/>
          <w:b/>
          <w:color w:val="000000" w:themeColor="text1"/>
          <w:sz w:val="52"/>
          <w:szCs w:val="52"/>
          <w14:textFill>
            <w14:solidFill>
              <w14:schemeClr w14:val="tx1"/>
            </w14:solidFill>
          </w14:textFill>
        </w:rPr>
      </w:pPr>
    </w:p>
    <w:p>
      <w:pPr>
        <w:spacing w:line="300" w:lineRule="auto"/>
        <w:jc w:val="center"/>
        <w:rPr>
          <w:rFonts w:ascii="Times New Roman" w:hAnsi="Times New Roman" w:cs="Times New Roman" w:eastAsiaTheme="majorEastAsia"/>
          <w:b/>
          <w:color w:val="000000" w:themeColor="text1"/>
          <w:sz w:val="52"/>
          <w:szCs w:val="52"/>
          <w14:textFill>
            <w14:solidFill>
              <w14:schemeClr w14:val="tx1"/>
            </w14:solidFill>
          </w14:textFill>
        </w:rPr>
      </w:pPr>
    </w:p>
    <w:p>
      <w:pPr>
        <w:spacing w:line="300" w:lineRule="auto"/>
        <w:jc w:val="center"/>
        <w:rPr>
          <w:rFonts w:ascii="Times New Roman" w:hAnsi="Times New Roman" w:cs="Times New Roman" w:eastAsiaTheme="majorEastAsia"/>
          <w:b/>
          <w:color w:val="000000" w:themeColor="text1"/>
          <w:sz w:val="44"/>
          <w:szCs w:val="44"/>
          <w14:textFill>
            <w14:solidFill>
              <w14:schemeClr w14:val="tx1"/>
            </w14:solidFill>
          </w14:textFill>
        </w:rPr>
      </w:pPr>
      <w:r>
        <w:rPr>
          <w:rFonts w:ascii="Times New Roman" w:hAnsi="Times New Roman" w:cs="Times New Roman" w:eastAsiaTheme="majorEastAsia"/>
          <w:b/>
          <w:color w:val="000000" w:themeColor="text1"/>
          <w:sz w:val="44"/>
          <w:szCs w:val="44"/>
          <w14:textFill>
            <w14:solidFill>
              <w14:schemeClr w14:val="tx1"/>
            </w14:solidFill>
          </w14:textFill>
        </w:rPr>
        <w:t>山东省邹城市国家森林城市指标完成情况</w:t>
      </w:r>
    </w:p>
    <w:p>
      <w:pPr>
        <w:spacing w:line="300" w:lineRule="auto"/>
        <w:jc w:val="center"/>
        <w:rPr>
          <w:rFonts w:ascii="Times New Roman" w:hAnsi="Times New Roman" w:cs="Times New Roman" w:eastAsiaTheme="majorEastAsia"/>
          <w:b/>
          <w:color w:val="000000" w:themeColor="text1"/>
          <w:sz w:val="52"/>
          <w:szCs w:val="52"/>
          <w14:textFill>
            <w14:solidFill>
              <w14:schemeClr w14:val="tx1"/>
            </w14:solidFill>
          </w14:textFill>
        </w:rPr>
      </w:pPr>
    </w:p>
    <w:p>
      <w:pPr>
        <w:spacing w:line="300" w:lineRule="auto"/>
        <w:jc w:val="center"/>
        <w:rPr>
          <w:rFonts w:ascii="Times New Roman" w:hAnsi="Times New Roman" w:cs="Times New Roman" w:eastAsiaTheme="majorEastAsia"/>
          <w:b/>
          <w:color w:val="000000" w:themeColor="text1"/>
          <w:sz w:val="52"/>
          <w:szCs w:val="52"/>
          <w14:textFill>
            <w14:solidFill>
              <w14:schemeClr w14:val="tx1"/>
            </w14:solidFill>
          </w14:textFill>
        </w:rPr>
      </w:pPr>
    </w:p>
    <w:p>
      <w:pPr>
        <w:spacing w:line="300" w:lineRule="auto"/>
        <w:jc w:val="center"/>
        <w:rPr>
          <w:rFonts w:ascii="Times New Roman" w:hAnsi="Times New Roman" w:cs="Times New Roman" w:eastAsiaTheme="majorEastAsia"/>
          <w:b/>
          <w:color w:val="000000" w:themeColor="text1"/>
          <w:sz w:val="44"/>
          <w:szCs w:val="44"/>
          <w14:textFill>
            <w14:solidFill>
              <w14:schemeClr w14:val="tx1"/>
            </w14:solidFill>
          </w14:textFill>
        </w:rPr>
      </w:pPr>
      <w:r>
        <w:rPr>
          <w:rFonts w:ascii="Times New Roman" w:hAnsi="Times New Roman" w:cs="Times New Roman" w:eastAsiaTheme="majorEastAsia"/>
          <w:b/>
          <w:color w:val="000000" w:themeColor="text1"/>
          <w:sz w:val="44"/>
          <w:szCs w:val="44"/>
          <w14:textFill>
            <w14:solidFill>
              <w14:schemeClr w14:val="tx1"/>
            </w14:solidFill>
          </w14:textFill>
        </w:rPr>
        <w:t>评估报告</w:t>
      </w:r>
    </w:p>
    <w:p>
      <w:pPr>
        <w:spacing w:line="300" w:lineRule="auto"/>
        <w:jc w:val="center"/>
        <w:rPr>
          <w:rFonts w:ascii="Times New Roman" w:hAnsi="Times New Roman" w:cs="Times New Roman" w:eastAsiaTheme="majorEastAsia"/>
          <w:color w:val="000000" w:themeColor="text1"/>
          <w:sz w:val="52"/>
          <w:szCs w:val="52"/>
          <w14:textFill>
            <w14:solidFill>
              <w14:schemeClr w14:val="tx1"/>
            </w14:solidFill>
          </w14:textFill>
        </w:rPr>
      </w:pPr>
    </w:p>
    <w:p>
      <w:pPr>
        <w:spacing w:line="300" w:lineRule="auto"/>
        <w:jc w:val="center"/>
        <w:rPr>
          <w:rFonts w:ascii="Times New Roman" w:hAnsi="Times New Roman" w:cs="Times New Roman" w:eastAsiaTheme="majorEastAsia"/>
          <w:color w:val="000000" w:themeColor="text1"/>
          <w:sz w:val="52"/>
          <w:szCs w:val="52"/>
          <w14:textFill>
            <w14:solidFill>
              <w14:schemeClr w14:val="tx1"/>
            </w14:solidFill>
          </w14:textFill>
        </w:rPr>
      </w:pPr>
    </w:p>
    <w:p>
      <w:pPr>
        <w:spacing w:line="300" w:lineRule="auto"/>
        <w:jc w:val="center"/>
        <w:rPr>
          <w:rFonts w:ascii="Times New Roman" w:hAnsi="Times New Roman" w:cs="Times New Roman" w:eastAsiaTheme="majorEastAsia"/>
          <w:color w:val="000000" w:themeColor="text1"/>
          <w:sz w:val="52"/>
          <w:szCs w:val="52"/>
          <w14:textFill>
            <w14:solidFill>
              <w14:schemeClr w14:val="tx1"/>
            </w14:solidFill>
          </w14:textFill>
        </w:rPr>
      </w:pPr>
    </w:p>
    <w:p>
      <w:pPr>
        <w:spacing w:line="300" w:lineRule="auto"/>
        <w:jc w:val="center"/>
        <w:rPr>
          <w:rFonts w:ascii="Times New Roman" w:hAnsi="Times New Roman" w:cs="Times New Roman" w:eastAsiaTheme="majorEastAsia"/>
          <w:color w:val="000000" w:themeColor="text1"/>
          <w:sz w:val="52"/>
          <w:szCs w:val="52"/>
          <w14:textFill>
            <w14:solidFill>
              <w14:schemeClr w14:val="tx1"/>
            </w14:solidFill>
          </w14:textFill>
        </w:rPr>
      </w:pPr>
    </w:p>
    <w:p>
      <w:pPr>
        <w:spacing w:line="300" w:lineRule="auto"/>
        <w:jc w:val="center"/>
        <w:rPr>
          <w:rFonts w:ascii="Times New Roman" w:hAnsi="Times New Roman" w:cs="Times New Roman" w:eastAsiaTheme="majorEastAsia"/>
          <w:color w:val="000000" w:themeColor="text1"/>
          <w:sz w:val="52"/>
          <w:szCs w:val="52"/>
          <w14:textFill>
            <w14:solidFill>
              <w14:schemeClr w14:val="tx1"/>
            </w14:solidFill>
          </w14:textFill>
        </w:rPr>
      </w:pPr>
    </w:p>
    <w:p>
      <w:pPr>
        <w:spacing w:line="300" w:lineRule="auto"/>
        <w:jc w:val="center"/>
        <w:rPr>
          <w:rFonts w:ascii="Times New Roman" w:hAnsi="Times New Roman" w:cs="Times New Roman" w:eastAsiaTheme="majorEastAsia"/>
          <w:color w:val="000000" w:themeColor="text1"/>
          <w:sz w:val="52"/>
          <w:szCs w:val="52"/>
          <w14:textFill>
            <w14:solidFill>
              <w14:schemeClr w14:val="tx1"/>
            </w14:solidFill>
          </w14:textFill>
        </w:rPr>
      </w:pPr>
    </w:p>
    <w:p>
      <w:pPr>
        <w:spacing w:line="300" w:lineRule="auto"/>
        <w:jc w:val="center"/>
        <w:rPr>
          <w:rFonts w:ascii="Times New Roman" w:hAnsi="Times New Roman" w:cs="Times New Roman" w:eastAsiaTheme="majorEastAsia"/>
          <w:color w:val="000000" w:themeColor="text1"/>
          <w:sz w:val="52"/>
          <w:szCs w:val="52"/>
          <w14:textFill>
            <w14:solidFill>
              <w14:schemeClr w14:val="tx1"/>
            </w14:solidFill>
          </w14:textFill>
        </w:rPr>
      </w:pPr>
    </w:p>
    <w:p>
      <w:pPr>
        <w:spacing w:line="300" w:lineRule="auto"/>
        <w:jc w:val="center"/>
        <w:rPr>
          <w:rFonts w:ascii="Times New Roman" w:hAnsi="Times New Roman" w:cs="Times New Roman" w:eastAsiaTheme="majorEastAsia"/>
          <w:color w:val="000000" w:themeColor="text1"/>
          <w:sz w:val="52"/>
          <w:szCs w:val="52"/>
          <w14:textFill>
            <w14:solidFill>
              <w14:schemeClr w14:val="tx1"/>
            </w14:solidFill>
          </w14:textFill>
        </w:rPr>
      </w:pPr>
    </w:p>
    <w:p>
      <w:pPr>
        <w:spacing w:line="300" w:lineRule="auto"/>
        <w:jc w:val="center"/>
        <w:rPr>
          <w:rFonts w:ascii="Times New Roman" w:hAnsi="Times New Roman" w:cs="Times New Roman" w:eastAsiaTheme="majorEastAsia"/>
          <w:color w:val="000000" w:themeColor="text1"/>
          <w:sz w:val="52"/>
          <w:szCs w:val="52"/>
          <w14:textFill>
            <w14:solidFill>
              <w14:schemeClr w14:val="tx1"/>
            </w14:solidFill>
          </w14:textFill>
        </w:rPr>
      </w:pPr>
    </w:p>
    <w:p>
      <w:pPr>
        <w:spacing w:line="300" w:lineRule="auto"/>
        <w:jc w:val="center"/>
        <w:rPr>
          <w:rFonts w:ascii="Times New Roman" w:hAnsi="Times New Roman" w:cs="Times New Roman" w:eastAsiaTheme="majorEastAsia"/>
          <w:color w:val="000000" w:themeColor="text1"/>
          <w:sz w:val="52"/>
          <w:szCs w:val="52"/>
          <w14:textFill>
            <w14:solidFill>
              <w14:schemeClr w14:val="tx1"/>
            </w14:solidFill>
          </w14:textFill>
        </w:rPr>
      </w:pPr>
    </w:p>
    <w:p>
      <w:pPr>
        <w:spacing w:line="300" w:lineRule="auto"/>
        <w:jc w:val="center"/>
        <w:rPr>
          <w:rFonts w:ascii="Times New Roman" w:hAnsi="Times New Roman" w:cs="Times New Roman" w:eastAsiaTheme="majorEastAsia"/>
          <w:color w:val="000000" w:themeColor="text1"/>
          <w:sz w:val="52"/>
          <w:szCs w:val="52"/>
          <w14:textFill>
            <w14:solidFill>
              <w14:schemeClr w14:val="tx1"/>
            </w14:solidFill>
          </w14:textFill>
        </w:rPr>
      </w:pPr>
    </w:p>
    <w:p>
      <w:pPr>
        <w:spacing w:line="300" w:lineRule="auto"/>
        <w:rPr>
          <w:rFonts w:ascii="Times New Roman" w:hAnsi="Times New Roman" w:cs="Times New Roman" w:eastAsiaTheme="majorEastAsia"/>
          <w:b/>
          <w:color w:val="000000" w:themeColor="text1"/>
          <w:sz w:val="28"/>
          <w:szCs w:val="28"/>
          <w14:textFill>
            <w14:solidFill>
              <w14:schemeClr w14:val="tx1"/>
            </w14:solidFill>
          </w14:textFill>
        </w:rPr>
      </w:pPr>
    </w:p>
    <w:p>
      <w:pPr>
        <w:spacing w:line="300" w:lineRule="auto"/>
        <w:jc w:val="center"/>
        <w:rPr>
          <w:rFonts w:ascii="Times New Roman" w:hAnsi="Times New Roman" w:cs="Times New Roman" w:eastAsiaTheme="majorEastAsia"/>
          <w:b/>
          <w:color w:val="000000" w:themeColor="text1"/>
          <w:sz w:val="28"/>
          <w:szCs w:val="28"/>
          <w14:textFill>
            <w14:solidFill>
              <w14:schemeClr w14:val="tx1"/>
            </w14:solidFill>
          </w14:textFill>
        </w:rPr>
      </w:pPr>
    </w:p>
    <w:p>
      <w:pPr>
        <w:spacing w:line="300" w:lineRule="auto"/>
        <w:jc w:val="center"/>
        <w:rPr>
          <w:rFonts w:ascii="Times New Roman" w:hAnsi="Times New Roman" w:cs="Times New Roman" w:eastAsiaTheme="majorEastAsia"/>
          <w:b/>
          <w:color w:val="000000" w:themeColor="text1"/>
          <w:sz w:val="28"/>
          <w:szCs w:val="28"/>
          <w14:textFill>
            <w14:solidFill>
              <w14:schemeClr w14:val="tx1"/>
            </w14:solidFill>
          </w14:textFill>
        </w:rPr>
      </w:pPr>
      <w:r>
        <w:rPr>
          <w:rFonts w:ascii="Times New Roman" w:hAnsi="Times New Roman" w:cs="Times New Roman" w:eastAsiaTheme="majorEastAsia"/>
          <w:b/>
          <w:color w:val="000000" w:themeColor="text1"/>
          <w:sz w:val="28"/>
          <w:szCs w:val="28"/>
          <w14:textFill>
            <w14:solidFill>
              <w14:schemeClr w14:val="tx1"/>
            </w14:solidFill>
          </w14:textFill>
        </w:rPr>
        <w:t>邹城市人民政府</w:t>
      </w:r>
    </w:p>
    <w:p>
      <w:pPr>
        <w:pStyle w:val="17"/>
        <w:spacing w:line="300" w:lineRule="auto"/>
        <w:jc w:val="both"/>
        <w:rPr>
          <w:rFonts w:ascii="Times New Roman" w:hAnsi="Times New Roman" w:cs="Times New Roman" w:eastAsiaTheme="minorEastAsia"/>
          <w:color w:val="000000" w:themeColor="text1"/>
          <w:sz w:val="44"/>
          <w:szCs w:val="44"/>
          <w14:textFill>
            <w14:solidFill>
              <w14:schemeClr w14:val="tx1"/>
            </w14:solidFill>
          </w14:textFill>
        </w:rPr>
      </w:pPr>
    </w:p>
    <w:p>
      <w:pPr>
        <w:pStyle w:val="17"/>
        <w:spacing w:line="300" w:lineRule="auto"/>
        <w:jc w:val="center"/>
        <w:rPr>
          <w:rFonts w:ascii="Times New Roman" w:hAnsi="Times New Roman" w:eastAsia="华文宋体" w:cs="Times New Roman"/>
          <w:b/>
          <w:bCs/>
          <w:color w:val="000000" w:themeColor="text1"/>
          <w:sz w:val="36"/>
          <w:szCs w:val="36"/>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pStyle w:val="11"/>
        <w:tabs>
          <w:tab w:val="right" w:leader="dot" w:pos="8296"/>
        </w:tabs>
        <w:jc w:val="center"/>
        <w:rPr>
          <w:rFonts w:ascii="Times New Roman" w:hAnsi="Times New Roman" w:eastAsia="华文宋体" w:cs="Times New Roman"/>
          <w:b/>
          <w:bCs/>
          <w:color w:val="000000" w:themeColor="text1"/>
          <w:sz w:val="40"/>
          <w:szCs w:val="36"/>
          <w14:textFill>
            <w14:solidFill>
              <w14:schemeClr w14:val="tx1"/>
            </w14:solidFill>
          </w14:textFill>
        </w:rPr>
      </w:pPr>
      <w:r>
        <w:rPr>
          <w:rFonts w:hint="eastAsia" w:ascii="Times New Roman" w:hAnsi="Times New Roman" w:eastAsia="华文宋体" w:cs="Times New Roman"/>
          <w:b/>
          <w:bCs/>
          <w:color w:val="000000" w:themeColor="text1"/>
          <w:sz w:val="40"/>
          <w:szCs w:val="36"/>
          <w14:textFill>
            <w14:solidFill>
              <w14:schemeClr w14:val="tx1"/>
            </w14:solidFill>
          </w14:textFill>
        </w:rPr>
        <w:t>目录</w:t>
      </w:r>
    </w:p>
    <w:p/>
    <w:p>
      <w:pPr>
        <w:pStyle w:val="11"/>
        <w:tabs>
          <w:tab w:val="right" w:leader="dot" w:pos="8296"/>
        </w:tabs>
        <w:spacing w:line="360" w:lineRule="auto"/>
        <w:rPr>
          <w:rFonts w:hint="eastAsia" w:asciiTheme="minorEastAsia" w:hAnsiTheme="minorEastAsia" w:eastAsiaTheme="minorEastAsia" w:cstheme="minorEastAsia"/>
          <w:b w:val="0"/>
          <w:bCs w:val="0"/>
          <w:sz w:val="24"/>
          <w:szCs w:val="24"/>
        </w:rPr>
      </w:pPr>
      <w:r>
        <w:rPr>
          <w:rFonts w:ascii="Times New Roman" w:hAnsi="Times New Roman" w:eastAsia="华文宋体" w:cs="Times New Roman"/>
          <w:b/>
          <w:bCs/>
          <w:color w:val="000000" w:themeColor="text1"/>
          <w:sz w:val="44"/>
          <w:szCs w:val="36"/>
          <w14:textFill>
            <w14:solidFill>
              <w14:schemeClr w14:val="tx1"/>
            </w14:solidFill>
          </w14:textFill>
        </w:rPr>
        <w:fldChar w:fldCharType="begin"/>
      </w:r>
      <w:r>
        <w:rPr>
          <w:rFonts w:ascii="Times New Roman" w:hAnsi="Times New Roman" w:eastAsia="华文宋体" w:cs="Times New Roman"/>
          <w:b/>
          <w:bCs/>
          <w:color w:val="000000" w:themeColor="text1"/>
          <w:sz w:val="44"/>
          <w:szCs w:val="36"/>
          <w14:textFill>
            <w14:solidFill>
              <w14:schemeClr w14:val="tx1"/>
            </w14:solidFill>
          </w14:textFill>
        </w:rPr>
        <w:instrText xml:space="preserve"> TOC \o "1-3" \h \z \u </w:instrText>
      </w:r>
      <w:r>
        <w:rPr>
          <w:rFonts w:ascii="Times New Roman" w:hAnsi="Times New Roman" w:eastAsia="华文宋体" w:cs="Times New Roman"/>
          <w:b/>
          <w:bCs/>
          <w:color w:val="000000" w:themeColor="text1"/>
          <w:sz w:val="44"/>
          <w:szCs w:val="36"/>
          <w14:textFill>
            <w14:solidFill>
              <w14:schemeClr w14:val="tx1"/>
            </w14:solidFill>
          </w14:textFill>
        </w:rPr>
        <w:fldChar w:fldCharType="separate"/>
      </w: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"_Toc519373533" </w:instrText>
      </w:r>
      <w:r>
        <w:rPr>
          <w:rFonts w:hint="eastAsia" w:asciiTheme="minorEastAsia" w:hAnsiTheme="minorEastAsia" w:eastAsiaTheme="minorEastAsia" w:cstheme="minorEastAsia"/>
          <w:b w:val="0"/>
          <w:bCs w:val="0"/>
          <w:sz w:val="24"/>
          <w:szCs w:val="24"/>
        </w:rPr>
        <w:fldChar w:fldCharType="separate"/>
      </w:r>
      <w:r>
        <w:rPr>
          <w:rStyle w:val="14"/>
          <w:rFonts w:hint="eastAsia" w:asciiTheme="minorEastAsia" w:hAnsiTheme="minorEastAsia" w:eastAsiaTheme="minorEastAsia" w:cstheme="minorEastAsia"/>
          <w:b w:val="0"/>
          <w:bCs w:val="0"/>
          <w:sz w:val="24"/>
          <w:szCs w:val="24"/>
        </w:rPr>
        <w:t>前言</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PAGEREF _Toc519373533 \h </w:instrText>
      </w:r>
      <w:r>
        <w:rPr>
          <w:rFonts w:hint="eastAsia" w:asciiTheme="minorEastAsia" w:hAnsiTheme="minorEastAsia" w:eastAsiaTheme="minorEastAsia" w:cstheme="minorEastAsia"/>
          <w:b w:val="0"/>
          <w:bCs w:val="0"/>
          <w:sz w:val="24"/>
          <w:szCs w:val="24"/>
        </w:rPr>
        <w:fldChar w:fldCharType="separate"/>
      </w:r>
      <w:r>
        <w:rPr>
          <w:rFonts w:hint="eastAsia" w:asciiTheme="minorEastAsia" w:hAnsiTheme="minorEastAsia" w:eastAsiaTheme="minorEastAsia" w:cstheme="minorEastAsia"/>
          <w:b w:val="0"/>
          <w:bCs w:val="0"/>
          <w:sz w:val="24"/>
          <w:szCs w:val="24"/>
        </w:rPr>
        <w:t>1</w:t>
      </w:r>
      <w:r>
        <w:rPr>
          <w:rFonts w:hint="eastAsia" w:asciiTheme="minorEastAsia" w:hAnsiTheme="minorEastAsia" w:eastAsiaTheme="minorEastAsia" w:cstheme="minorEastAsia"/>
          <w:b w:val="0"/>
          <w:bCs w:val="0"/>
          <w:sz w:val="24"/>
          <w:szCs w:val="24"/>
        </w:rPr>
        <w:fldChar w:fldCharType="end"/>
      </w:r>
      <w:r>
        <w:rPr>
          <w:rFonts w:hint="eastAsia" w:asciiTheme="minorEastAsia" w:hAnsiTheme="minorEastAsia" w:eastAsiaTheme="minorEastAsia" w:cstheme="minorEastAsia"/>
          <w:b w:val="0"/>
          <w:bCs w:val="0"/>
          <w:sz w:val="24"/>
          <w:szCs w:val="24"/>
        </w:rPr>
        <w:fldChar w:fldCharType="end"/>
      </w:r>
    </w:p>
    <w:p>
      <w:pPr>
        <w:pStyle w:val="11"/>
        <w:tabs>
          <w:tab w:val="left" w:pos="630"/>
          <w:tab w:val="right" w:leader="dot" w:pos="8296"/>
        </w:tabs>
        <w:spacing w:line="360" w:lineRule="auto"/>
        <w:rPr>
          <w:b w:val="0"/>
          <w:bCs w:val="0"/>
          <w:sz w:val="24"/>
        </w:rPr>
      </w:pPr>
      <w:r>
        <w:rPr>
          <w:b w:val="0"/>
          <w:bCs w:val="0"/>
        </w:rPr>
        <w:fldChar w:fldCharType="begin"/>
      </w:r>
      <w:r>
        <w:rPr>
          <w:b w:val="0"/>
          <w:bCs w:val="0"/>
        </w:rPr>
        <w:instrText xml:space="preserve"> HYPERLINK \l "_Toc519373534" </w:instrText>
      </w:r>
      <w:r>
        <w:rPr>
          <w:b w:val="0"/>
          <w:bCs w:val="0"/>
        </w:rPr>
        <w:fldChar w:fldCharType="separate"/>
      </w:r>
      <w:r>
        <w:rPr>
          <w:rStyle w:val="14"/>
          <w:rFonts w:hint="eastAsia" w:cs="Times New Roman"/>
          <w:b w:val="0"/>
          <w:bCs w:val="0"/>
          <w:sz w:val="24"/>
        </w:rPr>
        <w:t>一</w:t>
      </w:r>
      <w:r>
        <w:rPr>
          <w:rFonts w:hint="eastAsia"/>
          <w:b w:val="0"/>
          <w:bCs w:val="0"/>
          <w:sz w:val="24"/>
        </w:rPr>
        <w:t xml:space="preserve"> </w:t>
      </w:r>
      <w:r>
        <w:rPr>
          <w:rStyle w:val="14"/>
          <w:rFonts w:hint="eastAsia" w:cs="Times New Roman"/>
          <w:b w:val="0"/>
          <w:bCs w:val="0"/>
          <w:sz w:val="24"/>
        </w:rPr>
        <w:t>自查方法和步骤</w:t>
      </w:r>
      <w:r>
        <w:rPr>
          <w:b w:val="0"/>
          <w:bCs w:val="0"/>
          <w:sz w:val="24"/>
        </w:rPr>
        <w:tab/>
      </w:r>
      <w:r>
        <w:rPr>
          <w:b w:val="0"/>
          <w:bCs w:val="0"/>
          <w:sz w:val="24"/>
        </w:rPr>
        <w:fldChar w:fldCharType="begin"/>
      </w:r>
      <w:r>
        <w:rPr>
          <w:b w:val="0"/>
          <w:bCs w:val="0"/>
          <w:sz w:val="24"/>
        </w:rPr>
        <w:instrText xml:space="preserve"> PAGEREF _Toc519373534 \h </w:instrText>
      </w:r>
      <w:r>
        <w:rPr>
          <w:b w:val="0"/>
          <w:bCs w:val="0"/>
          <w:sz w:val="24"/>
        </w:rPr>
        <w:fldChar w:fldCharType="separate"/>
      </w:r>
      <w:r>
        <w:rPr>
          <w:b w:val="0"/>
          <w:bCs w:val="0"/>
          <w:sz w:val="24"/>
        </w:rPr>
        <w:t>3</w:t>
      </w:r>
      <w:r>
        <w:rPr>
          <w:b w:val="0"/>
          <w:bCs w:val="0"/>
          <w:sz w:val="24"/>
        </w:rPr>
        <w:fldChar w:fldCharType="end"/>
      </w:r>
      <w:r>
        <w:rPr>
          <w:b w:val="0"/>
          <w:bCs w:val="0"/>
          <w:sz w:val="24"/>
        </w:rPr>
        <w:fldChar w:fldCharType="end"/>
      </w:r>
    </w:p>
    <w:p>
      <w:pPr>
        <w:pStyle w:val="11"/>
        <w:tabs>
          <w:tab w:val="left" w:pos="315"/>
          <w:tab w:val="right" w:leader="dot" w:pos="8296"/>
        </w:tabs>
        <w:spacing w:line="360" w:lineRule="auto"/>
        <w:rPr>
          <w:sz w:val="24"/>
        </w:rPr>
      </w:pPr>
      <w:r>
        <w:fldChar w:fldCharType="begin"/>
      </w:r>
      <w:r>
        <w:instrText xml:space="preserve"> HYPERLINK \l "_Toc519373535" </w:instrText>
      </w:r>
      <w:r>
        <w:fldChar w:fldCharType="separate"/>
      </w:r>
      <w:r>
        <w:rPr>
          <w:rStyle w:val="14"/>
          <w:rFonts w:hint="eastAsia" w:cs="Times New Roman"/>
          <w:sz w:val="24"/>
        </w:rPr>
        <w:t>二</w:t>
      </w:r>
      <w:r>
        <w:rPr>
          <w:sz w:val="24"/>
        </w:rPr>
        <w:tab/>
      </w:r>
      <w:r>
        <w:rPr>
          <w:rStyle w:val="14"/>
          <w:rFonts w:hint="eastAsia" w:cs="Times New Roman"/>
          <w:sz w:val="24"/>
        </w:rPr>
        <w:t>自查结果</w:t>
      </w:r>
      <w:r>
        <w:rPr>
          <w:sz w:val="24"/>
        </w:rPr>
        <w:tab/>
      </w:r>
      <w:r>
        <w:rPr>
          <w:sz w:val="24"/>
        </w:rPr>
        <w:fldChar w:fldCharType="begin"/>
      </w:r>
      <w:r>
        <w:rPr>
          <w:sz w:val="24"/>
        </w:rPr>
        <w:instrText xml:space="preserve"> PAGEREF _Toc519373535 \h </w:instrText>
      </w:r>
      <w:r>
        <w:rPr>
          <w:sz w:val="24"/>
        </w:rPr>
        <w:fldChar w:fldCharType="separate"/>
      </w:r>
      <w:r>
        <w:rPr>
          <w:sz w:val="24"/>
        </w:rPr>
        <w:t>4</w:t>
      </w:r>
      <w:r>
        <w:rPr>
          <w:sz w:val="24"/>
        </w:rPr>
        <w:fldChar w:fldCharType="end"/>
      </w:r>
      <w:r>
        <w:rPr>
          <w:sz w:val="24"/>
        </w:rPr>
        <w:fldChar w:fldCharType="end"/>
      </w:r>
    </w:p>
    <w:p>
      <w:pPr>
        <w:pStyle w:val="12"/>
        <w:tabs>
          <w:tab w:val="right" w:leader="dot" w:pos="8296"/>
        </w:tabs>
        <w:spacing w:line="360" w:lineRule="auto"/>
        <w:rPr>
          <w:sz w:val="24"/>
        </w:rPr>
      </w:pPr>
      <w:r>
        <w:fldChar w:fldCharType="begin"/>
      </w:r>
      <w:r>
        <w:instrText xml:space="preserve"> HYPERLINK \l "_Toc519373536" </w:instrText>
      </w:r>
      <w:r>
        <w:fldChar w:fldCharType="separate"/>
      </w:r>
      <w:r>
        <w:rPr>
          <w:rStyle w:val="14"/>
          <w:rFonts w:cs="Times New Roman"/>
          <w:sz w:val="24"/>
        </w:rPr>
        <w:t xml:space="preserve">1 </w:t>
      </w:r>
      <w:r>
        <w:rPr>
          <w:rStyle w:val="14"/>
          <w:rFonts w:hint="eastAsia" w:cs="Times New Roman"/>
          <w:sz w:val="24"/>
        </w:rPr>
        <w:t>城市森林网络</w:t>
      </w:r>
      <w:r>
        <w:rPr>
          <w:sz w:val="24"/>
        </w:rPr>
        <w:tab/>
      </w:r>
      <w:r>
        <w:rPr>
          <w:sz w:val="24"/>
        </w:rPr>
        <w:fldChar w:fldCharType="begin"/>
      </w:r>
      <w:r>
        <w:rPr>
          <w:sz w:val="24"/>
        </w:rPr>
        <w:instrText xml:space="preserve"> PAGEREF _Toc519373536 \h </w:instrText>
      </w:r>
      <w:r>
        <w:rPr>
          <w:sz w:val="24"/>
        </w:rPr>
        <w:fldChar w:fldCharType="separate"/>
      </w:r>
      <w:r>
        <w:rPr>
          <w:sz w:val="24"/>
        </w:rPr>
        <w:t>22</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"_Toc519373537" </w:instrText>
      </w:r>
      <w:r>
        <w:fldChar w:fldCharType="separate"/>
      </w:r>
      <w:r>
        <w:rPr>
          <w:rStyle w:val="14"/>
          <w:rFonts w:cs="Times New Roman"/>
          <w:sz w:val="24"/>
        </w:rPr>
        <w:t xml:space="preserve">1.1 </w:t>
      </w:r>
      <w:r>
        <w:rPr>
          <w:rStyle w:val="14"/>
          <w:rFonts w:hint="eastAsia" w:cs="Times New Roman"/>
          <w:sz w:val="24"/>
        </w:rPr>
        <w:t>市域森林覆盖率</w:t>
      </w:r>
      <w:r>
        <w:rPr>
          <w:sz w:val="24"/>
        </w:rPr>
        <w:tab/>
      </w:r>
      <w:r>
        <w:rPr>
          <w:sz w:val="24"/>
        </w:rPr>
        <w:fldChar w:fldCharType="begin"/>
      </w:r>
      <w:r>
        <w:rPr>
          <w:sz w:val="24"/>
        </w:rPr>
        <w:instrText xml:space="preserve"> PAGEREF _Toc519373537 \h </w:instrText>
      </w:r>
      <w:r>
        <w:rPr>
          <w:sz w:val="24"/>
        </w:rPr>
        <w:fldChar w:fldCharType="separate"/>
      </w:r>
      <w:r>
        <w:rPr>
          <w:sz w:val="24"/>
        </w:rPr>
        <w:t>22</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"_Toc519373538" </w:instrText>
      </w:r>
      <w:r>
        <w:fldChar w:fldCharType="separate"/>
      </w:r>
      <w:r>
        <w:rPr>
          <w:rStyle w:val="14"/>
          <w:rFonts w:cs="Times New Roman"/>
          <w:sz w:val="24"/>
        </w:rPr>
        <w:t xml:space="preserve">1.2 </w:t>
      </w:r>
      <w:r>
        <w:rPr>
          <w:rStyle w:val="14"/>
          <w:rFonts w:hint="eastAsia" w:cs="Times New Roman"/>
          <w:sz w:val="24"/>
        </w:rPr>
        <w:t>新造林面积</w:t>
      </w:r>
      <w:r>
        <w:rPr>
          <w:sz w:val="24"/>
        </w:rPr>
        <w:tab/>
      </w:r>
      <w:r>
        <w:rPr>
          <w:sz w:val="24"/>
        </w:rPr>
        <w:fldChar w:fldCharType="begin"/>
      </w:r>
      <w:r>
        <w:rPr>
          <w:sz w:val="24"/>
        </w:rPr>
        <w:instrText xml:space="preserve"> PAGEREF _Toc519373538 \h </w:instrText>
      </w:r>
      <w:r>
        <w:rPr>
          <w:sz w:val="24"/>
        </w:rPr>
        <w:fldChar w:fldCharType="separate"/>
      </w:r>
      <w:r>
        <w:rPr>
          <w:sz w:val="24"/>
        </w:rPr>
        <w:t>24</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"_Toc519373539" </w:instrText>
      </w:r>
      <w:r>
        <w:fldChar w:fldCharType="separate"/>
      </w:r>
      <w:r>
        <w:rPr>
          <w:rStyle w:val="14"/>
          <w:sz w:val="24"/>
        </w:rPr>
        <w:t xml:space="preserve">1.3 </w:t>
      </w:r>
      <w:r>
        <w:rPr>
          <w:rStyle w:val="14"/>
          <w:rFonts w:hint="eastAsia"/>
          <w:sz w:val="24"/>
        </w:rPr>
        <w:t>城区绿化覆盖率</w:t>
      </w:r>
      <w:r>
        <w:rPr>
          <w:sz w:val="24"/>
        </w:rPr>
        <w:tab/>
      </w:r>
      <w:r>
        <w:rPr>
          <w:sz w:val="24"/>
        </w:rPr>
        <w:fldChar w:fldCharType="begin"/>
      </w:r>
      <w:r>
        <w:rPr>
          <w:sz w:val="24"/>
        </w:rPr>
        <w:instrText xml:space="preserve"> PAGEREF _Toc519373539 \h </w:instrText>
      </w:r>
      <w:r>
        <w:rPr>
          <w:sz w:val="24"/>
        </w:rPr>
        <w:fldChar w:fldCharType="separate"/>
      </w:r>
      <w:r>
        <w:rPr>
          <w:sz w:val="24"/>
        </w:rPr>
        <w:t>29</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"_Toc519373540" </w:instrText>
      </w:r>
      <w:r>
        <w:fldChar w:fldCharType="separate"/>
      </w:r>
      <w:r>
        <w:rPr>
          <w:rStyle w:val="14"/>
          <w:sz w:val="24"/>
        </w:rPr>
        <w:t xml:space="preserve">1.4 </w:t>
      </w:r>
      <w:r>
        <w:rPr>
          <w:rStyle w:val="14"/>
          <w:rFonts w:hint="eastAsia"/>
          <w:sz w:val="24"/>
        </w:rPr>
        <w:t>城区人均公园绿地面积</w:t>
      </w:r>
      <w:r>
        <w:rPr>
          <w:sz w:val="24"/>
        </w:rPr>
        <w:tab/>
      </w:r>
      <w:r>
        <w:rPr>
          <w:sz w:val="24"/>
        </w:rPr>
        <w:fldChar w:fldCharType="begin"/>
      </w:r>
      <w:r>
        <w:rPr>
          <w:sz w:val="24"/>
        </w:rPr>
        <w:instrText xml:space="preserve"> PAGEREF _Toc519373540 \h </w:instrText>
      </w:r>
      <w:r>
        <w:rPr>
          <w:sz w:val="24"/>
        </w:rPr>
        <w:fldChar w:fldCharType="separate"/>
      </w:r>
      <w:r>
        <w:rPr>
          <w:sz w:val="24"/>
        </w:rPr>
        <w:t>30</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"_Toc519373541" </w:instrText>
      </w:r>
      <w:r>
        <w:fldChar w:fldCharType="separate"/>
      </w:r>
      <w:r>
        <w:rPr>
          <w:rStyle w:val="14"/>
          <w:sz w:val="24"/>
        </w:rPr>
        <w:t xml:space="preserve">1.5 </w:t>
      </w:r>
      <w:r>
        <w:rPr>
          <w:rStyle w:val="14"/>
          <w:rFonts w:hint="eastAsia"/>
          <w:sz w:val="24"/>
        </w:rPr>
        <w:t>城区乔木种植比例</w:t>
      </w:r>
      <w:r>
        <w:rPr>
          <w:sz w:val="24"/>
        </w:rPr>
        <w:tab/>
      </w:r>
      <w:r>
        <w:rPr>
          <w:sz w:val="24"/>
        </w:rPr>
        <w:fldChar w:fldCharType="begin"/>
      </w:r>
      <w:r>
        <w:rPr>
          <w:sz w:val="24"/>
        </w:rPr>
        <w:instrText xml:space="preserve"> PAGEREF _Toc519373541 \h </w:instrText>
      </w:r>
      <w:r>
        <w:rPr>
          <w:sz w:val="24"/>
        </w:rPr>
        <w:fldChar w:fldCharType="separate"/>
      </w:r>
      <w:r>
        <w:rPr>
          <w:sz w:val="24"/>
        </w:rPr>
        <w:t>34</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"_Toc519373542" </w:instrText>
      </w:r>
      <w:r>
        <w:fldChar w:fldCharType="separate"/>
      </w:r>
      <w:r>
        <w:rPr>
          <w:rStyle w:val="14"/>
          <w:sz w:val="24"/>
        </w:rPr>
        <w:t xml:space="preserve">1.6 </w:t>
      </w:r>
      <w:r>
        <w:rPr>
          <w:rStyle w:val="14"/>
          <w:rFonts w:hint="eastAsia"/>
          <w:sz w:val="24"/>
        </w:rPr>
        <w:t>城区街道绿化</w:t>
      </w:r>
      <w:r>
        <w:rPr>
          <w:sz w:val="24"/>
        </w:rPr>
        <w:tab/>
      </w:r>
      <w:r>
        <w:rPr>
          <w:sz w:val="24"/>
        </w:rPr>
        <w:fldChar w:fldCharType="begin"/>
      </w:r>
      <w:r>
        <w:rPr>
          <w:sz w:val="24"/>
        </w:rPr>
        <w:instrText xml:space="preserve"> PAGEREF _Toc519373542 \h </w:instrText>
      </w:r>
      <w:r>
        <w:rPr>
          <w:sz w:val="24"/>
        </w:rPr>
        <w:fldChar w:fldCharType="separate"/>
      </w:r>
      <w:r>
        <w:rPr>
          <w:sz w:val="24"/>
        </w:rPr>
        <w:t>37</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"_Toc519373543" </w:instrText>
      </w:r>
      <w:r>
        <w:fldChar w:fldCharType="separate"/>
      </w:r>
      <w:r>
        <w:rPr>
          <w:rStyle w:val="14"/>
          <w:sz w:val="24"/>
        </w:rPr>
        <w:t xml:space="preserve">1.7 </w:t>
      </w:r>
      <w:r>
        <w:rPr>
          <w:rStyle w:val="14"/>
          <w:rFonts w:hint="eastAsia"/>
          <w:sz w:val="24"/>
        </w:rPr>
        <w:t>城区地面停车场绿化</w:t>
      </w:r>
      <w:r>
        <w:rPr>
          <w:sz w:val="24"/>
        </w:rPr>
        <w:tab/>
      </w:r>
      <w:r>
        <w:rPr>
          <w:sz w:val="24"/>
        </w:rPr>
        <w:fldChar w:fldCharType="begin"/>
      </w:r>
      <w:r>
        <w:rPr>
          <w:sz w:val="24"/>
        </w:rPr>
        <w:instrText xml:space="preserve"> PAGEREF _Toc519373543 \h </w:instrText>
      </w:r>
      <w:r>
        <w:rPr>
          <w:sz w:val="24"/>
        </w:rPr>
        <w:fldChar w:fldCharType="separate"/>
      </w:r>
      <w:r>
        <w:rPr>
          <w:sz w:val="24"/>
        </w:rPr>
        <w:t>39</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"_Toc519373544" </w:instrText>
      </w:r>
      <w:r>
        <w:fldChar w:fldCharType="separate"/>
      </w:r>
      <w:r>
        <w:rPr>
          <w:rStyle w:val="14"/>
          <w:sz w:val="24"/>
        </w:rPr>
        <w:t xml:space="preserve">1.8 </w:t>
      </w:r>
      <w:r>
        <w:rPr>
          <w:rStyle w:val="14"/>
          <w:rFonts w:hint="eastAsia"/>
          <w:sz w:val="24"/>
        </w:rPr>
        <w:t>城</w:t>
      </w:r>
      <w:r>
        <w:rPr>
          <w:rStyle w:val="14"/>
          <w:rFonts w:hint="eastAsia"/>
          <w:sz w:val="24"/>
          <w:lang w:val="en-US" w:eastAsia="zh-CN"/>
        </w:rPr>
        <w:t>市</w:t>
      </w:r>
      <w:r>
        <w:rPr>
          <w:rStyle w:val="14"/>
          <w:rFonts w:hint="eastAsia"/>
          <w:sz w:val="24"/>
        </w:rPr>
        <w:t>重要水源地绿化</w:t>
      </w:r>
      <w:r>
        <w:rPr>
          <w:sz w:val="24"/>
        </w:rPr>
        <w:tab/>
      </w:r>
      <w:r>
        <w:rPr>
          <w:sz w:val="24"/>
        </w:rPr>
        <w:fldChar w:fldCharType="begin"/>
      </w:r>
      <w:r>
        <w:rPr>
          <w:sz w:val="24"/>
        </w:rPr>
        <w:instrText xml:space="preserve"> PAGEREF _Toc519373544 \h </w:instrText>
      </w:r>
      <w:r>
        <w:rPr>
          <w:sz w:val="24"/>
        </w:rPr>
        <w:fldChar w:fldCharType="separate"/>
      </w:r>
      <w:r>
        <w:rPr>
          <w:sz w:val="24"/>
        </w:rPr>
        <w:t>41</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"_Toc519373545" </w:instrText>
      </w:r>
      <w:r>
        <w:fldChar w:fldCharType="separate"/>
      </w:r>
      <w:r>
        <w:rPr>
          <w:rStyle w:val="14"/>
          <w:sz w:val="24"/>
        </w:rPr>
        <w:t xml:space="preserve">1.9 </w:t>
      </w:r>
      <w:r>
        <w:rPr>
          <w:rStyle w:val="14"/>
          <w:rFonts w:hint="eastAsia"/>
          <w:sz w:val="24"/>
        </w:rPr>
        <w:t>休闲游憩绿地建设</w:t>
      </w:r>
      <w:r>
        <w:rPr>
          <w:sz w:val="24"/>
        </w:rPr>
        <w:tab/>
      </w:r>
      <w:r>
        <w:rPr>
          <w:sz w:val="24"/>
        </w:rPr>
        <w:fldChar w:fldCharType="begin"/>
      </w:r>
      <w:r>
        <w:rPr>
          <w:sz w:val="24"/>
        </w:rPr>
        <w:instrText xml:space="preserve"> PAGEREF _Toc519373545 \h </w:instrText>
      </w:r>
      <w:r>
        <w:rPr>
          <w:sz w:val="24"/>
        </w:rPr>
        <w:fldChar w:fldCharType="separate"/>
      </w:r>
      <w:r>
        <w:rPr>
          <w:sz w:val="24"/>
        </w:rPr>
        <w:t>43</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"_Toc519373546" </w:instrText>
      </w:r>
      <w:r>
        <w:fldChar w:fldCharType="separate"/>
      </w:r>
      <w:r>
        <w:rPr>
          <w:rStyle w:val="14"/>
          <w:sz w:val="24"/>
        </w:rPr>
        <w:t xml:space="preserve">1.10 </w:t>
      </w:r>
      <w:r>
        <w:rPr>
          <w:rStyle w:val="14"/>
          <w:rFonts w:hint="eastAsia"/>
          <w:sz w:val="24"/>
        </w:rPr>
        <w:t>村屯绿</w:t>
      </w:r>
      <w:bookmarkStart w:id="56" w:name="_GoBack"/>
      <w:bookmarkEnd w:id="56"/>
      <w:r>
        <w:rPr>
          <w:rStyle w:val="14"/>
          <w:rFonts w:hint="eastAsia"/>
          <w:sz w:val="24"/>
        </w:rPr>
        <w:t>化</w:t>
      </w:r>
      <w:r>
        <w:rPr>
          <w:sz w:val="24"/>
        </w:rPr>
        <w:tab/>
      </w:r>
      <w:r>
        <w:rPr>
          <w:sz w:val="24"/>
        </w:rPr>
        <w:fldChar w:fldCharType="begin"/>
      </w:r>
      <w:r>
        <w:rPr>
          <w:sz w:val="24"/>
        </w:rPr>
        <w:instrText xml:space="preserve"> PAGEREF _Toc519373546 \h </w:instrText>
      </w:r>
      <w:r>
        <w:rPr>
          <w:sz w:val="24"/>
        </w:rPr>
        <w:fldChar w:fldCharType="separate"/>
      </w:r>
      <w:r>
        <w:rPr>
          <w:sz w:val="24"/>
        </w:rPr>
        <w:t>49</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"_Toc519373547" </w:instrText>
      </w:r>
      <w:r>
        <w:fldChar w:fldCharType="separate"/>
      </w:r>
      <w:r>
        <w:rPr>
          <w:rStyle w:val="14"/>
          <w:sz w:val="24"/>
        </w:rPr>
        <w:t xml:space="preserve">1.11 </w:t>
      </w:r>
      <w:r>
        <w:rPr>
          <w:rStyle w:val="14"/>
          <w:rFonts w:hint="eastAsia"/>
          <w:sz w:val="24"/>
        </w:rPr>
        <w:t>森林生态廊道建设</w:t>
      </w:r>
      <w:r>
        <w:rPr>
          <w:sz w:val="24"/>
        </w:rPr>
        <w:tab/>
      </w:r>
      <w:r>
        <w:rPr>
          <w:sz w:val="24"/>
        </w:rPr>
        <w:fldChar w:fldCharType="begin"/>
      </w:r>
      <w:r>
        <w:rPr>
          <w:sz w:val="24"/>
        </w:rPr>
        <w:instrText xml:space="preserve"> PAGEREF _Toc519373547 \h </w:instrText>
      </w:r>
      <w:r>
        <w:rPr>
          <w:sz w:val="24"/>
        </w:rPr>
        <w:fldChar w:fldCharType="separate"/>
      </w:r>
      <w:r>
        <w:rPr>
          <w:sz w:val="24"/>
        </w:rPr>
        <w:t>52</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"_Toc519373548" </w:instrText>
      </w:r>
      <w:r>
        <w:fldChar w:fldCharType="separate"/>
      </w:r>
      <w:r>
        <w:rPr>
          <w:rStyle w:val="14"/>
          <w:sz w:val="24"/>
        </w:rPr>
        <w:t xml:space="preserve">1.12 </w:t>
      </w:r>
      <w:r>
        <w:rPr>
          <w:rStyle w:val="14"/>
          <w:rFonts w:hint="eastAsia"/>
          <w:sz w:val="24"/>
        </w:rPr>
        <w:t>水岸绿化</w:t>
      </w:r>
      <w:r>
        <w:rPr>
          <w:sz w:val="24"/>
        </w:rPr>
        <w:tab/>
      </w:r>
      <w:r>
        <w:rPr>
          <w:sz w:val="24"/>
        </w:rPr>
        <w:fldChar w:fldCharType="begin"/>
      </w:r>
      <w:r>
        <w:rPr>
          <w:sz w:val="24"/>
        </w:rPr>
        <w:instrText xml:space="preserve"> PAGEREF _Toc519373548 \h </w:instrText>
      </w:r>
      <w:r>
        <w:rPr>
          <w:sz w:val="24"/>
        </w:rPr>
        <w:fldChar w:fldCharType="separate"/>
      </w:r>
      <w:r>
        <w:rPr>
          <w:sz w:val="24"/>
        </w:rPr>
        <w:t>56</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"_Toc519373549" </w:instrText>
      </w:r>
      <w:r>
        <w:fldChar w:fldCharType="separate"/>
      </w:r>
      <w:r>
        <w:rPr>
          <w:rStyle w:val="14"/>
          <w:sz w:val="24"/>
        </w:rPr>
        <w:t xml:space="preserve">1.13 </w:t>
      </w:r>
      <w:r>
        <w:rPr>
          <w:rStyle w:val="14"/>
          <w:rFonts w:hint="eastAsia"/>
          <w:sz w:val="24"/>
        </w:rPr>
        <w:t>道路绿化</w:t>
      </w:r>
      <w:r>
        <w:rPr>
          <w:sz w:val="24"/>
        </w:rPr>
        <w:tab/>
      </w:r>
      <w:r>
        <w:rPr>
          <w:sz w:val="24"/>
        </w:rPr>
        <w:fldChar w:fldCharType="begin"/>
      </w:r>
      <w:r>
        <w:rPr>
          <w:sz w:val="24"/>
        </w:rPr>
        <w:instrText xml:space="preserve"> PAGEREF _Toc519373549 \h </w:instrText>
      </w:r>
      <w:r>
        <w:rPr>
          <w:sz w:val="24"/>
        </w:rPr>
        <w:fldChar w:fldCharType="separate"/>
      </w:r>
      <w:r>
        <w:rPr>
          <w:sz w:val="24"/>
        </w:rPr>
        <w:t>58</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"_Toc519373550" </w:instrText>
      </w:r>
      <w:r>
        <w:fldChar w:fldCharType="separate"/>
      </w:r>
      <w:r>
        <w:rPr>
          <w:rStyle w:val="14"/>
          <w:sz w:val="24"/>
        </w:rPr>
        <w:t xml:space="preserve">1.14 </w:t>
      </w:r>
      <w:r>
        <w:rPr>
          <w:rStyle w:val="14"/>
          <w:rFonts w:hint="eastAsia"/>
          <w:sz w:val="24"/>
        </w:rPr>
        <w:t>农田林网建设</w:t>
      </w:r>
      <w:r>
        <w:rPr>
          <w:sz w:val="24"/>
        </w:rPr>
        <w:tab/>
      </w:r>
      <w:r>
        <w:rPr>
          <w:sz w:val="24"/>
        </w:rPr>
        <w:fldChar w:fldCharType="begin"/>
      </w:r>
      <w:r>
        <w:rPr>
          <w:sz w:val="24"/>
        </w:rPr>
        <w:instrText xml:space="preserve"> PAGEREF _Toc519373550 \h </w:instrText>
      </w:r>
      <w:r>
        <w:rPr>
          <w:sz w:val="24"/>
        </w:rPr>
        <w:fldChar w:fldCharType="separate"/>
      </w:r>
      <w:r>
        <w:rPr>
          <w:sz w:val="24"/>
        </w:rPr>
        <w:t>62</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"_Toc519373551" </w:instrText>
      </w:r>
      <w:r>
        <w:fldChar w:fldCharType="separate"/>
      </w:r>
      <w:r>
        <w:rPr>
          <w:rStyle w:val="14"/>
          <w:sz w:val="24"/>
        </w:rPr>
        <w:t xml:space="preserve">1.15 </w:t>
      </w:r>
      <w:r>
        <w:rPr>
          <w:rStyle w:val="14"/>
          <w:rFonts w:hint="eastAsia"/>
          <w:sz w:val="24"/>
        </w:rPr>
        <w:t>防护隔离林带建设</w:t>
      </w:r>
      <w:r>
        <w:rPr>
          <w:sz w:val="24"/>
        </w:rPr>
        <w:tab/>
      </w:r>
      <w:r>
        <w:rPr>
          <w:sz w:val="24"/>
        </w:rPr>
        <w:fldChar w:fldCharType="begin"/>
      </w:r>
      <w:r>
        <w:rPr>
          <w:sz w:val="24"/>
        </w:rPr>
        <w:instrText xml:space="preserve"> PAGEREF _Toc519373551 \h </w:instrText>
      </w:r>
      <w:r>
        <w:rPr>
          <w:sz w:val="24"/>
        </w:rPr>
        <w:fldChar w:fldCharType="separate"/>
      </w:r>
      <w:r>
        <w:rPr>
          <w:sz w:val="24"/>
        </w:rPr>
        <w:t>65</w:t>
      </w:r>
      <w:r>
        <w:rPr>
          <w:sz w:val="24"/>
        </w:rPr>
        <w:fldChar w:fldCharType="end"/>
      </w:r>
      <w:r>
        <w:rPr>
          <w:sz w:val="24"/>
        </w:rPr>
        <w:fldChar w:fldCharType="end"/>
      </w:r>
    </w:p>
    <w:p>
      <w:pPr>
        <w:pStyle w:val="12"/>
        <w:tabs>
          <w:tab w:val="right" w:leader="dot" w:pos="8296"/>
        </w:tabs>
        <w:spacing w:line="360" w:lineRule="auto"/>
        <w:rPr>
          <w:sz w:val="24"/>
        </w:rPr>
      </w:pPr>
      <w:r>
        <w:fldChar w:fldCharType="begin"/>
      </w:r>
      <w:r>
        <w:instrText xml:space="preserve"> HYPERLINK \l "_Toc519373552" </w:instrText>
      </w:r>
      <w:r>
        <w:fldChar w:fldCharType="separate"/>
      </w:r>
      <w:r>
        <w:rPr>
          <w:rStyle w:val="14"/>
          <w:sz w:val="24"/>
        </w:rPr>
        <w:t xml:space="preserve">2 </w:t>
      </w:r>
      <w:r>
        <w:rPr>
          <w:rStyle w:val="14"/>
          <w:rFonts w:hint="eastAsia"/>
          <w:sz w:val="24"/>
        </w:rPr>
        <w:t>城市森林健康</w:t>
      </w:r>
      <w:r>
        <w:rPr>
          <w:sz w:val="24"/>
        </w:rPr>
        <w:tab/>
      </w:r>
      <w:r>
        <w:rPr>
          <w:sz w:val="24"/>
        </w:rPr>
        <w:fldChar w:fldCharType="begin"/>
      </w:r>
      <w:r>
        <w:rPr>
          <w:sz w:val="24"/>
        </w:rPr>
        <w:instrText xml:space="preserve"> PAGEREF _Toc519373552 \h </w:instrText>
      </w:r>
      <w:r>
        <w:rPr>
          <w:sz w:val="24"/>
        </w:rPr>
        <w:fldChar w:fldCharType="separate"/>
      </w:r>
      <w:r>
        <w:rPr>
          <w:sz w:val="24"/>
        </w:rPr>
        <w:t>68</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"_Toc519373553" </w:instrText>
      </w:r>
      <w:r>
        <w:fldChar w:fldCharType="separate"/>
      </w:r>
      <w:r>
        <w:rPr>
          <w:rStyle w:val="14"/>
          <w:sz w:val="24"/>
        </w:rPr>
        <w:t xml:space="preserve">2.1 </w:t>
      </w:r>
      <w:r>
        <w:rPr>
          <w:rStyle w:val="14"/>
          <w:rFonts w:hint="eastAsia"/>
          <w:sz w:val="24"/>
        </w:rPr>
        <w:t>乡土树种使用</w:t>
      </w:r>
      <w:r>
        <w:rPr>
          <w:sz w:val="24"/>
        </w:rPr>
        <w:tab/>
      </w:r>
      <w:r>
        <w:rPr>
          <w:sz w:val="24"/>
        </w:rPr>
        <w:fldChar w:fldCharType="begin"/>
      </w:r>
      <w:r>
        <w:rPr>
          <w:sz w:val="24"/>
        </w:rPr>
        <w:instrText xml:space="preserve"> PAGEREF _Toc519373553 \h </w:instrText>
      </w:r>
      <w:r>
        <w:rPr>
          <w:sz w:val="24"/>
        </w:rPr>
        <w:fldChar w:fldCharType="separate"/>
      </w:r>
      <w:r>
        <w:rPr>
          <w:sz w:val="24"/>
        </w:rPr>
        <w:t>68</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"_Toc519373554" </w:instrText>
      </w:r>
      <w:r>
        <w:fldChar w:fldCharType="separate"/>
      </w:r>
      <w:r>
        <w:rPr>
          <w:rStyle w:val="14"/>
          <w:sz w:val="24"/>
        </w:rPr>
        <w:t xml:space="preserve">2.2 </w:t>
      </w:r>
      <w:r>
        <w:rPr>
          <w:rStyle w:val="14"/>
          <w:rFonts w:hint="eastAsia"/>
          <w:sz w:val="24"/>
        </w:rPr>
        <w:t>树种丰富度</w:t>
      </w:r>
      <w:r>
        <w:rPr>
          <w:sz w:val="24"/>
        </w:rPr>
        <w:tab/>
      </w:r>
      <w:r>
        <w:rPr>
          <w:sz w:val="24"/>
        </w:rPr>
        <w:fldChar w:fldCharType="begin"/>
      </w:r>
      <w:r>
        <w:rPr>
          <w:sz w:val="24"/>
        </w:rPr>
        <w:instrText xml:space="preserve"> PAGEREF _Toc519373554 \h </w:instrText>
      </w:r>
      <w:r>
        <w:rPr>
          <w:sz w:val="24"/>
        </w:rPr>
        <w:fldChar w:fldCharType="separate"/>
      </w:r>
      <w:r>
        <w:rPr>
          <w:sz w:val="24"/>
        </w:rPr>
        <w:t>72</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"_Toc519373555" </w:instrText>
      </w:r>
      <w:r>
        <w:fldChar w:fldCharType="separate"/>
      </w:r>
      <w:r>
        <w:rPr>
          <w:rStyle w:val="14"/>
          <w:sz w:val="24"/>
        </w:rPr>
        <w:t xml:space="preserve">2.3 </w:t>
      </w:r>
      <w:r>
        <w:rPr>
          <w:rStyle w:val="14"/>
          <w:rFonts w:hint="eastAsia"/>
          <w:sz w:val="24"/>
        </w:rPr>
        <w:t>郊区森林自然度</w:t>
      </w:r>
      <w:r>
        <w:rPr>
          <w:sz w:val="24"/>
        </w:rPr>
        <w:tab/>
      </w:r>
      <w:r>
        <w:rPr>
          <w:sz w:val="24"/>
        </w:rPr>
        <w:fldChar w:fldCharType="begin"/>
      </w:r>
      <w:r>
        <w:rPr>
          <w:sz w:val="24"/>
        </w:rPr>
        <w:instrText xml:space="preserve"> PAGEREF _Toc519373555 \h </w:instrText>
      </w:r>
      <w:r>
        <w:rPr>
          <w:sz w:val="24"/>
        </w:rPr>
        <w:fldChar w:fldCharType="separate"/>
      </w:r>
      <w:r>
        <w:rPr>
          <w:sz w:val="24"/>
        </w:rPr>
        <w:t>75</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"_Toc519373556" </w:instrText>
      </w:r>
      <w:r>
        <w:fldChar w:fldCharType="separate"/>
      </w:r>
      <w:r>
        <w:rPr>
          <w:rStyle w:val="14"/>
          <w:sz w:val="24"/>
        </w:rPr>
        <w:t xml:space="preserve">2.4 </w:t>
      </w:r>
      <w:r>
        <w:rPr>
          <w:rStyle w:val="14"/>
          <w:rFonts w:hint="eastAsia"/>
          <w:sz w:val="24"/>
        </w:rPr>
        <w:t>造林苗木使用</w:t>
      </w:r>
      <w:r>
        <w:rPr>
          <w:sz w:val="24"/>
        </w:rPr>
        <w:tab/>
      </w:r>
      <w:r>
        <w:rPr>
          <w:sz w:val="24"/>
        </w:rPr>
        <w:fldChar w:fldCharType="begin"/>
      </w:r>
      <w:r>
        <w:rPr>
          <w:sz w:val="24"/>
        </w:rPr>
        <w:instrText xml:space="preserve"> PAGEREF _Toc519373556 \h </w:instrText>
      </w:r>
      <w:r>
        <w:rPr>
          <w:sz w:val="24"/>
        </w:rPr>
        <w:fldChar w:fldCharType="separate"/>
      </w:r>
      <w:r>
        <w:rPr>
          <w:sz w:val="24"/>
        </w:rPr>
        <w:t>77</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"_Toc519373557" </w:instrText>
      </w:r>
      <w:r>
        <w:fldChar w:fldCharType="separate"/>
      </w:r>
      <w:r>
        <w:rPr>
          <w:rStyle w:val="14"/>
          <w:sz w:val="24"/>
        </w:rPr>
        <w:t xml:space="preserve">2.5 </w:t>
      </w:r>
      <w:r>
        <w:rPr>
          <w:rStyle w:val="14"/>
          <w:rFonts w:hint="eastAsia"/>
          <w:sz w:val="24"/>
        </w:rPr>
        <w:t>森林保护</w:t>
      </w:r>
      <w:r>
        <w:rPr>
          <w:sz w:val="24"/>
        </w:rPr>
        <w:tab/>
      </w:r>
      <w:r>
        <w:rPr>
          <w:sz w:val="24"/>
        </w:rPr>
        <w:fldChar w:fldCharType="begin"/>
      </w:r>
      <w:r>
        <w:rPr>
          <w:sz w:val="24"/>
        </w:rPr>
        <w:instrText xml:space="preserve"> PAGEREF _Toc519373557 \h </w:instrText>
      </w:r>
      <w:r>
        <w:rPr>
          <w:sz w:val="24"/>
        </w:rPr>
        <w:fldChar w:fldCharType="separate"/>
      </w:r>
      <w:r>
        <w:rPr>
          <w:sz w:val="24"/>
        </w:rPr>
        <w:t>79</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"_Toc519373558" </w:instrText>
      </w:r>
      <w:r>
        <w:fldChar w:fldCharType="separate"/>
      </w:r>
      <w:r>
        <w:rPr>
          <w:rStyle w:val="14"/>
          <w:sz w:val="24"/>
        </w:rPr>
        <w:t xml:space="preserve">2.6 </w:t>
      </w:r>
      <w:r>
        <w:rPr>
          <w:rStyle w:val="14"/>
          <w:rFonts w:hint="eastAsia"/>
          <w:sz w:val="24"/>
        </w:rPr>
        <w:t>生物多样性保护</w:t>
      </w:r>
      <w:r>
        <w:rPr>
          <w:sz w:val="24"/>
        </w:rPr>
        <w:tab/>
      </w:r>
      <w:r>
        <w:rPr>
          <w:sz w:val="24"/>
        </w:rPr>
        <w:fldChar w:fldCharType="begin"/>
      </w:r>
      <w:r>
        <w:rPr>
          <w:sz w:val="24"/>
        </w:rPr>
        <w:instrText xml:space="preserve"> PAGEREF _Toc519373558 \h </w:instrText>
      </w:r>
      <w:r>
        <w:rPr>
          <w:sz w:val="24"/>
        </w:rPr>
        <w:fldChar w:fldCharType="separate"/>
      </w:r>
      <w:r>
        <w:rPr>
          <w:sz w:val="24"/>
        </w:rPr>
        <w:t>86</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"_Toc519373559" </w:instrText>
      </w:r>
      <w:r>
        <w:fldChar w:fldCharType="separate"/>
      </w:r>
      <w:r>
        <w:rPr>
          <w:rStyle w:val="14"/>
          <w:sz w:val="24"/>
        </w:rPr>
        <w:t xml:space="preserve">2.7 </w:t>
      </w:r>
      <w:r>
        <w:rPr>
          <w:rStyle w:val="14"/>
          <w:rFonts w:hint="eastAsia"/>
          <w:sz w:val="24"/>
        </w:rPr>
        <w:t>林地土壤保育</w:t>
      </w:r>
      <w:r>
        <w:rPr>
          <w:sz w:val="24"/>
        </w:rPr>
        <w:tab/>
      </w:r>
      <w:r>
        <w:rPr>
          <w:sz w:val="24"/>
        </w:rPr>
        <w:fldChar w:fldCharType="begin"/>
      </w:r>
      <w:r>
        <w:rPr>
          <w:sz w:val="24"/>
        </w:rPr>
        <w:instrText xml:space="preserve"> PAGEREF _Toc519373559 \h </w:instrText>
      </w:r>
      <w:r>
        <w:rPr>
          <w:sz w:val="24"/>
        </w:rPr>
        <w:fldChar w:fldCharType="separate"/>
      </w:r>
      <w:r>
        <w:rPr>
          <w:sz w:val="24"/>
        </w:rPr>
        <w:t>89</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"_Toc519373560" </w:instrText>
      </w:r>
      <w:r>
        <w:fldChar w:fldCharType="separate"/>
      </w:r>
      <w:r>
        <w:rPr>
          <w:rStyle w:val="14"/>
          <w:sz w:val="24"/>
        </w:rPr>
        <w:t xml:space="preserve">2.8 </w:t>
      </w:r>
      <w:r>
        <w:rPr>
          <w:rStyle w:val="14"/>
          <w:rFonts w:hint="eastAsia"/>
          <w:sz w:val="24"/>
        </w:rPr>
        <w:t>森林抚育与林木管理</w:t>
      </w:r>
      <w:r>
        <w:rPr>
          <w:sz w:val="24"/>
        </w:rPr>
        <w:tab/>
      </w:r>
      <w:r>
        <w:rPr>
          <w:sz w:val="24"/>
        </w:rPr>
        <w:fldChar w:fldCharType="begin"/>
      </w:r>
      <w:r>
        <w:rPr>
          <w:sz w:val="24"/>
        </w:rPr>
        <w:instrText xml:space="preserve"> PAGEREF _Toc519373560 \h </w:instrText>
      </w:r>
      <w:r>
        <w:rPr>
          <w:sz w:val="24"/>
        </w:rPr>
        <w:fldChar w:fldCharType="separate"/>
      </w:r>
      <w:r>
        <w:rPr>
          <w:sz w:val="24"/>
        </w:rPr>
        <w:t>92</w:t>
      </w:r>
      <w:r>
        <w:rPr>
          <w:sz w:val="24"/>
        </w:rPr>
        <w:fldChar w:fldCharType="end"/>
      </w:r>
      <w:r>
        <w:rPr>
          <w:sz w:val="24"/>
        </w:rPr>
        <w:fldChar w:fldCharType="end"/>
      </w:r>
    </w:p>
    <w:p>
      <w:pPr>
        <w:pStyle w:val="12"/>
        <w:tabs>
          <w:tab w:val="right" w:leader="dot" w:pos="8296"/>
        </w:tabs>
        <w:spacing w:line="360" w:lineRule="auto"/>
        <w:rPr>
          <w:sz w:val="24"/>
        </w:rPr>
      </w:pPr>
      <w:r>
        <w:fldChar w:fldCharType="begin"/>
      </w:r>
      <w:r>
        <w:instrText xml:space="preserve"> HYPERLINK \l "_Toc519373561" </w:instrText>
      </w:r>
      <w:r>
        <w:fldChar w:fldCharType="separate"/>
      </w:r>
      <w:r>
        <w:rPr>
          <w:rStyle w:val="14"/>
          <w:sz w:val="24"/>
        </w:rPr>
        <w:t xml:space="preserve">3 </w:t>
      </w:r>
      <w:r>
        <w:rPr>
          <w:rStyle w:val="14"/>
          <w:rFonts w:hint="eastAsia"/>
          <w:sz w:val="24"/>
        </w:rPr>
        <w:t>城市林业经济</w:t>
      </w:r>
      <w:r>
        <w:rPr>
          <w:sz w:val="24"/>
        </w:rPr>
        <w:tab/>
      </w:r>
      <w:r>
        <w:rPr>
          <w:sz w:val="24"/>
        </w:rPr>
        <w:fldChar w:fldCharType="begin"/>
      </w:r>
      <w:r>
        <w:rPr>
          <w:sz w:val="24"/>
        </w:rPr>
        <w:instrText xml:space="preserve"> PAGEREF _Toc519373561 \h </w:instrText>
      </w:r>
      <w:r>
        <w:rPr>
          <w:sz w:val="24"/>
        </w:rPr>
        <w:fldChar w:fldCharType="separate"/>
      </w:r>
      <w:r>
        <w:rPr>
          <w:sz w:val="24"/>
        </w:rPr>
        <w:t>95</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"_Toc519373562" </w:instrText>
      </w:r>
      <w:r>
        <w:fldChar w:fldCharType="separate"/>
      </w:r>
      <w:r>
        <w:rPr>
          <w:rStyle w:val="14"/>
          <w:sz w:val="24"/>
        </w:rPr>
        <w:t xml:space="preserve">3.1 </w:t>
      </w:r>
      <w:r>
        <w:rPr>
          <w:rStyle w:val="14"/>
          <w:rFonts w:hint="eastAsia"/>
          <w:sz w:val="24"/>
        </w:rPr>
        <w:t>生态旅游</w:t>
      </w:r>
      <w:r>
        <w:rPr>
          <w:sz w:val="24"/>
        </w:rPr>
        <w:tab/>
      </w:r>
      <w:r>
        <w:rPr>
          <w:sz w:val="24"/>
        </w:rPr>
        <w:fldChar w:fldCharType="begin"/>
      </w:r>
      <w:r>
        <w:rPr>
          <w:sz w:val="24"/>
        </w:rPr>
        <w:instrText xml:space="preserve"> PAGEREF _Toc519373562 \h </w:instrText>
      </w:r>
      <w:r>
        <w:rPr>
          <w:sz w:val="24"/>
        </w:rPr>
        <w:fldChar w:fldCharType="separate"/>
      </w:r>
      <w:r>
        <w:rPr>
          <w:sz w:val="24"/>
        </w:rPr>
        <w:t>95</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"_Toc519373563" </w:instrText>
      </w:r>
      <w:r>
        <w:fldChar w:fldCharType="separate"/>
      </w:r>
      <w:r>
        <w:rPr>
          <w:rStyle w:val="14"/>
          <w:sz w:val="24"/>
        </w:rPr>
        <w:t xml:space="preserve">3.2 </w:t>
      </w:r>
      <w:r>
        <w:rPr>
          <w:rStyle w:val="14"/>
          <w:rFonts w:hint="eastAsia"/>
          <w:sz w:val="24"/>
        </w:rPr>
        <w:t>林产基地</w:t>
      </w:r>
      <w:r>
        <w:rPr>
          <w:sz w:val="24"/>
        </w:rPr>
        <w:tab/>
      </w:r>
      <w:r>
        <w:rPr>
          <w:sz w:val="24"/>
        </w:rPr>
        <w:fldChar w:fldCharType="begin"/>
      </w:r>
      <w:r>
        <w:rPr>
          <w:sz w:val="24"/>
        </w:rPr>
        <w:instrText xml:space="preserve"> PAGEREF _Toc519373563 \h </w:instrText>
      </w:r>
      <w:r>
        <w:rPr>
          <w:sz w:val="24"/>
        </w:rPr>
        <w:fldChar w:fldCharType="separate"/>
      </w:r>
      <w:r>
        <w:rPr>
          <w:sz w:val="24"/>
        </w:rPr>
        <w:t>97</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"_Toc519373564" </w:instrText>
      </w:r>
      <w:r>
        <w:fldChar w:fldCharType="separate"/>
      </w:r>
      <w:r>
        <w:rPr>
          <w:rStyle w:val="14"/>
          <w:sz w:val="24"/>
        </w:rPr>
        <w:t xml:space="preserve">3.3 </w:t>
      </w:r>
      <w:r>
        <w:rPr>
          <w:rStyle w:val="14"/>
          <w:rFonts w:hint="eastAsia"/>
          <w:sz w:val="24"/>
        </w:rPr>
        <w:t>林木苗圃</w:t>
      </w:r>
      <w:r>
        <w:rPr>
          <w:sz w:val="24"/>
        </w:rPr>
        <w:tab/>
      </w:r>
      <w:r>
        <w:rPr>
          <w:sz w:val="24"/>
        </w:rPr>
        <w:fldChar w:fldCharType="begin"/>
      </w:r>
      <w:r>
        <w:rPr>
          <w:sz w:val="24"/>
        </w:rPr>
        <w:instrText xml:space="preserve"> PAGEREF _Toc519373564 \h </w:instrText>
      </w:r>
      <w:r>
        <w:rPr>
          <w:sz w:val="24"/>
        </w:rPr>
        <w:fldChar w:fldCharType="separate"/>
      </w:r>
      <w:r>
        <w:rPr>
          <w:sz w:val="24"/>
        </w:rPr>
        <w:t>100</w:t>
      </w:r>
      <w:r>
        <w:rPr>
          <w:sz w:val="24"/>
        </w:rPr>
        <w:fldChar w:fldCharType="end"/>
      </w:r>
      <w:r>
        <w:rPr>
          <w:sz w:val="24"/>
        </w:rPr>
        <w:fldChar w:fldCharType="end"/>
      </w:r>
    </w:p>
    <w:p>
      <w:pPr>
        <w:pStyle w:val="12"/>
        <w:tabs>
          <w:tab w:val="right" w:leader="dot" w:pos="8296"/>
        </w:tabs>
        <w:spacing w:line="360" w:lineRule="auto"/>
        <w:rPr>
          <w:sz w:val="24"/>
        </w:rPr>
      </w:pPr>
      <w:r>
        <w:fldChar w:fldCharType="begin"/>
      </w:r>
      <w:r>
        <w:instrText xml:space="preserve"> HYPERLINK \l "_Toc519373565" </w:instrText>
      </w:r>
      <w:r>
        <w:fldChar w:fldCharType="separate"/>
      </w:r>
      <w:r>
        <w:rPr>
          <w:rStyle w:val="14"/>
          <w:sz w:val="24"/>
        </w:rPr>
        <w:t xml:space="preserve">4 </w:t>
      </w:r>
      <w:r>
        <w:rPr>
          <w:rStyle w:val="14"/>
          <w:rFonts w:hint="eastAsia"/>
          <w:sz w:val="24"/>
        </w:rPr>
        <w:t>城市生态文明</w:t>
      </w:r>
      <w:r>
        <w:rPr>
          <w:sz w:val="24"/>
        </w:rPr>
        <w:tab/>
      </w:r>
      <w:r>
        <w:rPr>
          <w:sz w:val="24"/>
        </w:rPr>
        <w:fldChar w:fldCharType="begin"/>
      </w:r>
      <w:r>
        <w:rPr>
          <w:sz w:val="24"/>
        </w:rPr>
        <w:instrText xml:space="preserve"> PAGEREF _Toc519373565 \h </w:instrText>
      </w:r>
      <w:r>
        <w:rPr>
          <w:sz w:val="24"/>
        </w:rPr>
        <w:fldChar w:fldCharType="separate"/>
      </w:r>
      <w:r>
        <w:rPr>
          <w:sz w:val="24"/>
        </w:rPr>
        <w:t>102</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"_Toc519373566" </w:instrText>
      </w:r>
      <w:r>
        <w:fldChar w:fldCharType="separate"/>
      </w:r>
      <w:r>
        <w:rPr>
          <w:rStyle w:val="14"/>
          <w:sz w:val="24"/>
        </w:rPr>
        <w:t xml:space="preserve">4.1 </w:t>
      </w:r>
      <w:r>
        <w:rPr>
          <w:rStyle w:val="14"/>
          <w:rFonts w:hint="eastAsia"/>
          <w:sz w:val="24"/>
        </w:rPr>
        <w:t>科普场所</w:t>
      </w:r>
      <w:r>
        <w:rPr>
          <w:sz w:val="24"/>
        </w:rPr>
        <w:tab/>
      </w:r>
      <w:r>
        <w:rPr>
          <w:sz w:val="24"/>
        </w:rPr>
        <w:fldChar w:fldCharType="begin"/>
      </w:r>
      <w:r>
        <w:rPr>
          <w:sz w:val="24"/>
        </w:rPr>
        <w:instrText xml:space="preserve"> PAGEREF _Toc519373566 \h </w:instrText>
      </w:r>
      <w:r>
        <w:rPr>
          <w:sz w:val="24"/>
        </w:rPr>
        <w:fldChar w:fldCharType="separate"/>
      </w:r>
      <w:r>
        <w:rPr>
          <w:sz w:val="24"/>
        </w:rPr>
        <w:t>102</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"_Toc519373567" </w:instrText>
      </w:r>
      <w:r>
        <w:fldChar w:fldCharType="separate"/>
      </w:r>
      <w:r>
        <w:rPr>
          <w:rStyle w:val="14"/>
          <w:sz w:val="24"/>
        </w:rPr>
        <w:t xml:space="preserve">4.2 </w:t>
      </w:r>
      <w:r>
        <w:rPr>
          <w:rStyle w:val="14"/>
          <w:rFonts w:hint="eastAsia"/>
          <w:sz w:val="24"/>
        </w:rPr>
        <w:t>义务植树</w:t>
      </w:r>
      <w:r>
        <w:rPr>
          <w:sz w:val="24"/>
        </w:rPr>
        <w:tab/>
      </w:r>
      <w:r>
        <w:rPr>
          <w:sz w:val="24"/>
        </w:rPr>
        <w:fldChar w:fldCharType="begin"/>
      </w:r>
      <w:r>
        <w:rPr>
          <w:sz w:val="24"/>
        </w:rPr>
        <w:instrText xml:space="preserve"> PAGEREF _Toc519373567 \h </w:instrText>
      </w:r>
      <w:r>
        <w:rPr>
          <w:sz w:val="24"/>
        </w:rPr>
        <w:fldChar w:fldCharType="separate"/>
      </w:r>
      <w:r>
        <w:rPr>
          <w:sz w:val="24"/>
        </w:rPr>
        <w:t>104</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"_Toc519373568" </w:instrText>
      </w:r>
      <w:r>
        <w:fldChar w:fldCharType="separate"/>
      </w:r>
      <w:r>
        <w:rPr>
          <w:rStyle w:val="14"/>
          <w:sz w:val="24"/>
        </w:rPr>
        <w:t xml:space="preserve">4.3 </w:t>
      </w:r>
      <w:r>
        <w:rPr>
          <w:rStyle w:val="14"/>
          <w:rFonts w:hint="eastAsia"/>
          <w:sz w:val="24"/>
        </w:rPr>
        <w:t>科普活动</w:t>
      </w:r>
      <w:r>
        <w:rPr>
          <w:sz w:val="24"/>
        </w:rPr>
        <w:tab/>
      </w:r>
      <w:r>
        <w:rPr>
          <w:sz w:val="24"/>
        </w:rPr>
        <w:fldChar w:fldCharType="begin"/>
      </w:r>
      <w:r>
        <w:rPr>
          <w:sz w:val="24"/>
        </w:rPr>
        <w:instrText xml:space="preserve"> PAGEREF _Toc519373568 \h </w:instrText>
      </w:r>
      <w:r>
        <w:rPr>
          <w:sz w:val="24"/>
        </w:rPr>
        <w:fldChar w:fldCharType="separate"/>
      </w:r>
      <w:r>
        <w:rPr>
          <w:sz w:val="24"/>
        </w:rPr>
        <w:t>107</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"_Toc519373569" </w:instrText>
      </w:r>
      <w:r>
        <w:fldChar w:fldCharType="separate"/>
      </w:r>
      <w:r>
        <w:rPr>
          <w:rStyle w:val="14"/>
          <w:sz w:val="24"/>
        </w:rPr>
        <w:t xml:space="preserve">4.4 </w:t>
      </w:r>
      <w:r>
        <w:rPr>
          <w:rStyle w:val="14"/>
          <w:rFonts w:hint="eastAsia"/>
          <w:sz w:val="24"/>
        </w:rPr>
        <w:t>古树名木</w:t>
      </w:r>
      <w:r>
        <w:rPr>
          <w:sz w:val="24"/>
        </w:rPr>
        <w:tab/>
      </w:r>
      <w:r>
        <w:rPr>
          <w:sz w:val="24"/>
        </w:rPr>
        <w:fldChar w:fldCharType="begin"/>
      </w:r>
      <w:r>
        <w:rPr>
          <w:sz w:val="24"/>
        </w:rPr>
        <w:instrText xml:space="preserve"> PAGEREF _Toc519373569 \h </w:instrText>
      </w:r>
      <w:r>
        <w:rPr>
          <w:sz w:val="24"/>
        </w:rPr>
        <w:fldChar w:fldCharType="separate"/>
      </w:r>
      <w:r>
        <w:rPr>
          <w:sz w:val="24"/>
        </w:rPr>
        <w:t>109</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"_Toc519373570" </w:instrText>
      </w:r>
      <w:r>
        <w:fldChar w:fldCharType="separate"/>
      </w:r>
      <w:r>
        <w:rPr>
          <w:rStyle w:val="14"/>
          <w:sz w:val="24"/>
        </w:rPr>
        <w:t xml:space="preserve">4.5 </w:t>
      </w:r>
      <w:r>
        <w:rPr>
          <w:rStyle w:val="14"/>
          <w:rFonts w:hint="eastAsia"/>
          <w:sz w:val="24"/>
        </w:rPr>
        <w:t>市树市花</w:t>
      </w:r>
      <w:r>
        <w:rPr>
          <w:sz w:val="24"/>
        </w:rPr>
        <w:tab/>
      </w:r>
      <w:r>
        <w:rPr>
          <w:sz w:val="24"/>
        </w:rPr>
        <w:fldChar w:fldCharType="begin"/>
      </w:r>
      <w:r>
        <w:rPr>
          <w:sz w:val="24"/>
        </w:rPr>
        <w:instrText xml:space="preserve"> PAGEREF _Toc519373570 \h </w:instrText>
      </w:r>
      <w:r>
        <w:rPr>
          <w:sz w:val="24"/>
        </w:rPr>
        <w:fldChar w:fldCharType="separate"/>
      </w:r>
      <w:r>
        <w:rPr>
          <w:sz w:val="24"/>
        </w:rPr>
        <w:t>111</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"_Toc519373571" </w:instrText>
      </w:r>
      <w:r>
        <w:fldChar w:fldCharType="separate"/>
      </w:r>
      <w:r>
        <w:rPr>
          <w:rStyle w:val="14"/>
          <w:sz w:val="24"/>
        </w:rPr>
        <w:t xml:space="preserve">4.6 </w:t>
      </w:r>
      <w:r>
        <w:rPr>
          <w:rStyle w:val="14"/>
          <w:rFonts w:hint="eastAsia"/>
          <w:sz w:val="24"/>
        </w:rPr>
        <w:t>公众态度</w:t>
      </w:r>
      <w:r>
        <w:rPr>
          <w:sz w:val="24"/>
        </w:rPr>
        <w:tab/>
      </w:r>
      <w:r>
        <w:rPr>
          <w:sz w:val="24"/>
        </w:rPr>
        <w:fldChar w:fldCharType="begin"/>
      </w:r>
      <w:r>
        <w:rPr>
          <w:sz w:val="24"/>
        </w:rPr>
        <w:instrText xml:space="preserve"> PAGEREF _Toc519373571 \h </w:instrText>
      </w:r>
      <w:r>
        <w:rPr>
          <w:sz w:val="24"/>
        </w:rPr>
        <w:fldChar w:fldCharType="separate"/>
      </w:r>
      <w:r>
        <w:rPr>
          <w:sz w:val="24"/>
        </w:rPr>
        <w:t>113</w:t>
      </w:r>
      <w:r>
        <w:rPr>
          <w:sz w:val="24"/>
        </w:rPr>
        <w:fldChar w:fldCharType="end"/>
      </w:r>
      <w:r>
        <w:rPr>
          <w:sz w:val="24"/>
        </w:rPr>
        <w:fldChar w:fldCharType="end"/>
      </w:r>
    </w:p>
    <w:p>
      <w:pPr>
        <w:pStyle w:val="12"/>
        <w:tabs>
          <w:tab w:val="right" w:leader="dot" w:pos="8296"/>
        </w:tabs>
        <w:spacing w:line="360" w:lineRule="auto"/>
        <w:rPr>
          <w:sz w:val="24"/>
        </w:rPr>
      </w:pPr>
      <w:r>
        <w:fldChar w:fldCharType="begin"/>
      </w:r>
      <w:r>
        <w:instrText xml:space="preserve"> HYPERLINK \l "_Toc519373572" </w:instrText>
      </w:r>
      <w:r>
        <w:fldChar w:fldCharType="separate"/>
      </w:r>
      <w:r>
        <w:rPr>
          <w:rStyle w:val="14"/>
          <w:sz w:val="24"/>
        </w:rPr>
        <w:t xml:space="preserve">5 </w:t>
      </w:r>
      <w:r>
        <w:rPr>
          <w:rStyle w:val="14"/>
          <w:rFonts w:hint="eastAsia"/>
          <w:sz w:val="24"/>
        </w:rPr>
        <w:t>城市森林管理</w:t>
      </w:r>
      <w:r>
        <w:rPr>
          <w:sz w:val="24"/>
        </w:rPr>
        <w:tab/>
      </w:r>
      <w:r>
        <w:rPr>
          <w:sz w:val="24"/>
        </w:rPr>
        <w:fldChar w:fldCharType="begin"/>
      </w:r>
      <w:r>
        <w:rPr>
          <w:sz w:val="24"/>
        </w:rPr>
        <w:instrText xml:space="preserve"> PAGEREF _Toc519373572 \h </w:instrText>
      </w:r>
      <w:r>
        <w:rPr>
          <w:sz w:val="24"/>
        </w:rPr>
        <w:fldChar w:fldCharType="separate"/>
      </w:r>
      <w:r>
        <w:rPr>
          <w:sz w:val="24"/>
        </w:rPr>
        <w:t>117</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"_Toc519373573" </w:instrText>
      </w:r>
      <w:r>
        <w:fldChar w:fldCharType="separate"/>
      </w:r>
      <w:r>
        <w:rPr>
          <w:rStyle w:val="14"/>
          <w:sz w:val="24"/>
        </w:rPr>
        <w:t xml:space="preserve">5.1 </w:t>
      </w:r>
      <w:r>
        <w:rPr>
          <w:rStyle w:val="14"/>
          <w:rFonts w:hint="eastAsia"/>
          <w:sz w:val="24"/>
        </w:rPr>
        <w:t>组织领导</w:t>
      </w:r>
      <w:r>
        <w:rPr>
          <w:sz w:val="24"/>
        </w:rPr>
        <w:tab/>
      </w:r>
      <w:r>
        <w:rPr>
          <w:sz w:val="24"/>
        </w:rPr>
        <w:fldChar w:fldCharType="begin"/>
      </w:r>
      <w:r>
        <w:rPr>
          <w:sz w:val="24"/>
        </w:rPr>
        <w:instrText xml:space="preserve"> PAGEREF _Toc519373573 \h </w:instrText>
      </w:r>
      <w:r>
        <w:rPr>
          <w:sz w:val="24"/>
        </w:rPr>
        <w:fldChar w:fldCharType="separate"/>
      </w:r>
      <w:r>
        <w:rPr>
          <w:sz w:val="24"/>
        </w:rPr>
        <w:t>117</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"_Toc519373574" </w:instrText>
      </w:r>
      <w:r>
        <w:fldChar w:fldCharType="separate"/>
      </w:r>
      <w:r>
        <w:rPr>
          <w:rStyle w:val="14"/>
          <w:sz w:val="24"/>
        </w:rPr>
        <w:t xml:space="preserve">5.2 </w:t>
      </w:r>
      <w:r>
        <w:rPr>
          <w:rStyle w:val="14"/>
          <w:rFonts w:hint="eastAsia"/>
          <w:sz w:val="24"/>
        </w:rPr>
        <w:t>保障制度</w:t>
      </w:r>
      <w:r>
        <w:rPr>
          <w:sz w:val="24"/>
        </w:rPr>
        <w:tab/>
      </w:r>
      <w:r>
        <w:rPr>
          <w:sz w:val="24"/>
        </w:rPr>
        <w:fldChar w:fldCharType="begin"/>
      </w:r>
      <w:r>
        <w:rPr>
          <w:sz w:val="24"/>
        </w:rPr>
        <w:instrText xml:space="preserve"> PAGEREF _Toc519373574 \h </w:instrText>
      </w:r>
      <w:r>
        <w:rPr>
          <w:sz w:val="24"/>
        </w:rPr>
        <w:fldChar w:fldCharType="separate"/>
      </w:r>
      <w:r>
        <w:rPr>
          <w:sz w:val="24"/>
        </w:rPr>
        <w:t>122</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"_Toc519373575" </w:instrText>
      </w:r>
      <w:r>
        <w:fldChar w:fldCharType="separate"/>
      </w:r>
      <w:r>
        <w:rPr>
          <w:rStyle w:val="14"/>
          <w:sz w:val="24"/>
        </w:rPr>
        <w:t xml:space="preserve">5.3 </w:t>
      </w:r>
      <w:r>
        <w:rPr>
          <w:rStyle w:val="14"/>
          <w:rFonts w:hint="eastAsia"/>
          <w:sz w:val="24"/>
        </w:rPr>
        <w:t>科学规划</w:t>
      </w:r>
      <w:r>
        <w:rPr>
          <w:sz w:val="24"/>
        </w:rPr>
        <w:tab/>
      </w:r>
      <w:r>
        <w:rPr>
          <w:sz w:val="24"/>
        </w:rPr>
        <w:fldChar w:fldCharType="begin"/>
      </w:r>
      <w:r>
        <w:rPr>
          <w:sz w:val="24"/>
        </w:rPr>
        <w:instrText xml:space="preserve"> PAGEREF _Toc519373575 \h </w:instrText>
      </w:r>
      <w:r>
        <w:rPr>
          <w:sz w:val="24"/>
        </w:rPr>
        <w:fldChar w:fldCharType="separate"/>
      </w:r>
      <w:r>
        <w:rPr>
          <w:sz w:val="24"/>
        </w:rPr>
        <w:t>127</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"_Toc519373576" </w:instrText>
      </w:r>
      <w:r>
        <w:fldChar w:fldCharType="separate"/>
      </w:r>
      <w:r>
        <w:rPr>
          <w:rStyle w:val="14"/>
          <w:sz w:val="24"/>
        </w:rPr>
        <w:t xml:space="preserve">5.4 </w:t>
      </w:r>
      <w:r>
        <w:rPr>
          <w:rStyle w:val="14"/>
          <w:rFonts w:hint="eastAsia"/>
          <w:sz w:val="24"/>
        </w:rPr>
        <w:t>投入机制</w:t>
      </w:r>
      <w:r>
        <w:rPr>
          <w:sz w:val="24"/>
        </w:rPr>
        <w:tab/>
      </w:r>
      <w:r>
        <w:rPr>
          <w:sz w:val="24"/>
        </w:rPr>
        <w:fldChar w:fldCharType="begin"/>
      </w:r>
      <w:r>
        <w:rPr>
          <w:sz w:val="24"/>
        </w:rPr>
        <w:instrText xml:space="preserve"> PAGEREF _Toc519373576 \h </w:instrText>
      </w:r>
      <w:r>
        <w:rPr>
          <w:sz w:val="24"/>
        </w:rPr>
        <w:fldChar w:fldCharType="separate"/>
      </w:r>
      <w:r>
        <w:rPr>
          <w:sz w:val="24"/>
        </w:rPr>
        <w:t>128</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"_Toc519373577" </w:instrText>
      </w:r>
      <w:r>
        <w:fldChar w:fldCharType="separate"/>
      </w:r>
      <w:r>
        <w:rPr>
          <w:rStyle w:val="14"/>
          <w:sz w:val="24"/>
        </w:rPr>
        <w:t xml:space="preserve">5.5 </w:t>
      </w:r>
      <w:r>
        <w:rPr>
          <w:rStyle w:val="14"/>
          <w:rFonts w:hint="eastAsia"/>
          <w:sz w:val="24"/>
        </w:rPr>
        <w:t>科技支撑</w:t>
      </w:r>
      <w:r>
        <w:rPr>
          <w:sz w:val="24"/>
        </w:rPr>
        <w:tab/>
      </w:r>
      <w:r>
        <w:rPr>
          <w:sz w:val="24"/>
        </w:rPr>
        <w:fldChar w:fldCharType="begin"/>
      </w:r>
      <w:r>
        <w:rPr>
          <w:sz w:val="24"/>
        </w:rPr>
        <w:instrText xml:space="preserve"> PAGEREF _Toc519373577 \h </w:instrText>
      </w:r>
      <w:r>
        <w:rPr>
          <w:sz w:val="24"/>
        </w:rPr>
        <w:fldChar w:fldCharType="separate"/>
      </w:r>
      <w:r>
        <w:rPr>
          <w:sz w:val="24"/>
        </w:rPr>
        <w:t>136</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"_Toc519373578" </w:instrText>
      </w:r>
      <w:r>
        <w:fldChar w:fldCharType="separate"/>
      </w:r>
      <w:r>
        <w:rPr>
          <w:rStyle w:val="14"/>
          <w:sz w:val="24"/>
        </w:rPr>
        <w:t xml:space="preserve">5.6 </w:t>
      </w:r>
      <w:r>
        <w:rPr>
          <w:rStyle w:val="14"/>
          <w:rFonts w:hint="eastAsia"/>
          <w:sz w:val="24"/>
        </w:rPr>
        <w:t>生态服务</w:t>
      </w:r>
      <w:r>
        <w:rPr>
          <w:sz w:val="24"/>
        </w:rPr>
        <w:tab/>
      </w:r>
      <w:r>
        <w:rPr>
          <w:sz w:val="24"/>
        </w:rPr>
        <w:fldChar w:fldCharType="begin"/>
      </w:r>
      <w:r>
        <w:rPr>
          <w:sz w:val="24"/>
        </w:rPr>
        <w:instrText xml:space="preserve"> PAGEREF _Toc519373578 \h </w:instrText>
      </w:r>
      <w:r>
        <w:rPr>
          <w:sz w:val="24"/>
        </w:rPr>
        <w:fldChar w:fldCharType="separate"/>
      </w:r>
      <w:r>
        <w:rPr>
          <w:sz w:val="24"/>
        </w:rPr>
        <w:t>141</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"_Toc519373579" </w:instrText>
      </w:r>
      <w:r>
        <w:fldChar w:fldCharType="separate"/>
      </w:r>
      <w:r>
        <w:rPr>
          <w:rStyle w:val="14"/>
          <w:sz w:val="24"/>
        </w:rPr>
        <w:t xml:space="preserve">5.7 </w:t>
      </w:r>
      <w:r>
        <w:rPr>
          <w:rStyle w:val="14"/>
          <w:rFonts w:hint="eastAsia"/>
          <w:sz w:val="24"/>
        </w:rPr>
        <w:t>森林资源和生态功能监测</w:t>
      </w:r>
      <w:r>
        <w:rPr>
          <w:sz w:val="24"/>
        </w:rPr>
        <w:tab/>
      </w:r>
      <w:r>
        <w:rPr>
          <w:sz w:val="24"/>
        </w:rPr>
        <w:fldChar w:fldCharType="begin"/>
      </w:r>
      <w:r>
        <w:rPr>
          <w:sz w:val="24"/>
        </w:rPr>
        <w:instrText xml:space="preserve"> PAGEREF _Toc519373579 \h </w:instrText>
      </w:r>
      <w:r>
        <w:rPr>
          <w:sz w:val="24"/>
        </w:rPr>
        <w:fldChar w:fldCharType="separate"/>
      </w:r>
      <w:r>
        <w:rPr>
          <w:sz w:val="24"/>
        </w:rPr>
        <w:t>143</w:t>
      </w:r>
      <w:r>
        <w:rPr>
          <w:sz w:val="24"/>
        </w:rPr>
        <w:fldChar w:fldCharType="end"/>
      </w:r>
      <w:r>
        <w:rPr>
          <w:sz w:val="24"/>
        </w:rPr>
        <w:fldChar w:fldCharType="end"/>
      </w:r>
    </w:p>
    <w:p>
      <w:pPr>
        <w:pStyle w:val="7"/>
        <w:tabs>
          <w:tab w:val="right" w:leader="dot" w:pos="8296"/>
        </w:tabs>
        <w:spacing w:line="360" w:lineRule="auto"/>
        <w:rPr>
          <w:sz w:val="24"/>
        </w:rPr>
      </w:pPr>
      <w:r>
        <w:fldChar w:fldCharType="begin"/>
      </w:r>
      <w:r>
        <w:instrText xml:space="preserve"> HYPERLINK \l "_Toc519373580" </w:instrText>
      </w:r>
      <w:r>
        <w:fldChar w:fldCharType="separate"/>
      </w:r>
      <w:r>
        <w:rPr>
          <w:rStyle w:val="14"/>
          <w:sz w:val="24"/>
        </w:rPr>
        <w:t xml:space="preserve">5.8 </w:t>
      </w:r>
      <w:r>
        <w:rPr>
          <w:rStyle w:val="14"/>
          <w:rFonts w:hint="eastAsia"/>
          <w:sz w:val="24"/>
        </w:rPr>
        <w:t>档案管理</w:t>
      </w:r>
      <w:r>
        <w:rPr>
          <w:sz w:val="24"/>
        </w:rPr>
        <w:tab/>
      </w:r>
      <w:r>
        <w:rPr>
          <w:sz w:val="24"/>
        </w:rPr>
        <w:fldChar w:fldCharType="begin"/>
      </w:r>
      <w:r>
        <w:rPr>
          <w:sz w:val="24"/>
        </w:rPr>
        <w:instrText xml:space="preserve"> PAGEREF _Toc519373580 \h </w:instrText>
      </w:r>
      <w:r>
        <w:rPr>
          <w:sz w:val="24"/>
        </w:rPr>
        <w:fldChar w:fldCharType="separate"/>
      </w:r>
      <w:r>
        <w:rPr>
          <w:sz w:val="24"/>
        </w:rPr>
        <w:t>145</w:t>
      </w:r>
      <w:r>
        <w:rPr>
          <w:sz w:val="24"/>
        </w:rPr>
        <w:fldChar w:fldCharType="end"/>
      </w:r>
      <w:r>
        <w:rPr>
          <w:sz w:val="24"/>
        </w:rPr>
        <w:fldChar w:fldCharType="end"/>
      </w:r>
    </w:p>
    <w:p>
      <w:pPr>
        <w:pStyle w:val="17"/>
        <w:spacing w:line="360" w:lineRule="auto"/>
        <w:jc w:val="center"/>
        <w:outlineLvl w:val="0"/>
        <w:rPr>
          <w:rFonts w:ascii="Times New Roman" w:hAnsi="Times New Roman" w:eastAsia="华文宋体" w:cs="Times New Roman"/>
          <w:b/>
          <w:bCs/>
          <w:color w:val="000000" w:themeColor="text1"/>
          <w:sz w:val="36"/>
          <w:szCs w:val="36"/>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ascii="Times New Roman" w:hAnsi="Times New Roman" w:eastAsia="华文宋体" w:cs="Times New Roman"/>
          <w:b/>
          <w:bCs/>
          <w:color w:val="000000" w:themeColor="text1"/>
          <w:sz w:val="44"/>
          <w:szCs w:val="36"/>
          <w14:textFill>
            <w14:solidFill>
              <w14:schemeClr w14:val="tx1"/>
            </w14:solidFill>
          </w14:textFill>
        </w:rPr>
        <w:fldChar w:fldCharType="end"/>
      </w:r>
    </w:p>
    <w:p>
      <w:pPr>
        <w:pStyle w:val="17"/>
        <w:spacing w:line="300" w:lineRule="auto"/>
        <w:jc w:val="center"/>
        <w:outlineLvl w:val="0"/>
        <w:rPr>
          <w:rFonts w:ascii="Times New Roman" w:hAnsi="Times New Roman" w:eastAsia="华文宋体" w:cs="Times New Roman"/>
          <w:b/>
          <w:bCs/>
          <w:color w:val="000000" w:themeColor="text1"/>
          <w:sz w:val="36"/>
          <w:szCs w:val="36"/>
          <w14:textFill>
            <w14:solidFill>
              <w14:schemeClr w14:val="tx1"/>
            </w14:solidFill>
          </w14:textFill>
        </w:rPr>
      </w:pPr>
      <w:bookmarkStart w:id="0" w:name="_Toc519373533"/>
      <w:r>
        <w:rPr>
          <w:rFonts w:ascii="Times New Roman" w:hAnsi="Times New Roman" w:eastAsia="华文宋体" w:cs="Times New Roman"/>
          <w:b/>
          <w:bCs/>
          <w:color w:val="000000" w:themeColor="text1"/>
          <w:sz w:val="36"/>
          <w:szCs w:val="36"/>
          <w14:textFill>
            <w14:solidFill>
              <w14:schemeClr w14:val="tx1"/>
            </w14:solidFill>
          </w14:textFill>
        </w:rPr>
        <w:t>前言</w:t>
      </w:r>
      <w:bookmarkEnd w:id="0"/>
    </w:p>
    <w:p>
      <w:pPr>
        <w:autoSpaceDE w:val="0"/>
        <w:autoSpaceDN w:val="0"/>
        <w:adjustRightInd w:val="0"/>
        <w:snapToGrid w:val="0"/>
        <w:spacing w:before="156" w:beforeLines="50"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是山东省直辖县级市，位于山东省西南部，东倚沂蒙山区，西临鲁西平原，南襟徐淮要冲，北枕泰岱南脉。邹城市是中国历史上著名的思想家、教育家孟子的诞生地，素有“孔孟桑梓之邦，文化发祥之地”之美誉，也是国家历史文化名城、中国优秀旅游城市、全国十佳投资创业城市、全国综合实力百强县市。邹城市坚持生态优先战略，立足资源优势，深挖林业发展潜力，统筹生态、经济、社会三大效益，以“增绿工程”为主线，开创了一条生态环境优良、资源综合利用、产业快速发展、农民增收致富的现代林业发展之路。邹城市高度重视林业发展，先后荣获全国生态建设突出贡献奖、中国林业产业发展突出贡献奖、全国经济林建设先进市、山东省森林城市等荣誉称号，在济宁市春季林业生产现场观摩会中荣获“</w:t>
      </w:r>
      <w:r>
        <w:rPr>
          <w:rFonts w:hint="eastAsia" w:ascii="Times New Roman" w:hAnsi="Times New Roman" w:eastAsia="华文宋体" w:cs="Times New Roman"/>
          <w:color w:val="C00000"/>
          <w:sz w:val="28"/>
          <w:szCs w:val="28"/>
          <w:lang w:val="en-US" w:eastAsia="zh-CN"/>
        </w:rPr>
        <w:t>七</w:t>
      </w:r>
      <w:r>
        <w:rPr>
          <w:rFonts w:ascii="Times New Roman" w:hAnsi="Times New Roman" w:eastAsia="华文宋体" w:cs="Times New Roman"/>
          <w:color w:val="000000" w:themeColor="text1"/>
          <w:sz w:val="28"/>
          <w:szCs w:val="28"/>
          <w14:textFill>
            <w14:solidFill>
              <w14:schemeClr w14:val="tx1"/>
            </w14:solidFill>
          </w14:textFill>
        </w:rPr>
        <w:t>连冠”。邹城市以森林关系国家生态安全、山水林田湖生命共同体理念和森林城市理念为指导，</w:t>
      </w:r>
      <w:r>
        <w:rPr>
          <w:rFonts w:ascii="Times New Roman" w:hAnsi="Times New Roman" w:eastAsia="华文宋体" w:cs="Times New Roman"/>
          <w:color w:val="FF0000"/>
          <w:sz w:val="28"/>
          <w:szCs w:val="28"/>
        </w:rPr>
        <w:t>以建设“孟子故里</w:t>
      </w:r>
      <w:r>
        <w:rPr>
          <w:rFonts w:hint="eastAsia" w:ascii="Times New Roman" w:hAnsi="Times New Roman" w:eastAsia="华文宋体" w:cs="Times New Roman"/>
          <w:color w:val="FF0000"/>
          <w:sz w:val="28"/>
          <w:szCs w:val="28"/>
          <w:lang w:eastAsia="zh-CN"/>
        </w:rPr>
        <w:t>、</w:t>
      </w:r>
      <w:r>
        <w:rPr>
          <w:rFonts w:hint="eastAsia" w:ascii="Times New Roman" w:hAnsi="Times New Roman" w:eastAsia="华文宋体" w:cs="Times New Roman"/>
          <w:color w:val="FF0000"/>
          <w:sz w:val="28"/>
          <w:szCs w:val="28"/>
          <w:lang w:val="en-US" w:eastAsia="zh-CN"/>
        </w:rPr>
        <w:t>森林邹城</w:t>
      </w:r>
      <w:r>
        <w:rPr>
          <w:rFonts w:ascii="Times New Roman" w:hAnsi="Times New Roman" w:eastAsia="华文宋体" w:cs="Times New Roman"/>
          <w:color w:val="FF0000"/>
          <w:sz w:val="28"/>
          <w:szCs w:val="28"/>
        </w:rPr>
        <w:t>”</w:t>
      </w:r>
      <w:r>
        <w:rPr>
          <w:rFonts w:ascii="Times New Roman" w:hAnsi="Times New Roman" w:eastAsia="华文宋体" w:cs="Times New Roman"/>
          <w:color w:val="000000" w:themeColor="text1"/>
          <w:sz w:val="28"/>
          <w:szCs w:val="28"/>
          <w14:textFill>
            <w14:solidFill>
              <w14:schemeClr w14:val="tx1"/>
            </w14:solidFill>
          </w14:textFill>
        </w:rPr>
        <w:t>的县级国家森林城市为目标，</w:t>
      </w:r>
      <w:r>
        <w:rPr>
          <w:rFonts w:ascii="Times New Roman" w:hAnsi="Times New Roman" w:eastAsia="华文宋体" w:cs="Times New Roman"/>
          <w:color w:val="FF0000"/>
          <w:sz w:val="28"/>
          <w:szCs w:val="28"/>
        </w:rPr>
        <w:t>通过</w:t>
      </w:r>
      <w:r>
        <w:rPr>
          <w:rFonts w:hint="eastAsia" w:ascii="Times New Roman" w:hAnsi="Times New Roman" w:eastAsia="华文宋体" w:cs="Times New Roman"/>
          <w:color w:val="FF0000"/>
          <w:sz w:val="28"/>
          <w:szCs w:val="28"/>
          <w:lang w:val="en-US" w:eastAsia="zh-CN"/>
        </w:rPr>
        <w:t>实施</w:t>
      </w:r>
      <w:r>
        <w:rPr>
          <w:rFonts w:ascii="Times New Roman" w:hAnsi="Times New Roman" w:eastAsia="华文宋体" w:cs="Times New Roman"/>
          <w:color w:val="000000" w:themeColor="text1"/>
          <w:sz w:val="28"/>
          <w:szCs w:val="28"/>
          <w14:textFill>
            <w14:solidFill>
              <w14:schemeClr w14:val="tx1"/>
            </w14:solidFill>
          </w14:textFill>
        </w:rPr>
        <w:t>城市森林建设工程、美丽乡村建设工程、山区综合治理工程等，大力改善城市绿色环境，发展城市绿色经济，培育城市绿色文化，构建以东、南、北三面山体为生态屏障，以水系、道路、农田林网、建成区绿地系统和镇村绿化为主体的生态安全体系，形成以特色经济林和生态旅游产业为核心的森林经济发展模式，建成具有绿色生态文化特色的国家森林城市。截至2015年底，</w:t>
      </w:r>
      <w:r>
        <w:rPr>
          <w:rFonts w:hint="eastAsia" w:ascii="Times New Roman" w:hAnsi="Times New Roman" w:eastAsia="华文宋体" w:cs="Times New Roman"/>
          <w:color w:val="C00000"/>
          <w:sz w:val="28"/>
          <w:szCs w:val="28"/>
          <w:lang w:val="en-US" w:eastAsia="zh-CN"/>
        </w:rPr>
        <w:t>邹城</w:t>
      </w:r>
      <w:r>
        <w:rPr>
          <w:rFonts w:ascii="Times New Roman" w:hAnsi="Times New Roman" w:eastAsia="华文宋体" w:cs="Times New Roman"/>
          <w:color w:val="000000" w:themeColor="text1"/>
          <w:sz w:val="28"/>
          <w:szCs w:val="28"/>
          <w14:textFill>
            <w14:solidFill>
              <w14:schemeClr w14:val="tx1"/>
            </w14:solidFill>
          </w14:textFill>
        </w:rPr>
        <w:t>市森林覆盖率达到</w:t>
      </w:r>
      <w:r>
        <w:rPr>
          <w:rFonts w:ascii="Times New Roman" w:hAnsi="Times New Roman" w:eastAsia="华文宋体" w:cs="Times New Roman"/>
          <w:color w:val="FF0000"/>
          <w:sz w:val="28"/>
          <w:szCs w:val="28"/>
        </w:rPr>
        <w:t>33.</w:t>
      </w:r>
      <w:r>
        <w:rPr>
          <w:rFonts w:hint="eastAsia" w:ascii="Times New Roman" w:hAnsi="Times New Roman" w:eastAsia="华文宋体" w:cs="Times New Roman"/>
          <w:color w:val="FF0000"/>
          <w:sz w:val="28"/>
          <w:szCs w:val="28"/>
          <w:lang w:val="en-US" w:eastAsia="zh-CN"/>
        </w:rPr>
        <w:t>2</w:t>
      </w:r>
      <w:r>
        <w:rPr>
          <w:rFonts w:ascii="Times New Roman" w:hAnsi="Times New Roman" w:eastAsia="华文宋体" w:cs="Times New Roman"/>
          <w:color w:val="FF0000"/>
          <w:sz w:val="28"/>
          <w:szCs w:val="28"/>
        </w:rPr>
        <w:t>2%，</w:t>
      </w:r>
      <w:r>
        <w:rPr>
          <w:rFonts w:ascii="Times New Roman" w:hAnsi="Times New Roman" w:eastAsia="华文宋体" w:cs="Times New Roman"/>
          <w:color w:val="000000" w:themeColor="text1"/>
          <w:sz w:val="28"/>
          <w:szCs w:val="28"/>
          <w14:textFill>
            <w14:solidFill>
              <w14:schemeClr w14:val="tx1"/>
            </w14:solidFill>
          </w14:textFill>
        </w:rPr>
        <w:t>建城区绿化覆盖率达到41.8%，城区街道树冠覆盖率达到33.1%，人均</w:t>
      </w:r>
      <w:r>
        <w:rPr>
          <w:rFonts w:ascii="Times New Roman" w:hAnsi="Times New Roman" w:eastAsia="华文宋体" w:cs="Times New Roman"/>
          <w:color w:val="C00000"/>
          <w:sz w:val="28"/>
          <w:szCs w:val="28"/>
        </w:rPr>
        <w:t>公</w:t>
      </w:r>
      <w:r>
        <w:rPr>
          <w:rFonts w:hint="eastAsia" w:ascii="Times New Roman" w:hAnsi="Times New Roman" w:eastAsia="华文宋体" w:cs="Times New Roman"/>
          <w:color w:val="C00000"/>
          <w:sz w:val="28"/>
          <w:szCs w:val="28"/>
          <w:lang w:val="en-US" w:eastAsia="zh-CN"/>
        </w:rPr>
        <w:t>园</w:t>
      </w:r>
      <w:r>
        <w:rPr>
          <w:rFonts w:ascii="Times New Roman" w:hAnsi="Times New Roman" w:eastAsia="华文宋体" w:cs="Times New Roman"/>
          <w:color w:val="000000" w:themeColor="text1"/>
          <w:sz w:val="28"/>
          <w:szCs w:val="28"/>
          <w14:textFill>
            <w14:solidFill>
              <w14:schemeClr w14:val="tx1"/>
            </w14:solidFill>
          </w14:textFill>
        </w:rPr>
        <w:t>绿地面积15.4</w:t>
      </w:r>
      <w:r>
        <w:rPr>
          <w:rFonts w:hint="eastAsia" w:ascii="宋体" w:hAnsi="宋体" w:eastAsia="宋体" w:cs="宋体"/>
          <w:color w:val="C00000"/>
          <w:sz w:val="28"/>
          <w:szCs w:val="28"/>
          <w:lang w:eastAsia="zh-CN"/>
        </w:rPr>
        <w:t>㎡</w:t>
      </w:r>
      <w:r>
        <w:rPr>
          <w:rFonts w:ascii="Times New Roman" w:hAnsi="Times New Roman" w:eastAsia="华文宋体" w:cs="Times New Roman"/>
          <w:color w:val="000000" w:themeColor="text1"/>
          <w:sz w:val="28"/>
          <w:szCs w:val="28"/>
          <w14:textFill>
            <w14:solidFill>
              <w14:schemeClr w14:val="tx1"/>
            </w14:solidFill>
          </w14:textFill>
        </w:rPr>
        <w:t>。邹城市委、市政府按照创建国家森林城市的要求编制《山东省邹城市国家森林城市建设总体规划》，建成符合国家森林城市要求的城市森林生态体系完备、林业产业发达和生态文化繁荣的城市森林系统。特别是开展</w:t>
      </w:r>
      <w:r>
        <w:rPr>
          <w:rFonts w:ascii="Times New Roman" w:hAnsi="Times New Roman" w:eastAsia="华文宋体" w:cs="Times New Roman"/>
          <w:color w:val="C00000"/>
          <w:sz w:val="28"/>
          <w:szCs w:val="28"/>
        </w:rPr>
        <w:t>国家森林城市创建工作以来</w:t>
      </w:r>
      <w:r>
        <w:rPr>
          <w:rFonts w:ascii="Times New Roman" w:hAnsi="Times New Roman" w:eastAsia="华文宋体" w:cs="Times New Roman"/>
          <w:color w:val="000000" w:themeColor="text1"/>
          <w:sz w:val="28"/>
          <w:szCs w:val="28"/>
          <w14:textFill>
            <w14:solidFill>
              <w14:schemeClr w14:val="tx1"/>
            </w14:solidFill>
          </w14:textFill>
        </w:rPr>
        <w:t>，城市面貌焕然一新，生活环境不断改善。为全面、准确、客观地反映邹城市森林城市建设成效，邹城市人民政府于2018年上半年开始，启动了《国家森林城市评价指标》（LY/T2004－2012）</w:t>
      </w:r>
      <w:r>
        <w:rPr>
          <w:rFonts w:ascii="Times New Roman" w:hAnsi="Times New Roman" w:eastAsia="华文宋体" w:cs="Times New Roman"/>
          <w:color w:val="FF0000"/>
          <w:sz w:val="28"/>
          <w:szCs w:val="28"/>
        </w:rPr>
        <w:t>自查工作</w:t>
      </w:r>
      <w:r>
        <w:rPr>
          <w:rFonts w:ascii="Times New Roman" w:hAnsi="Times New Roman" w:eastAsia="华文宋体" w:cs="Times New Roman"/>
          <w:color w:val="000000" w:themeColor="text1"/>
          <w:sz w:val="28"/>
          <w:szCs w:val="28"/>
          <w14:textFill>
            <w14:solidFill>
              <w14:schemeClr w14:val="tx1"/>
            </w14:solidFill>
          </w14:textFill>
        </w:rPr>
        <w:t>，指标自查结果表明，邹城市各项指标均已达到国家森林城市建设标准要求。</w:t>
      </w:r>
    </w:p>
    <w:p>
      <w:pPr>
        <w:tabs>
          <w:tab w:val="left" w:pos="2511"/>
        </w:tabs>
        <w:spacing w:line="360" w:lineRule="auto"/>
        <w:rPr>
          <w:rFonts w:ascii="Times New Roman" w:hAnsi="Times New Roman" w:eastAsia="华文宋体" w:cs="Times New Roman"/>
          <w:sz w:val="30"/>
          <w:szCs w:val="30"/>
        </w:rPr>
        <w:sectPr>
          <w:footerReference r:id="rId3" w:type="default"/>
          <w:pgSz w:w="11906" w:h="16838"/>
          <w:pgMar w:top="1440" w:right="1800" w:bottom="1440" w:left="1800" w:header="851" w:footer="992" w:gutter="0"/>
          <w:pgNumType w:start="1"/>
          <w:cols w:space="425" w:num="1"/>
          <w:docGrid w:type="lines" w:linePitch="312" w:charSpace="0"/>
        </w:sectPr>
      </w:pPr>
    </w:p>
    <w:p>
      <w:pPr>
        <w:pStyle w:val="2"/>
        <w:ind w:left="641" w:hanging="641"/>
        <w:rPr>
          <w:rFonts w:cs="Times New Roman"/>
        </w:rPr>
      </w:pPr>
      <w:bookmarkStart w:id="1" w:name="_Toc519373534"/>
      <w:r>
        <w:rPr>
          <w:rFonts w:cs="Times New Roman"/>
        </w:rPr>
        <w:t>自查方法和步骤</w:t>
      </w:r>
      <w:bookmarkEnd w:id="1"/>
    </w:p>
    <w:p>
      <w:pPr>
        <w:tabs>
          <w:tab w:val="left" w:pos="2511"/>
        </w:tabs>
        <w:spacing w:line="360" w:lineRule="auto"/>
        <w:rPr>
          <w:rFonts w:ascii="Times New Roman" w:hAnsi="Times New Roman" w:eastAsia="华文宋体" w:cs="Times New Roman"/>
          <w:sz w:val="30"/>
          <w:szCs w:val="30"/>
        </w:rPr>
      </w:pPr>
    </w:p>
    <w:p>
      <w:pPr>
        <w:tabs>
          <w:tab w:val="left" w:pos="2511"/>
        </w:tabs>
        <w:spacing w:line="360" w:lineRule="auto"/>
        <w:rPr>
          <w:rFonts w:ascii="Times New Roman" w:hAnsi="Times New Roman" w:eastAsia="华文宋体" w:cs="Times New Roman"/>
          <w:sz w:val="30"/>
          <w:szCs w:val="30"/>
        </w:rPr>
        <w:sectPr>
          <w:pgSz w:w="11906" w:h="16838"/>
          <w:pgMar w:top="1440" w:right="1800" w:bottom="1440" w:left="1800" w:header="851" w:footer="992" w:gutter="0"/>
          <w:cols w:space="425" w:num="1"/>
          <w:docGrid w:type="lines" w:linePitch="312" w:charSpace="0"/>
        </w:sectPr>
      </w:pPr>
    </w:p>
    <w:p>
      <w:pPr>
        <w:pStyle w:val="2"/>
        <w:ind w:left="641" w:hanging="641"/>
        <w:rPr>
          <w:rFonts w:cs="Times New Roman"/>
        </w:rPr>
      </w:pPr>
      <w:bookmarkStart w:id="2" w:name="_Toc519373535"/>
      <w:r>
        <w:rPr>
          <w:rFonts w:cs="Times New Roman"/>
        </w:rPr>
        <w:t>自查结果</w:t>
      </w:r>
      <w:bookmarkEnd w:id="2"/>
    </w:p>
    <w:p>
      <w:p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FF0000"/>
          <w:sz w:val="28"/>
          <w:szCs w:val="28"/>
        </w:rPr>
        <w:t>邹城市高度重视创建国家森林城市工作，把创建国家森林城市作为改善生态宜居环境、推进生态文明建设的重要抓手</w:t>
      </w:r>
      <w:r>
        <w:rPr>
          <w:rFonts w:hint="eastAsia" w:ascii="Times New Roman" w:hAnsi="Times New Roman" w:eastAsia="华文宋体" w:cs="Times New Roman"/>
          <w:color w:val="FF0000"/>
          <w:sz w:val="28"/>
          <w:szCs w:val="28"/>
          <w:lang w:eastAsia="zh-CN"/>
        </w:rPr>
        <w:t>，</w:t>
      </w:r>
      <w:r>
        <w:rPr>
          <w:rFonts w:ascii="Times New Roman" w:hAnsi="Times New Roman" w:eastAsia="华文宋体" w:cs="Times New Roman"/>
          <w:color w:val="FF0000"/>
          <w:sz w:val="28"/>
          <w:szCs w:val="28"/>
        </w:rPr>
        <w:t>作为进一步提升城市品位、改善生态环境、普惠民生的重要契机，</w:t>
      </w:r>
      <w:r>
        <w:rPr>
          <w:rFonts w:ascii="Times New Roman" w:hAnsi="Times New Roman" w:eastAsia="华文宋体" w:cs="Times New Roman"/>
          <w:color w:val="000000" w:themeColor="text1"/>
          <w:sz w:val="28"/>
          <w:szCs w:val="28"/>
          <w14:textFill>
            <w14:solidFill>
              <w14:schemeClr w14:val="tx1"/>
            </w14:solidFill>
          </w14:textFill>
        </w:rPr>
        <w:t>通过加强组织领导，狠抓责任落实，严格督导考核，</w:t>
      </w:r>
      <w:r>
        <w:rPr>
          <w:rFonts w:hint="eastAsia" w:ascii="Times New Roman" w:hAnsi="Times New Roman" w:eastAsia="华文宋体" w:cs="Times New Roman"/>
          <w:color w:val="FF0000"/>
          <w:sz w:val="28"/>
          <w:szCs w:val="28"/>
          <w:lang w:val="en-US" w:eastAsia="zh-CN"/>
        </w:rPr>
        <w:t>邹城市</w:t>
      </w:r>
      <w:r>
        <w:rPr>
          <w:rFonts w:ascii="Times New Roman" w:hAnsi="Times New Roman" w:eastAsia="华文宋体" w:cs="Times New Roman"/>
          <w:color w:val="000000" w:themeColor="text1"/>
          <w:sz w:val="28"/>
          <w:szCs w:val="28"/>
          <w14:textFill>
            <w14:solidFill>
              <w14:schemeClr w14:val="tx1"/>
            </w14:solidFill>
          </w14:textFill>
        </w:rPr>
        <w:t>森林城市建设取得辉煌的成就，涌现出一批亮点。主要如下：</w:t>
      </w:r>
    </w:p>
    <w:p>
      <w:p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城区森林体系建设显著。邹城市通过改造现有城区公园、绿地，加快街头游园和林荫停车场建设，通过实施城区骨干道路和水系沿岸的绿化提升，形成园林绿化景观廊道，大力推进单位庭院绿化、居民小区绿化等。同时，进一步提升城区绿化覆盖率，推进绿化树种的乡土化、多样化，提高乔木种植比例，使其占绿地面积的60%以上。镇村绿化体系建设明显，村庄林木绿化率达到33.5%以上。林业产业体系建设完整，通过加快标准化经济林基地、苗木花卉基地、特色林果示范区、生态经济示范区、现代林业示范区和区域性市场流通体系建设等，推动林业产值达到29亿元。资源管护体系建设优良。落实领导干部发展保护森林资源责任制和森林防火目标责任制，确保林业有害生物成灾率在2‰以下，森林火灾受害率控制在0.5‰以下，涉林案件办结率达到95%以上。生态文化体系建设卓越。邹城市政府充分展开宣传活动，利用公园绿地、森林公园、湿地公园等建设生态科普教育基地，积极开展科普活动，新建义务植树基地16处，公众对森林城市建设的支持率和满意度达到90%以上。</w:t>
      </w:r>
    </w:p>
    <w:p>
      <w:p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总体而言，邹城市通过国家森林城市建设，各项指标都已达到甚至远远超过《国家森林城市评价指标》的标准。</w:t>
      </w:r>
    </w:p>
    <w:p>
      <w:pPr>
        <w:widowControl/>
        <w:jc w:val="left"/>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br w:type="page"/>
      </w:r>
    </w:p>
    <w:p>
      <w:pPr>
        <w:spacing w:line="526" w:lineRule="exact"/>
        <w:ind w:right="-23"/>
        <w:jc w:val="center"/>
        <w:rPr>
          <w:rFonts w:ascii="Times New Roman" w:hAnsi="Times New Roman" w:cs="Times New Roman"/>
          <w:b/>
          <w:position w:val="-4"/>
          <w:sz w:val="36"/>
          <w:szCs w:val="36"/>
        </w:rPr>
        <w:sectPr>
          <w:pgSz w:w="11906" w:h="16838"/>
          <w:pgMar w:top="1440" w:right="1797" w:bottom="1440" w:left="1797" w:header="851" w:footer="992" w:gutter="0"/>
          <w:cols w:space="425" w:num="1"/>
          <w:docGrid w:type="lines" w:linePitch="312" w:charSpace="0"/>
        </w:sectPr>
      </w:pPr>
    </w:p>
    <w:p>
      <w:pPr>
        <w:spacing w:line="526" w:lineRule="exact"/>
        <w:ind w:right="-23"/>
        <w:jc w:val="center"/>
        <w:rPr>
          <w:rFonts w:ascii="Times New Roman" w:hAnsi="Times New Roman" w:cs="Times New Roman"/>
          <w:b/>
          <w:position w:val="-4"/>
          <w:sz w:val="36"/>
          <w:szCs w:val="36"/>
        </w:rPr>
      </w:pPr>
      <w:r>
        <w:rPr>
          <w:rFonts w:ascii="Times New Roman" w:hAnsi="Times New Roman" w:cs="Times New Roman"/>
          <w:b/>
          <w:position w:val="-4"/>
          <w:sz w:val="36"/>
          <w:szCs w:val="36"/>
        </w:rPr>
        <w:t>山东省邹城市</w:t>
      </w:r>
      <w:r>
        <w:rPr>
          <w:rFonts w:ascii="Times New Roman" w:hAnsi="Times New Roman" w:cs="Times New Roman"/>
          <w:b/>
          <w:spacing w:val="2"/>
          <w:position w:val="-4"/>
          <w:sz w:val="36"/>
          <w:szCs w:val="36"/>
        </w:rPr>
        <w:t>创</w:t>
      </w:r>
      <w:r>
        <w:rPr>
          <w:rFonts w:ascii="Times New Roman" w:hAnsi="Times New Roman" w:cs="Times New Roman"/>
          <w:b/>
          <w:position w:val="-4"/>
          <w:sz w:val="36"/>
          <w:szCs w:val="36"/>
        </w:rPr>
        <w:t>建国</w:t>
      </w:r>
      <w:r>
        <w:rPr>
          <w:rFonts w:ascii="Times New Roman" w:hAnsi="Times New Roman" w:cs="Times New Roman"/>
          <w:b/>
          <w:spacing w:val="2"/>
          <w:position w:val="-4"/>
          <w:sz w:val="36"/>
          <w:szCs w:val="36"/>
        </w:rPr>
        <w:t>家</w:t>
      </w:r>
      <w:r>
        <w:rPr>
          <w:rFonts w:ascii="Times New Roman" w:hAnsi="Times New Roman" w:cs="Times New Roman"/>
          <w:b/>
          <w:position w:val="-4"/>
          <w:sz w:val="36"/>
          <w:szCs w:val="36"/>
        </w:rPr>
        <w:t>森林城</w:t>
      </w:r>
      <w:r>
        <w:rPr>
          <w:rFonts w:ascii="Times New Roman" w:hAnsi="Times New Roman" w:cs="Times New Roman"/>
          <w:b/>
          <w:spacing w:val="2"/>
          <w:position w:val="-4"/>
          <w:sz w:val="36"/>
          <w:szCs w:val="36"/>
        </w:rPr>
        <w:t>市</w:t>
      </w:r>
      <w:r>
        <w:rPr>
          <w:rFonts w:ascii="Times New Roman" w:hAnsi="Times New Roman" w:cs="Times New Roman"/>
          <w:b/>
          <w:position w:val="-4"/>
          <w:sz w:val="36"/>
          <w:szCs w:val="36"/>
        </w:rPr>
        <w:t>指标</w:t>
      </w:r>
      <w:r>
        <w:rPr>
          <w:rFonts w:ascii="Times New Roman" w:hAnsi="Times New Roman" w:cs="Times New Roman"/>
          <w:b/>
          <w:spacing w:val="2"/>
          <w:position w:val="-4"/>
          <w:sz w:val="36"/>
          <w:szCs w:val="36"/>
        </w:rPr>
        <w:t>自</w:t>
      </w:r>
      <w:r>
        <w:rPr>
          <w:rFonts w:ascii="Times New Roman" w:hAnsi="Times New Roman" w:cs="Times New Roman"/>
          <w:b/>
          <w:position w:val="-4"/>
          <w:sz w:val="36"/>
          <w:szCs w:val="36"/>
        </w:rPr>
        <w:t>查对照表</w:t>
      </w:r>
    </w:p>
    <w:p>
      <w:pPr>
        <w:spacing w:line="526" w:lineRule="exact"/>
        <w:ind w:right="-23"/>
        <w:jc w:val="center"/>
        <w:rPr>
          <w:rFonts w:ascii="Times New Roman" w:hAnsi="Times New Roman" w:cs="Times New Roman"/>
          <w:b/>
          <w:position w:val="-4"/>
          <w:sz w:val="36"/>
          <w:szCs w:val="36"/>
        </w:rPr>
      </w:pPr>
    </w:p>
    <w:tbl>
      <w:tblPr>
        <w:tblStyle w:val="1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921"/>
        <w:gridCol w:w="2770"/>
        <w:gridCol w:w="2897"/>
        <w:gridCol w:w="6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blHeader/>
        </w:trPr>
        <w:tc>
          <w:tcPr>
            <w:tcW w:w="1315" w:type="dxa"/>
            <w:vAlign w:val="center"/>
          </w:tcPr>
          <w:p>
            <w:pPr>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序号</w:t>
            </w:r>
          </w:p>
        </w:tc>
        <w:tc>
          <w:tcPr>
            <w:tcW w:w="3691" w:type="dxa"/>
            <w:gridSpan w:val="2"/>
            <w:vAlign w:val="center"/>
          </w:tcPr>
          <w:p>
            <w:pPr>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指标体系</w:t>
            </w:r>
          </w:p>
        </w:tc>
        <w:tc>
          <w:tcPr>
            <w:tcW w:w="2897" w:type="dxa"/>
            <w:vAlign w:val="center"/>
          </w:tcPr>
          <w:p>
            <w:pPr>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标准</w:t>
            </w:r>
          </w:p>
        </w:tc>
        <w:tc>
          <w:tcPr>
            <w:tcW w:w="6271" w:type="dxa"/>
            <w:vAlign w:val="center"/>
          </w:tcPr>
          <w:p>
            <w:pPr>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自查结果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315"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1</w:t>
            </w:r>
          </w:p>
        </w:tc>
        <w:tc>
          <w:tcPr>
            <w:tcW w:w="921" w:type="dxa"/>
            <w:vMerge w:val="restart"/>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城</w:t>
            </w:r>
          </w:p>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市</w:t>
            </w:r>
          </w:p>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森</w:t>
            </w:r>
          </w:p>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林</w:t>
            </w:r>
          </w:p>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网</w:t>
            </w:r>
          </w:p>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络</w:t>
            </w:r>
          </w:p>
        </w:tc>
        <w:tc>
          <w:tcPr>
            <w:tcW w:w="2770"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市域森林覆盖率</w:t>
            </w:r>
          </w:p>
        </w:tc>
        <w:tc>
          <w:tcPr>
            <w:tcW w:w="2897" w:type="dxa"/>
            <w:vAlign w:val="center"/>
          </w:tcPr>
          <w:p>
            <w:pPr>
              <w:rPr>
                <w:rFonts w:ascii="Times New Roman" w:hAnsi="Times New Roman" w:eastAsia="华文宋体" w:cs="Times New Roman"/>
                <w:bCs/>
                <w:kern w:val="0"/>
                <w:szCs w:val="21"/>
              </w:rPr>
            </w:pPr>
            <w:r>
              <w:rPr>
                <w:rFonts w:ascii="Times New Roman" w:hAnsi="Times New Roman" w:eastAsia="华文宋体" w:cs="Times New Roman"/>
                <w:bCs/>
                <w:kern w:val="0"/>
                <w:szCs w:val="21"/>
              </w:rPr>
              <w:t>年降水量400-800毫米以上地区的城市市域森林覆盖率达到30%以上，且分布均匀，其中三分之二以上的区、县森林覆盖率应达到30%以上。</w:t>
            </w:r>
          </w:p>
        </w:tc>
        <w:tc>
          <w:tcPr>
            <w:tcW w:w="6271" w:type="dxa"/>
            <w:vAlign w:val="center"/>
          </w:tcPr>
          <w:p>
            <w:pPr>
              <w:tabs>
                <w:tab w:val="left" w:pos="2511"/>
              </w:tabs>
              <w:rPr>
                <w:rFonts w:ascii="Times New Roman" w:hAnsi="Times New Roman" w:eastAsia="华文宋体" w:cs="Times New Roman"/>
                <w:bCs/>
                <w:szCs w:val="21"/>
              </w:rPr>
            </w:pPr>
            <w:r>
              <w:rPr>
                <w:rFonts w:ascii="Times New Roman" w:hAnsi="Times New Roman" w:eastAsia="华文宋体" w:cs="Times New Roman"/>
                <w:bCs/>
                <w:szCs w:val="21"/>
              </w:rPr>
              <w:t>达标。据统计计算，邹城市1981-2017年平均年降水量为689.8毫米，近五年降雨量分别是642.7毫米、717.3毫米、591.1毫米、866.8 毫米、711.4毫米。全市国土面积为161656.47公顷，到2017年底森林面积达到</w:t>
            </w:r>
            <w:r>
              <w:rPr>
                <w:rFonts w:ascii="Times New Roman" w:hAnsi="Times New Roman" w:eastAsia="华文宋体" w:cs="Times New Roman"/>
                <w:bCs/>
                <w:kern w:val="0"/>
                <w:szCs w:val="21"/>
                <w:lang w:bidi="ar"/>
              </w:rPr>
              <w:t>57735</w:t>
            </w:r>
            <w:r>
              <w:rPr>
                <w:rFonts w:ascii="Times New Roman" w:hAnsi="Times New Roman" w:eastAsia="华文宋体" w:cs="Times New Roman"/>
                <w:bCs/>
                <w:szCs w:val="21"/>
              </w:rPr>
              <w:t>公顷，其中有林地面积</w:t>
            </w:r>
            <w:r>
              <w:rPr>
                <w:rFonts w:ascii="Times New Roman" w:hAnsi="Times New Roman" w:eastAsia="华文宋体" w:cs="Times New Roman"/>
                <w:bCs/>
                <w:kern w:val="0"/>
                <w:szCs w:val="21"/>
                <w:lang w:bidi="ar"/>
              </w:rPr>
              <w:t>51869.3</w:t>
            </w:r>
            <w:r>
              <w:rPr>
                <w:rFonts w:ascii="Times New Roman" w:hAnsi="Times New Roman" w:eastAsia="华文宋体" w:cs="Times New Roman"/>
                <w:bCs/>
                <w:szCs w:val="21"/>
              </w:rPr>
              <w:t>公顷，国家特殊灌木林地面积</w:t>
            </w:r>
            <w:r>
              <w:rPr>
                <w:rFonts w:ascii="Times New Roman" w:hAnsi="Times New Roman" w:eastAsia="华文宋体" w:cs="Times New Roman"/>
                <w:bCs/>
                <w:kern w:val="0"/>
                <w:szCs w:val="21"/>
                <w:lang w:bidi="ar"/>
              </w:rPr>
              <w:t>87.28</w:t>
            </w:r>
            <w:r>
              <w:rPr>
                <w:rFonts w:ascii="Times New Roman" w:hAnsi="Times New Roman" w:eastAsia="华文宋体" w:cs="Times New Roman"/>
                <w:bCs/>
                <w:szCs w:val="21"/>
              </w:rPr>
              <w:t>公顷，农田林网折算片林面积</w:t>
            </w:r>
            <w:r>
              <w:rPr>
                <w:rFonts w:ascii="Times New Roman" w:hAnsi="Times New Roman" w:eastAsia="华文宋体" w:cs="Times New Roman"/>
                <w:bCs/>
                <w:kern w:val="0"/>
                <w:szCs w:val="21"/>
                <w:lang w:bidi="ar"/>
              </w:rPr>
              <w:t>1020</w:t>
            </w:r>
            <w:r>
              <w:rPr>
                <w:rFonts w:ascii="Times New Roman" w:hAnsi="Times New Roman" w:eastAsia="华文宋体" w:cs="Times New Roman"/>
                <w:bCs/>
                <w:szCs w:val="21"/>
              </w:rPr>
              <w:t>公顷，四旁林木折合片林面积</w:t>
            </w:r>
            <w:r>
              <w:rPr>
                <w:rFonts w:ascii="Times New Roman" w:hAnsi="Times New Roman" w:eastAsia="华文宋体" w:cs="Times New Roman"/>
                <w:bCs/>
                <w:kern w:val="0"/>
                <w:szCs w:val="21"/>
                <w:lang w:bidi="ar"/>
              </w:rPr>
              <w:t>4758.42</w:t>
            </w:r>
            <w:r>
              <w:rPr>
                <w:rFonts w:ascii="Times New Roman" w:hAnsi="Times New Roman" w:eastAsia="华文宋体" w:cs="Times New Roman"/>
                <w:bCs/>
                <w:szCs w:val="21"/>
              </w:rPr>
              <w:t>公顷，森林覆盖率达到35.71％，且分布均匀，其中三分之二以上的镇街森林覆盖率均达到30％以上。</w:t>
            </w:r>
          </w:p>
          <w:p>
            <w:pPr>
              <w:rPr>
                <w:rFonts w:ascii="Times New Roman" w:hAnsi="Times New Roman" w:eastAsia="华文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315"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2</w:t>
            </w:r>
          </w:p>
        </w:tc>
        <w:tc>
          <w:tcPr>
            <w:tcW w:w="921" w:type="dxa"/>
            <w:vMerge w:val="continue"/>
            <w:vAlign w:val="center"/>
          </w:tcPr>
          <w:p>
            <w:pPr>
              <w:jc w:val="center"/>
              <w:rPr>
                <w:rFonts w:ascii="Times New Roman" w:hAnsi="Times New Roman" w:eastAsia="华文宋体" w:cs="Times New Roman"/>
                <w:bCs/>
                <w:kern w:val="0"/>
                <w:szCs w:val="21"/>
              </w:rPr>
            </w:pPr>
          </w:p>
        </w:tc>
        <w:tc>
          <w:tcPr>
            <w:tcW w:w="2770"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新造林面积</w:t>
            </w:r>
          </w:p>
        </w:tc>
        <w:tc>
          <w:tcPr>
            <w:tcW w:w="2897"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自创建以来，平均每年完成新造林面积占市域面积的0.5%以上。</w:t>
            </w:r>
          </w:p>
        </w:tc>
        <w:tc>
          <w:tcPr>
            <w:tcW w:w="6271"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szCs w:val="21"/>
              </w:rPr>
              <w:t>达标。邹城市2016年新造林面积为2972 公顷，占市域面积的1.84%；2017年新造林面积为884公顷，占市域面积的0.55%；2018年春季新造林面积为724.1公顷，占市域面积的0.45%；邹城市2016-2018年平均每年新造林面积占市域面积的0.94%。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3" w:hRule="atLeast"/>
        </w:trPr>
        <w:tc>
          <w:tcPr>
            <w:tcW w:w="1315"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3</w:t>
            </w:r>
          </w:p>
        </w:tc>
        <w:tc>
          <w:tcPr>
            <w:tcW w:w="921" w:type="dxa"/>
            <w:vMerge w:val="continue"/>
            <w:vAlign w:val="center"/>
          </w:tcPr>
          <w:p>
            <w:pPr>
              <w:jc w:val="center"/>
              <w:rPr>
                <w:rFonts w:ascii="Times New Roman" w:hAnsi="Times New Roman" w:eastAsia="华文宋体" w:cs="Times New Roman"/>
                <w:bCs/>
                <w:kern w:val="0"/>
                <w:szCs w:val="21"/>
              </w:rPr>
            </w:pPr>
          </w:p>
        </w:tc>
        <w:tc>
          <w:tcPr>
            <w:tcW w:w="2770"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城区绿化覆盖率</w:t>
            </w:r>
          </w:p>
        </w:tc>
        <w:tc>
          <w:tcPr>
            <w:tcW w:w="2897"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城区绿化覆盖率达到40%以上。</w:t>
            </w:r>
          </w:p>
        </w:tc>
        <w:tc>
          <w:tcPr>
            <w:tcW w:w="6271" w:type="dxa"/>
            <w:vAlign w:val="center"/>
          </w:tcPr>
          <w:p>
            <w:pPr>
              <w:wordWrap w:val="0"/>
              <w:jc w:val="left"/>
              <w:rPr>
                <w:rFonts w:ascii="Times New Roman" w:hAnsi="Times New Roman" w:eastAsia="华文宋体" w:cs="Times New Roman"/>
                <w:bCs/>
                <w:szCs w:val="21"/>
              </w:rPr>
            </w:pPr>
            <w:r>
              <w:rPr>
                <w:rFonts w:ascii="Times New Roman" w:hAnsi="Times New Roman" w:eastAsia="华文宋体" w:cs="Times New Roman"/>
                <w:bCs/>
                <w:szCs w:val="21"/>
              </w:rPr>
              <w:t>达标。至2017年底邹城市建成区总面积4400.00</w:t>
            </w:r>
            <w:r>
              <w:rPr>
                <w:rFonts w:ascii="Times New Roman" w:hAnsi="Times New Roman" w:eastAsia="华文宋体" w:cs="Times New Roman"/>
                <w:bCs/>
                <w:kern w:val="0"/>
                <w:szCs w:val="21"/>
              </w:rPr>
              <w:t>公顷</w:t>
            </w:r>
            <w:r>
              <w:rPr>
                <w:rFonts w:ascii="Times New Roman" w:hAnsi="Times New Roman" w:eastAsia="华文宋体" w:cs="Times New Roman"/>
                <w:bCs/>
                <w:szCs w:val="21"/>
              </w:rPr>
              <w:t>，绿化覆盖面积为1909.43</w:t>
            </w:r>
            <w:r>
              <w:rPr>
                <w:rFonts w:ascii="Times New Roman" w:hAnsi="Times New Roman" w:eastAsia="华文宋体" w:cs="Times New Roman"/>
                <w:bCs/>
                <w:kern w:val="0"/>
                <w:szCs w:val="21"/>
              </w:rPr>
              <w:t>公顷</w:t>
            </w:r>
            <w:r>
              <w:rPr>
                <w:rFonts w:ascii="Times New Roman" w:hAnsi="Times New Roman" w:eastAsia="华文宋体" w:cs="Times New Roman"/>
                <w:bCs/>
                <w:szCs w:val="21"/>
              </w:rPr>
              <w:t>，其中公园绿地覆盖面积502.57</w:t>
            </w:r>
            <w:r>
              <w:rPr>
                <w:rFonts w:ascii="Times New Roman" w:hAnsi="Times New Roman" w:eastAsia="华文宋体" w:cs="Times New Roman"/>
                <w:bCs/>
                <w:kern w:val="0"/>
                <w:szCs w:val="21"/>
              </w:rPr>
              <w:t>公顷</w:t>
            </w:r>
            <w:r>
              <w:rPr>
                <w:rFonts w:ascii="Times New Roman" w:hAnsi="Times New Roman" w:eastAsia="华文宋体" w:cs="Times New Roman"/>
                <w:bCs/>
                <w:szCs w:val="21"/>
              </w:rPr>
              <w:t>，附属绿地覆盖面积437.16</w:t>
            </w:r>
            <w:r>
              <w:rPr>
                <w:rFonts w:ascii="Times New Roman" w:hAnsi="Times New Roman" w:eastAsia="华文宋体" w:cs="Times New Roman"/>
                <w:bCs/>
                <w:kern w:val="0"/>
                <w:szCs w:val="21"/>
              </w:rPr>
              <w:t>公顷</w:t>
            </w:r>
            <w:r>
              <w:rPr>
                <w:rFonts w:ascii="Times New Roman" w:hAnsi="Times New Roman" w:eastAsia="华文宋体" w:cs="Times New Roman"/>
                <w:bCs/>
                <w:szCs w:val="21"/>
              </w:rPr>
              <w:t>，防护绿地覆盖面积939.38</w:t>
            </w:r>
            <w:r>
              <w:rPr>
                <w:rFonts w:ascii="Times New Roman" w:hAnsi="Times New Roman" w:eastAsia="华文宋体" w:cs="Times New Roman"/>
                <w:bCs/>
                <w:kern w:val="0"/>
                <w:szCs w:val="21"/>
              </w:rPr>
              <w:t>公顷</w:t>
            </w:r>
            <w:r>
              <w:rPr>
                <w:rFonts w:ascii="Times New Roman" w:hAnsi="Times New Roman" w:eastAsia="华文宋体" w:cs="Times New Roman"/>
                <w:bCs/>
                <w:szCs w:val="21"/>
              </w:rPr>
              <w:t>，生产绿地覆盖面积12.00</w:t>
            </w:r>
            <w:r>
              <w:rPr>
                <w:rFonts w:ascii="Times New Roman" w:hAnsi="Times New Roman" w:eastAsia="华文宋体" w:cs="Times New Roman"/>
                <w:bCs/>
                <w:kern w:val="0"/>
                <w:szCs w:val="21"/>
              </w:rPr>
              <w:t>公顷</w:t>
            </w:r>
            <w:r>
              <w:rPr>
                <w:rFonts w:ascii="Times New Roman" w:hAnsi="Times New Roman" w:eastAsia="华文宋体" w:cs="Times New Roman"/>
                <w:bCs/>
                <w:szCs w:val="21"/>
              </w:rPr>
              <w:t>，其他绿地覆盖面积18.32</w:t>
            </w:r>
            <w:r>
              <w:rPr>
                <w:rFonts w:ascii="Times New Roman" w:hAnsi="Times New Roman" w:eastAsia="华文宋体" w:cs="Times New Roman"/>
                <w:bCs/>
                <w:kern w:val="0"/>
                <w:szCs w:val="21"/>
              </w:rPr>
              <w:t>公顷</w:t>
            </w:r>
            <w:r>
              <w:rPr>
                <w:rFonts w:ascii="Times New Roman" w:hAnsi="Times New Roman" w:eastAsia="华文宋体" w:cs="Times New Roman"/>
                <w:bCs/>
                <w:szCs w:val="21"/>
              </w:rPr>
              <w:t>，城区绿化覆盖率达到43.39%。</w:t>
            </w:r>
          </w:p>
          <w:p>
            <w:pPr>
              <w:jc w:val="left"/>
              <w:rPr>
                <w:rFonts w:ascii="Times New Roman" w:hAnsi="Times New Roman" w:eastAsia="华文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315"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4</w:t>
            </w:r>
          </w:p>
        </w:tc>
        <w:tc>
          <w:tcPr>
            <w:tcW w:w="921" w:type="dxa"/>
            <w:vMerge w:val="continue"/>
            <w:vAlign w:val="center"/>
          </w:tcPr>
          <w:p>
            <w:pPr>
              <w:jc w:val="center"/>
              <w:rPr>
                <w:rFonts w:ascii="Times New Roman" w:hAnsi="Times New Roman" w:eastAsia="华文宋体" w:cs="Times New Roman"/>
                <w:bCs/>
                <w:kern w:val="0"/>
                <w:szCs w:val="21"/>
              </w:rPr>
            </w:pPr>
          </w:p>
        </w:tc>
        <w:tc>
          <w:tcPr>
            <w:tcW w:w="2770"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城区人均公园绿地面积</w:t>
            </w:r>
          </w:p>
        </w:tc>
        <w:tc>
          <w:tcPr>
            <w:tcW w:w="2897"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城区人均公园绿地面积达到11</w:t>
            </w:r>
            <w:r>
              <w:rPr>
                <w:rFonts w:hint="eastAsia" w:ascii="Times New Roman" w:hAnsi="Times New Roman" w:eastAsia="华文宋体" w:cs="Times New Roman"/>
                <w:bCs/>
                <w:kern w:val="0"/>
                <w:szCs w:val="21"/>
                <w:lang w:val="en-US" w:eastAsia="zh-CN"/>
              </w:rPr>
              <w:t>平方米</w:t>
            </w:r>
            <w:r>
              <w:rPr>
                <w:rFonts w:ascii="Times New Roman" w:hAnsi="Times New Roman" w:eastAsia="华文宋体" w:cs="Times New Roman"/>
                <w:bCs/>
                <w:kern w:val="0"/>
                <w:szCs w:val="21"/>
              </w:rPr>
              <w:t>以上。</w:t>
            </w:r>
          </w:p>
        </w:tc>
        <w:tc>
          <w:tcPr>
            <w:tcW w:w="6271" w:type="dxa"/>
            <w:vAlign w:val="center"/>
          </w:tcPr>
          <w:p>
            <w:pPr>
              <w:jc w:val="left"/>
              <w:rPr>
                <w:rFonts w:ascii="Times New Roman" w:hAnsi="Times New Roman" w:eastAsia="华文宋体" w:cs="Times New Roman"/>
                <w:bCs/>
                <w:color w:val="FF0000"/>
                <w:szCs w:val="21"/>
              </w:rPr>
            </w:pPr>
            <w:r>
              <w:rPr>
                <w:rFonts w:ascii="Times New Roman" w:hAnsi="Times New Roman" w:eastAsia="华文宋体" w:cs="Times New Roman"/>
                <w:bCs/>
                <w:szCs w:val="21"/>
              </w:rPr>
              <w:t>达标。至2017年年底，邹城市建设公园绿地49处，公园绿地总面积502.57公顷，邹城市城区常住人口为31.4万人，人均公园绿地面积达到1</w:t>
            </w:r>
            <w:r>
              <w:rPr>
                <w:rFonts w:ascii="Times New Roman" w:hAnsi="Times New Roman" w:eastAsia="华文宋体" w:cs="Times New Roman"/>
                <w:bCs/>
                <w:kern w:val="0"/>
                <w:szCs w:val="21"/>
              </w:rPr>
              <w:t>6.01</w:t>
            </w:r>
            <w:r>
              <w:rPr>
                <w:rFonts w:hint="eastAsia" w:ascii="Times New Roman" w:hAnsi="Times New Roman" w:eastAsia="华文宋体" w:cs="Times New Roman"/>
                <w:bCs/>
                <w:color w:val="FF0000"/>
                <w:szCs w:val="21"/>
                <w:lang w:val="en-US" w:eastAsia="zh-CN"/>
              </w:rPr>
              <w:t>平方米</w:t>
            </w:r>
            <w:r>
              <w:rPr>
                <w:rFonts w:ascii="Times New Roman" w:hAnsi="Times New Roman" w:eastAsia="华文宋体" w:cs="Times New Roman"/>
                <w:bCs/>
                <w:szCs w:val="21"/>
              </w:rPr>
              <w:t>。</w:t>
            </w:r>
          </w:p>
          <w:p>
            <w:pPr>
              <w:rPr>
                <w:rFonts w:ascii="Times New Roman" w:hAnsi="Times New Roman" w:eastAsia="华文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315"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5</w:t>
            </w:r>
          </w:p>
        </w:tc>
        <w:tc>
          <w:tcPr>
            <w:tcW w:w="921" w:type="dxa"/>
            <w:vMerge w:val="continue"/>
            <w:vAlign w:val="center"/>
          </w:tcPr>
          <w:p>
            <w:pPr>
              <w:jc w:val="center"/>
              <w:rPr>
                <w:rFonts w:ascii="Times New Roman" w:hAnsi="Times New Roman" w:eastAsia="华文宋体" w:cs="Times New Roman"/>
                <w:bCs/>
                <w:kern w:val="0"/>
                <w:szCs w:val="21"/>
              </w:rPr>
            </w:pPr>
          </w:p>
        </w:tc>
        <w:tc>
          <w:tcPr>
            <w:tcW w:w="2770"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城区乔木种植比例</w:t>
            </w:r>
          </w:p>
        </w:tc>
        <w:tc>
          <w:tcPr>
            <w:tcW w:w="2897"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城区绿地建设应该注重提高乔木种植比例，其栽植面积应占到绿地面积的60%以上。</w:t>
            </w:r>
          </w:p>
        </w:tc>
        <w:tc>
          <w:tcPr>
            <w:tcW w:w="6271" w:type="dxa"/>
            <w:vAlign w:val="center"/>
          </w:tcPr>
          <w:p>
            <w:pPr>
              <w:pStyle w:val="19"/>
              <w:tabs>
                <w:tab w:val="left" w:pos="426"/>
              </w:tabs>
              <w:ind w:firstLine="0" w:firstLineChars="0"/>
              <w:rPr>
                <w:rFonts w:ascii="Times New Roman" w:hAnsi="Times New Roman" w:eastAsia="华文宋体" w:cs="Times New Roman"/>
                <w:bCs/>
                <w:kern w:val="0"/>
                <w:szCs w:val="21"/>
              </w:rPr>
            </w:pPr>
            <w:r>
              <w:rPr>
                <w:rFonts w:ascii="Times New Roman" w:hAnsi="Times New Roman" w:eastAsia="华文宋体" w:cs="Times New Roman"/>
                <w:bCs/>
                <w:szCs w:val="21"/>
                <w:lang w:val="ru-RU"/>
              </w:rPr>
              <w:t>达标。根据对邹城市城区乔木种植抽样调查，邹城市城区乔木栽植比例达到</w:t>
            </w:r>
            <w:r>
              <w:rPr>
                <w:rFonts w:ascii="Times New Roman" w:hAnsi="Times New Roman" w:eastAsia="华文宋体" w:cs="Times New Roman"/>
                <w:bCs/>
                <w:szCs w:val="21"/>
              </w:rPr>
              <w:t>71.16</w:t>
            </w:r>
            <w:r>
              <w:rPr>
                <w:rFonts w:ascii="Times New Roman" w:hAnsi="Times New Roman" w:eastAsia="华文宋体" w:cs="Times New Roman"/>
                <w:bCs/>
                <w:szCs w:val="21"/>
                <w:lang w:val="ru-RU"/>
              </w:rPr>
              <w:t>%，各抽样调查样本的城区乔木栽植比例在</w:t>
            </w:r>
            <w:r>
              <w:rPr>
                <w:rFonts w:ascii="Times New Roman" w:hAnsi="Times New Roman" w:eastAsia="华文宋体" w:cs="Times New Roman"/>
                <w:bCs/>
                <w:szCs w:val="21"/>
              </w:rPr>
              <w:t>60-86%之间。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315"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6</w:t>
            </w:r>
          </w:p>
        </w:tc>
        <w:tc>
          <w:tcPr>
            <w:tcW w:w="921" w:type="dxa"/>
            <w:vMerge w:val="continue"/>
            <w:vAlign w:val="center"/>
          </w:tcPr>
          <w:p>
            <w:pPr>
              <w:jc w:val="center"/>
              <w:rPr>
                <w:rFonts w:ascii="Times New Roman" w:hAnsi="Times New Roman" w:eastAsia="华文宋体" w:cs="Times New Roman"/>
                <w:bCs/>
                <w:kern w:val="0"/>
                <w:szCs w:val="21"/>
              </w:rPr>
            </w:pPr>
          </w:p>
        </w:tc>
        <w:tc>
          <w:tcPr>
            <w:tcW w:w="2770"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城区街道绿化</w:t>
            </w:r>
          </w:p>
        </w:tc>
        <w:tc>
          <w:tcPr>
            <w:tcW w:w="2897"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城区街道的树冠覆盖率达到25%以上。</w:t>
            </w:r>
          </w:p>
        </w:tc>
        <w:tc>
          <w:tcPr>
            <w:tcW w:w="6271" w:type="dxa"/>
            <w:vAlign w:val="center"/>
          </w:tcPr>
          <w:p>
            <w:pPr>
              <w:rPr>
                <w:rFonts w:ascii="Times New Roman" w:hAnsi="Times New Roman" w:eastAsia="华文宋体" w:cs="Times New Roman"/>
                <w:bCs/>
                <w:szCs w:val="21"/>
              </w:rPr>
            </w:pPr>
            <w:r>
              <w:rPr>
                <w:rFonts w:ascii="Times New Roman" w:hAnsi="Times New Roman" w:eastAsia="华文宋体" w:cs="Times New Roman"/>
                <w:bCs/>
                <w:szCs w:val="21"/>
              </w:rPr>
              <w:t>达标。根据对邹城市建成区7条主要街道的调查，7条主要街道总面积为47800</w:t>
            </w:r>
            <w:r>
              <w:rPr>
                <w:rFonts w:hint="eastAsia" w:ascii="Times New Roman" w:hAnsi="Times New Roman" w:eastAsia="华文宋体" w:cs="Times New Roman"/>
                <w:bCs/>
                <w:szCs w:val="21"/>
                <w:lang w:val="en-US" w:eastAsia="zh-CN"/>
              </w:rPr>
              <w:t>平方米</w:t>
            </w:r>
            <w:r>
              <w:rPr>
                <w:rFonts w:ascii="Times New Roman" w:hAnsi="Times New Roman" w:eastAsia="华文宋体" w:cs="Times New Roman"/>
                <w:bCs/>
                <w:szCs w:val="21"/>
              </w:rPr>
              <w:t>，树冠覆盖样线总面积为16235</w:t>
            </w:r>
            <w:r>
              <w:rPr>
                <w:rFonts w:hint="eastAsia" w:ascii="Times New Roman" w:hAnsi="Times New Roman" w:eastAsia="华文宋体" w:cs="Times New Roman"/>
                <w:bCs/>
                <w:szCs w:val="21"/>
                <w:lang w:val="en-US" w:eastAsia="zh-CN"/>
              </w:rPr>
              <w:t>平方米</w:t>
            </w:r>
            <w:r>
              <w:rPr>
                <w:rFonts w:ascii="Times New Roman" w:hAnsi="Times New Roman" w:eastAsia="华文宋体" w:cs="Times New Roman"/>
                <w:bCs/>
                <w:szCs w:val="21"/>
              </w:rPr>
              <w:t>，建成区街道树冠覆盖率达到33.96%，抽样调查中各样本街道树冠覆盖率在25.6-75.0%之间，因此邹城市建成区街道树冠覆盖率均超过25%</w:t>
            </w:r>
          </w:p>
          <w:p>
            <w:pPr>
              <w:autoSpaceDE w:val="0"/>
              <w:autoSpaceDN w:val="0"/>
              <w:adjustRightInd w:val="0"/>
              <w:jc w:val="left"/>
              <w:rPr>
                <w:rFonts w:hint="eastAsia" w:ascii="Times New Roman" w:hAnsi="Times New Roman" w:eastAsia="华文宋体" w:cs="Times New Roman"/>
                <w:bCs/>
                <w:kern w:val="0"/>
                <w:szCs w:val="21"/>
                <w:lang w:eastAsia="zh-CN"/>
              </w:rPr>
            </w:pPr>
            <w:r>
              <w:rPr>
                <w:rFonts w:hint="eastAsia" w:ascii="宋体" w:hAnsi="宋体" w:eastAsia="宋体" w:cs="宋体"/>
                <w:bCs/>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315"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7</w:t>
            </w:r>
          </w:p>
        </w:tc>
        <w:tc>
          <w:tcPr>
            <w:tcW w:w="921" w:type="dxa"/>
            <w:vMerge w:val="continue"/>
            <w:vAlign w:val="center"/>
          </w:tcPr>
          <w:p>
            <w:pPr>
              <w:jc w:val="center"/>
              <w:rPr>
                <w:rFonts w:ascii="Times New Roman" w:hAnsi="Times New Roman" w:eastAsia="华文宋体" w:cs="Times New Roman"/>
                <w:bCs/>
                <w:kern w:val="0"/>
                <w:szCs w:val="21"/>
              </w:rPr>
            </w:pPr>
          </w:p>
        </w:tc>
        <w:tc>
          <w:tcPr>
            <w:tcW w:w="2770"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城区地面停车场绿化</w:t>
            </w:r>
          </w:p>
        </w:tc>
        <w:tc>
          <w:tcPr>
            <w:tcW w:w="2897"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自创建以来，城区新建地面停车场的乔木树冠覆盖率达30%以上。</w:t>
            </w:r>
          </w:p>
        </w:tc>
        <w:tc>
          <w:tcPr>
            <w:tcW w:w="6271" w:type="dxa"/>
            <w:vAlign w:val="center"/>
          </w:tcPr>
          <w:p>
            <w:pPr>
              <w:rPr>
                <w:rFonts w:ascii="Times New Roman" w:hAnsi="Times New Roman" w:eastAsia="华文宋体" w:cs="Times New Roman"/>
                <w:bCs/>
                <w:kern w:val="0"/>
                <w:szCs w:val="21"/>
              </w:rPr>
            </w:pPr>
            <w:r>
              <w:rPr>
                <w:rFonts w:ascii="Times New Roman" w:hAnsi="Times New Roman" w:eastAsia="华文宋体" w:cs="Times New Roman"/>
                <w:bCs/>
                <w:szCs w:val="21"/>
              </w:rPr>
              <w:t>达标。据调查结果表明，邹城市2016-2017年新建地面停车场面积</w:t>
            </w:r>
            <w:r>
              <w:rPr>
                <w:rFonts w:ascii="Times New Roman" w:hAnsi="Times New Roman" w:eastAsia="华文宋体" w:cs="Times New Roman"/>
                <w:bCs/>
                <w:kern w:val="0"/>
                <w:szCs w:val="21"/>
                <w:lang w:bidi="ar"/>
              </w:rPr>
              <w:t>18490.9</w:t>
            </w:r>
            <w:r>
              <w:rPr>
                <w:rFonts w:hint="eastAsia" w:ascii="Times New Roman" w:hAnsi="Times New Roman" w:eastAsia="华文宋体" w:cs="Times New Roman"/>
                <w:bCs/>
                <w:szCs w:val="21"/>
                <w:lang w:val="en-US" w:eastAsia="zh-CN"/>
              </w:rPr>
              <w:t>平方米</w:t>
            </w:r>
            <w:r>
              <w:rPr>
                <w:rFonts w:ascii="Times New Roman" w:hAnsi="Times New Roman" w:eastAsia="华文宋体" w:cs="Times New Roman"/>
                <w:bCs/>
                <w:szCs w:val="21"/>
              </w:rPr>
              <w:t>，树冠覆盖面积</w:t>
            </w:r>
            <w:r>
              <w:rPr>
                <w:rFonts w:ascii="Times New Roman" w:hAnsi="Times New Roman" w:eastAsia="华文宋体" w:cs="Times New Roman"/>
                <w:bCs/>
                <w:color w:val="000000"/>
                <w:kern w:val="0"/>
                <w:szCs w:val="21"/>
                <w:lang w:bidi="ar"/>
              </w:rPr>
              <w:t>6081.9</w:t>
            </w:r>
            <w:r>
              <w:rPr>
                <w:rFonts w:hint="eastAsia" w:ascii="Times New Roman" w:hAnsi="Times New Roman" w:eastAsia="华文宋体" w:cs="Times New Roman"/>
                <w:bCs/>
                <w:szCs w:val="21"/>
                <w:lang w:val="en-US" w:eastAsia="zh-CN"/>
              </w:rPr>
              <w:t>平方米</w:t>
            </w:r>
            <w:r>
              <w:rPr>
                <w:rFonts w:ascii="Times New Roman" w:hAnsi="Times New Roman" w:eastAsia="华文宋体" w:cs="Times New Roman"/>
                <w:bCs/>
                <w:szCs w:val="21"/>
              </w:rPr>
              <w:t>，树冠覆盖率达到</w:t>
            </w:r>
            <w:r>
              <w:rPr>
                <w:rFonts w:ascii="Times New Roman" w:hAnsi="Times New Roman" w:eastAsia="华文宋体" w:cs="Times New Roman"/>
                <w:bCs/>
                <w:kern w:val="0"/>
                <w:szCs w:val="21"/>
                <w:lang w:bidi="ar"/>
              </w:rPr>
              <w:t xml:space="preserve">32.89 </w:t>
            </w:r>
            <w:r>
              <w:rPr>
                <w:rFonts w:ascii="Times New Roman" w:hAnsi="Times New Roman" w:eastAsia="华文宋体"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315"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8</w:t>
            </w:r>
          </w:p>
        </w:tc>
        <w:tc>
          <w:tcPr>
            <w:tcW w:w="921" w:type="dxa"/>
            <w:vMerge w:val="continue"/>
            <w:vAlign w:val="center"/>
          </w:tcPr>
          <w:p>
            <w:pPr>
              <w:jc w:val="center"/>
              <w:rPr>
                <w:rFonts w:ascii="Times New Roman" w:hAnsi="Times New Roman" w:eastAsia="华文宋体" w:cs="Times New Roman"/>
                <w:bCs/>
                <w:kern w:val="0"/>
                <w:szCs w:val="21"/>
              </w:rPr>
            </w:pPr>
          </w:p>
        </w:tc>
        <w:tc>
          <w:tcPr>
            <w:tcW w:w="2770"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城市重要水源地绿化</w:t>
            </w:r>
          </w:p>
        </w:tc>
        <w:tc>
          <w:tcPr>
            <w:tcW w:w="2897"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城市重要水源地森林植被保护完好，功能完善，森林覆盖率达到70%以上，水质净化和水源涵养作用得到有效发挥。</w:t>
            </w:r>
          </w:p>
        </w:tc>
        <w:tc>
          <w:tcPr>
            <w:tcW w:w="6271" w:type="dxa"/>
            <w:vAlign w:val="center"/>
          </w:tcPr>
          <w:p>
            <w:pPr>
              <w:rPr>
                <w:rFonts w:ascii="Times New Roman" w:hAnsi="Times New Roman" w:eastAsia="华文宋体" w:cs="Times New Roman"/>
                <w:bCs/>
                <w:szCs w:val="21"/>
              </w:rPr>
            </w:pPr>
            <w:r>
              <w:rPr>
                <w:rFonts w:ascii="Times New Roman" w:hAnsi="Times New Roman" w:eastAsia="华文宋体" w:cs="Times New Roman"/>
                <w:bCs/>
                <w:szCs w:val="21"/>
              </w:rPr>
              <w:t>达标。自创建国家森林城市以来，邹城市主要以西苇水库、莫亭水库为主进行水库周边绿化，同时对重要水源地进行了植被保护，使得植被保护完好，功能完善，充分发挥水源涵养、保持水土、改善水质等作用。</w:t>
            </w:r>
            <w:r>
              <w:rPr>
                <w:rFonts w:ascii="Times New Roman" w:hAnsi="Times New Roman" w:eastAsia="华文宋体" w:cs="Times New Roman"/>
                <w:bCs/>
                <w:color w:val="C00000"/>
                <w:szCs w:val="21"/>
              </w:rPr>
              <w:t>截</w:t>
            </w:r>
            <w:r>
              <w:rPr>
                <w:rFonts w:hint="eastAsia" w:ascii="Times New Roman" w:hAnsi="Times New Roman" w:eastAsia="华文宋体" w:cs="Times New Roman"/>
                <w:bCs/>
                <w:color w:val="C00000"/>
                <w:szCs w:val="21"/>
                <w:lang w:val="en-US" w:eastAsia="zh-CN"/>
              </w:rPr>
              <w:t>至</w:t>
            </w:r>
            <w:r>
              <w:rPr>
                <w:rFonts w:ascii="Times New Roman" w:hAnsi="Times New Roman" w:eastAsia="华文宋体" w:cs="Times New Roman"/>
                <w:bCs/>
                <w:color w:val="C00000"/>
                <w:szCs w:val="21"/>
              </w:rPr>
              <w:t>2017年底</w:t>
            </w:r>
            <w:r>
              <w:rPr>
                <w:rFonts w:hint="eastAsia" w:ascii="Times New Roman" w:hAnsi="Times New Roman" w:eastAsia="华文宋体" w:cs="Times New Roman"/>
                <w:bCs/>
                <w:color w:val="C00000"/>
                <w:szCs w:val="21"/>
                <w:lang w:eastAsia="zh-CN"/>
              </w:rPr>
              <w:t>，</w:t>
            </w:r>
            <w:r>
              <w:rPr>
                <w:rFonts w:ascii="Times New Roman" w:hAnsi="Times New Roman" w:eastAsia="华文宋体" w:cs="Times New Roman"/>
                <w:bCs/>
                <w:szCs w:val="21"/>
              </w:rPr>
              <w:t>邹城市建有城市重要水源地15处，水源地宜绿化面积为</w:t>
            </w:r>
            <w:r>
              <w:rPr>
                <w:rFonts w:ascii="Times New Roman" w:hAnsi="Times New Roman" w:eastAsia="华文宋体" w:cs="Times New Roman"/>
                <w:bCs/>
                <w:kern w:val="0"/>
                <w:szCs w:val="21"/>
                <w:lang w:bidi="ar"/>
              </w:rPr>
              <w:t>15648.8</w:t>
            </w:r>
            <w:r>
              <w:rPr>
                <w:rFonts w:ascii="Times New Roman" w:hAnsi="Times New Roman" w:eastAsia="华文宋体" w:cs="Times New Roman"/>
                <w:bCs/>
                <w:szCs w:val="21"/>
              </w:rPr>
              <w:t>公顷，已绿化面积为</w:t>
            </w:r>
            <w:r>
              <w:rPr>
                <w:rFonts w:ascii="Times New Roman" w:hAnsi="Times New Roman" w:eastAsia="华文宋体" w:cs="Times New Roman"/>
                <w:bCs/>
                <w:kern w:val="0"/>
                <w:szCs w:val="21"/>
                <w:lang w:bidi="ar"/>
              </w:rPr>
              <w:t>12634.1</w:t>
            </w:r>
            <w:r>
              <w:rPr>
                <w:rFonts w:ascii="Times New Roman" w:hAnsi="Times New Roman" w:eastAsia="华文宋体" w:cs="Times New Roman"/>
                <w:bCs/>
                <w:szCs w:val="21"/>
              </w:rPr>
              <w:t>公顷，水源地森林覆盖率达到80.74%。</w:t>
            </w:r>
          </w:p>
          <w:p>
            <w:pPr>
              <w:pStyle w:val="19"/>
              <w:autoSpaceDE w:val="0"/>
              <w:autoSpaceDN w:val="0"/>
              <w:adjustRightInd w:val="0"/>
              <w:ind w:firstLine="0" w:firstLineChars="0"/>
              <w:jc w:val="left"/>
              <w:rPr>
                <w:rFonts w:ascii="Times New Roman" w:hAnsi="Times New Roman" w:eastAsia="华文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315"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9</w:t>
            </w:r>
          </w:p>
        </w:tc>
        <w:tc>
          <w:tcPr>
            <w:tcW w:w="921" w:type="dxa"/>
            <w:vMerge w:val="continue"/>
            <w:vAlign w:val="center"/>
          </w:tcPr>
          <w:p>
            <w:pPr>
              <w:jc w:val="center"/>
              <w:rPr>
                <w:rFonts w:ascii="Times New Roman" w:hAnsi="Times New Roman" w:eastAsia="华文宋体" w:cs="Times New Roman"/>
                <w:bCs/>
                <w:kern w:val="0"/>
                <w:szCs w:val="21"/>
              </w:rPr>
            </w:pPr>
          </w:p>
        </w:tc>
        <w:tc>
          <w:tcPr>
            <w:tcW w:w="2770"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休闲游憩绿地建设</w:t>
            </w:r>
          </w:p>
        </w:tc>
        <w:tc>
          <w:tcPr>
            <w:tcW w:w="2897"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城区建有多处以各类公园为主的休闲绿地，分布均匀，使市民出门500米有休闲绿地，基本满足本市居民日常游憩需求；郊区建有森林公园、湿地公园和其它面积20公顷以上的郊野公园等大型生态旅游休闲场所5处以上。</w:t>
            </w:r>
          </w:p>
        </w:tc>
        <w:tc>
          <w:tcPr>
            <w:tcW w:w="6271" w:type="dxa"/>
            <w:vAlign w:val="center"/>
          </w:tcPr>
          <w:p>
            <w:pPr>
              <w:wordWrap w:val="0"/>
              <w:jc w:val="left"/>
              <w:rPr>
                <w:rFonts w:ascii="Times New Roman" w:hAnsi="Times New Roman" w:eastAsia="华文宋体" w:cs="Times New Roman"/>
                <w:bCs/>
                <w:color w:val="FF0000"/>
                <w:szCs w:val="21"/>
              </w:rPr>
            </w:pPr>
            <w:r>
              <w:rPr>
                <w:rFonts w:ascii="Times New Roman" w:hAnsi="Times New Roman" w:eastAsia="华文宋体" w:cs="Times New Roman"/>
                <w:bCs/>
                <w:szCs w:val="21"/>
              </w:rPr>
              <w:t>达标。自创建国家森林城市以来，邹城市加大建成区绿地建设力度，合理布局，建设主要公园绿地42处，面积达到了433.44公顷，提高了休闲绿地数量和分布的均匀程度，使市民出门500米就有休闲绿地，基本满足邹城市居民日常游憩需求。邹城市郊区建有6处森林公园，其中1处国家级森林公园、2处省级森林公园、3处市级森林公园，总面积5821.2公顷。自创建国家森林城市以来，邹城市完成对</w:t>
            </w:r>
            <w:r>
              <w:rPr>
                <w:rFonts w:hint="eastAsia" w:ascii="Times New Roman" w:hAnsi="Times New Roman" w:eastAsia="华文宋体" w:cs="Times New Roman"/>
                <w:bCs/>
                <w:color w:val="C00000"/>
                <w:szCs w:val="21"/>
                <w:lang w:val="en-US" w:eastAsia="zh-CN"/>
              </w:rPr>
              <w:t>山东</w:t>
            </w:r>
            <w:r>
              <w:rPr>
                <w:rFonts w:ascii="Times New Roman" w:hAnsi="Times New Roman" w:eastAsia="华文宋体" w:cs="Times New Roman"/>
                <w:bCs/>
                <w:color w:val="C00000"/>
                <w:szCs w:val="21"/>
              </w:rPr>
              <w:t>峄山国家森林公园</w:t>
            </w:r>
            <w:r>
              <w:rPr>
                <w:rFonts w:ascii="Times New Roman" w:hAnsi="Times New Roman" w:eastAsia="华文宋体" w:cs="Times New Roman"/>
                <w:bCs/>
                <w:szCs w:val="21"/>
              </w:rPr>
              <w:t>和凤凰山省级森林公园提升及将凫山森林公园晋升为市级森林公园；郊区建有7处湿地公园，其中有</w:t>
            </w:r>
            <w:r>
              <w:rPr>
                <w:rFonts w:hint="eastAsia" w:ascii="Times New Roman" w:hAnsi="Times New Roman" w:eastAsia="华文宋体" w:cs="Times New Roman"/>
                <w:bCs/>
                <w:color w:val="C00000"/>
                <w:szCs w:val="21"/>
                <w:lang w:val="en-US" w:eastAsia="zh-CN"/>
              </w:rPr>
              <w:t>山东邹城</w:t>
            </w:r>
            <w:r>
              <w:rPr>
                <w:rFonts w:ascii="Times New Roman" w:hAnsi="Times New Roman" w:eastAsia="华文宋体" w:cs="Times New Roman"/>
                <w:bCs/>
                <w:color w:val="C00000"/>
                <w:szCs w:val="21"/>
              </w:rPr>
              <w:t>太平国家湿地公园</w:t>
            </w:r>
            <w:r>
              <w:rPr>
                <w:rFonts w:ascii="Times New Roman" w:hAnsi="Times New Roman" w:eastAsia="华文宋体" w:cs="Times New Roman"/>
                <w:bCs/>
                <w:szCs w:val="21"/>
              </w:rPr>
              <w:t>、北宿省级湿地公园、香城省级湿地公园、</w:t>
            </w:r>
            <w:r>
              <w:rPr>
                <w:rFonts w:ascii="Times New Roman" w:hAnsi="Times New Roman" w:eastAsia="华文宋体" w:cs="Times New Roman"/>
                <w:bCs/>
                <w:color w:val="C00000"/>
                <w:szCs w:val="21"/>
              </w:rPr>
              <w:t>城</w:t>
            </w:r>
            <w:r>
              <w:rPr>
                <w:rFonts w:hint="eastAsia" w:ascii="Times New Roman" w:hAnsi="Times New Roman" w:eastAsia="华文宋体" w:cs="Times New Roman"/>
                <w:bCs/>
                <w:color w:val="C00000"/>
                <w:szCs w:val="21"/>
                <w:lang w:val="en-US" w:eastAsia="zh-CN"/>
              </w:rPr>
              <w:t>前</w:t>
            </w:r>
            <w:r>
              <w:rPr>
                <w:rFonts w:ascii="Times New Roman" w:hAnsi="Times New Roman" w:eastAsia="华文宋体" w:cs="Times New Roman"/>
                <w:bCs/>
                <w:color w:val="C00000"/>
                <w:szCs w:val="21"/>
              </w:rPr>
              <w:t>蓝陵省级湿地公园</w:t>
            </w:r>
            <w:r>
              <w:rPr>
                <w:rFonts w:ascii="Times New Roman" w:hAnsi="Times New Roman" w:eastAsia="华文宋体" w:cs="Times New Roman"/>
                <w:bCs/>
                <w:szCs w:val="21"/>
              </w:rPr>
              <w:t>、孔家河市级湿地公园、上九山市级湿地公园、匡衡湖市级湿地公园，总面积3853.66公顷。</w:t>
            </w:r>
          </w:p>
          <w:p>
            <w:pPr>
              <w:pStyle w:val="19"/>
              <w:ind w:firstLine="0" w:firstLineChars="0"/>
              <w:rPr>
                <w:rFonts w:ascii="Times New Roman" w:hAnsi="Times New Roman" w:eastAsia="华文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315"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10</w:t>
            </w:r>
          </w:p>
        </w:tc>
        <w:tc>
          <w:tcPr>
            <w:tcW w:w="921" w:type="dxa"/>
            <w:vMerge w:val="continue"/>
            <w:vAlign w:val="center"/>
          </w:tcPr>
          <w:p>
            <w:pPr>
              <w:jc w:val="center"/>
              <w:rPr>
                <w:rFonts w:ascii="Times New Roman" w:hAnsi="Times New Roman" w:eastAsia="华文宋体" w:cs="Times New Roman"/>
                <w:bCs/>
                <w:kern w:val="0"/>
                <w:szCs w:val="21"/>
              </w:rPr>
            </w:pPr>
          </w:p>
        </w:tc>
        <w:tc>
          <w:tcPr>
            <w:tcW w:w="2770"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村屯绿化</w:t>
            </w:r>
          </w:p>
        </w:tc>
        <w:tc>
          <w:tcPr>
            <w:tcW w:w="2897"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村旁、路旁、水旁、宅旁基本绿化，集中居住型村庄林木绿化率达30%，分散居住型村庄达15%以上。</w:t>
            </w:r>
          </w:p>
        </w:tc>
        <w:tc>
          <w:tcPr>
            <w:tcW w:w="6271" w:type="dxa"/>
            <w:vAlign w:val="center"/>
          </w:tcPr>
          <w:p>
            <w:pPr>
              <w:rPr>
                <w:rFonts w:ascii="Times New Roman" w:hAnsi="Times New Roman" w:eastAsia="华文宋体" w:cs="Times New Roman"/>
                <w:bCs/>
                <w:szCs w:val="21"/>
              </w:rPr>
            </w:pPr>
            <w:r>
              <w:rPr>
                <w:rFonts w:ascii="Times New Roman" w:hAnsi="Times New Roman" w:eastAsia="华文宋体" w:cs="Times New Roman"/>
                <w:bCs/>
                <w:szCs w:val="21"/>
              </w:rPr>
              <w:t>达标。邹城市现建有6个省级美丽乡村示范村及4个济宁市美丽乡村示范片区、6个济宁市美丽乡村示范村。邹城市村庄类型为集中型居住，至2017年底邹城市村庄面积</w:t>
            </w:r>
            <w:r>
              <w:rPr>
                <w:rFonts w:ascii="Times New Roman" w:hAnsi="Times New Roman" w:eastAsia="华文宋体" w:cs="Times New Roman"/>
                <w:bCs/>
                <w:kern w:val="0"/>
                <w:szCs w:val="21"/>
                <w:lang w:bidi="ar"/>
              </w:rPr>
              <w:t>13901.23</w:t>
            </w:r>
            <w:r>
              <w:rPr>
                <w:rFonts w:ascii="Times New Roman" w:hAnsi="Times New Roman" w:eastAsia="华文宋体" w:cs="Times New Roman"/>
                <w:bCs/>
                <w:szCs w:val="21"/>
              </w:rPr>
              <w:t>公顷，林木绿化面积</w:t>
            </w:r>
            <w:r>
              <w:rPr>
                <w:rFonts w:ascii="Times New Roman" w:hAnsi="Times New Roman" w:eastAsia="华文宋体" w:cs="Times New Roman"/>
                <w:bCs/>
                <w:kern w:val="0"/>
                <w:szCs w:val="21"/>
                <w:lang w:bidi="ar"/>
              </w:rPr>
              <w:t>4758.42</w:t>
            </w:r>
            <w:r>
              <w:rPr>
                <w:rFonts w:ascii="Times New Roman" w:hAnsi="Times New Roman" w:eastAsia="华文宋体" w:cs="Times New Roman"/>
                <w:bCs/>
                <w:szCs w:val="21"/>
              </w:rPr>
              <w:t>公顷，村庄林木绿化率为</w:t>
            </w:r>
            <w:r>
              <w:rPr>
                <w:rFonts w:ascii="Times New Roman" w:hAnsi="Times New Roman" w:eastAsia="华文宋体" w:cs="Times New Roman"/>
                <w:bCs/>
                <w:kern w:val="0"/>
                <w:szCs w:val="21"/>
                <w:lang w:bidi="ar"/>
              </w:rPr>
              <w:t>34.23</w:t>
            </w:r>
            <w:r>
              <w:rPr>
                <w:rFonts w:ascii="Times New Roman" w:hAnsi="Times New Roman" w:eastAsia="华文宋体" w:cs="Times New Roman"/>
                <w:bCs/>
                <w:szCs w:val="21"/>
              </w:rPr>
              <w:t>%。</w:t>
            </w:r>
          </w:p>
          <w:p>
            <w:pPr>
              <w:jc w:val="left"/>
              <w:rPr>
                <w:rFonts w:ascii="Times New Roman" w:hAnsi="Times New Roman" w:eastAsia="华文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315"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11</w:t>
            </w:r>
          </w:p>
        </w:tc>
        <w:tc>
          <w:tcPr>
            <w:tcW w:w="921" w:type="dxa"/>
            <w:vMerge w:val="continue"/>
            <w:vAlign w:val="center"/>
          </w:tcPr>
          <w:p>
            <w:pPr>
              <w:jc w:val="center"/>
              <w:rPr>
                <w:rFonts w:ascii="Times New Roman" w:hAnsi="Times New Roman" w:eastAsia="华文宋体" w:cs="Times New Roman"/>
                <w:bCs/>
                <w:kern w:val="0"/>
                <w:szCs w:val="21"/>
              </w:rPr>
            </w:pPr>
          </w:p>
        </w:tc>
        <w:tc>
          <w:tcPr>
            <w:tcW w:w="2770"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森林生态廊道建设</w:t>
            </w:r>
          </w:p>
        </w:tc>
        <w:tc>
          <w:tcPr>
            <w:tcW w:w="2897"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主要森林、湿地等生态区域之间建有贯通性的森林生态廊道，宽度能够满足本地区关键物种迁徙需要。</w:t>
            </w:r>
          </w:p>
        </w:tc>
        <w:tc>
          <w:tcPr>
            <w:tcW w:w="6271" w:type="dxa"/>
            <w:vAlign w:val="center"/>
          </w:tcPr>
          <w:p>
            <w:pPr>
              <w:pStyle w:val="22"/>
              <w:ind w:firstLine="0" w:firstLineChars="0"/>
              <w:rPr>
                <w:rFonts w:ascii="Times New Roman" w:hAnsi="Times New Roman" w:eastAsia="华文宋体" w:cs="Times New Roman"/>
                <w:bCs/>
                <w:kern w:val="0"/>
                <w:szCs w:val="21"/>
              </w:rPr>
            </w:pPr>
            <w:r>
              <w:rPr>
                <w:rFonts w:ascii="Times New Roman" w:hAnsi="Times New Roman" w:eastAsia="华文宋体" w:cs="Times New Roman"/>
                <w:bCs/>
                <w:kern w:val="0"/>
                <w:szCs w:val="21"/>
              </w:rPr>
              <w:t>达标。邹城市已建成6处森林公园，其中1处国家级森林公园，2处省级森林公园，3处市级森林公园；建成8处湿地公园，其中国家级1处，省级3处，市级4处。目前，在市域范围内形成了林路相依、贯通的森林生态廊道网络，类型包括道路廊道、水系廊道等，</w:t>
            </w:r>
            <w:r>
              <w:rPr>
                <w:rFonts w:ascii="Times New Roman" w:hAnsi="Times New Roman" w:eastAsia="华文宋体" w:cs="Times New Roman"/>
                <w:bCs/>
                <w:color w:val="auto"/>
                <w:kern w:val="0"/>
                <w:szCs w:val="21"/>
              </w:rPr>
              <w:t>总长度为529.40千米，总面积为1302.50公顷。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315" w:type="dxa"/>
            <w:vAlign w:val="center"/>
          </w:tcPr>
          <w:p>
            <w:pPr>
              <w:jc w:val="center"/>
              <w:rPr>
                <w:rFonts w:ascii="Times New Roman" w:hAnsi="Times New Roman" w:eastAsia="华文宋体" w:cs="Times New Roman"/>
                <w:bCs/>
                <w:color w:val="000000" w:themeColor="text1"/>
                <w:kern w:val="0"/>
                <w:szCs w:val="21"/>
                <w14:textFill>
                  <w14:solidFill>
                    <w14:schemeClr w14:val="tx1"/>
                  </w14:solidFill>
                </w14:textFill>
              </w:rPr>
            </w:pPr>
            <w:r>
              <w:rPr>
                <w:rFonts w:ascii="Times New Roman" w:hAnsi="Times New Roman" w:eastAsia="华文宋体" w:cs="Times New Roman"/>
                <w:bCs/>
                <w:color w:val="000000" w:themeColor="text1"/>
                <w:kern w:val="0"/>
                <w:szCs w:val="21"/>
                <w14:textFill>
                  <w14:solidFill>
                    <w14:schemeClr w14:val="tx1"/>
                  </w14:solidFill>
                </w14:textFill>
              </w:rPr>
              <w:t>12</w:t>
            </w:r>
          </w:p>
        </w:tc>
        <w:tc>
          <w:tcPr>
            <w:tcW w:w="921" w:type="dxa"/>
            <w:vMerge w:val="continue"/>
            <w:vAlign w:val="center"/>
          </w:tcPr>
          <w:p>
            <w:pPr>
              <w:jc w:val="center"/>
              <w:rPr>
                <w:rFonts w:ascii="Times New Roman" w:hAnsi="Times New Roman" w:eastAsia="华文宋体" w:cs="Times New Roman"/>
                <w:bCs/>
                <w:color w:val="000000" w:themeColor="text1"/>
                <w:kern w:val="0"/>
                <w:szCs w:val="21"/>
                <w14:textFill>
                  <w14:solidFill>
                    <w14:schemeClr w14:val="tx1"/>
                  </w14:solidFill>
                </w14:textFill>
              </w:rPr>
            </w:pPr>
          </w:p>
        </w:tc>
        <w:tc>
          <w:tcPr>
            <w:tcW w:w="2770" w:type="dxa"/>
            <w:vAlign w:val="center"/>
          </w:tcPr>
          <w:p>
            <w:pPr>
              <w:jc w:val="center"/>
              <w:rPr>
                <w:rFonts w:ascii="Times New Roman" w:hAnsi="Times New Roman" w:eastAsia="华文宋体" w:cs="Times New Roman"/>
                <w:bCs/>
                <w:color w:val="000000" w:themeColor="text1"/>
                <w:kern w:val="0"/>
                <w:szCs w:val="21"/>
                <w14:textFill>
                  <w14:solidFill>
                    <w14:schemeClr w14:val="tx1"/>
                  </w14:solidFill>
                </w14:textFill>
              </w:rPr>
            </w:pPr>
            <w:r>
              <w:rPr>
                <w:rFonts w:ascii="Times New Roman" w:hAnsi="Times New Roman" w:eastAsia="华文宋体" w:cs="Times New Roman"/>
                <w:bCs/>
                <w:color w:val="000000" w:themeColor="text1"/>
                <w:kern w:val="0"/>
                <w:szCs w:val="21"/>
                <w14:textFill>
                  <w14:solidFill>
                    <w14:schemeClr w14:val="tx1"/>
                  </w14:solidFill>
                </w14:textFill>
              </w:rPr>
              <w:t>水岸绿化</w:t>
            </w:r>
          </w:p>
        </w:tc>
        <w:tc>
          <w:tcPr>
            <w:tcW w:w="2897"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江、河、湖、海、库等水体沿岸注重自然生态保护，水岸林木绿化率达80%以上。在不影响行洪安全的前提下，采用近自然的水岸绿化模式，形成城市特有的水源保护林和风景带。</w:t>
            </w:r>
          </w:p>
        </w:tc>
        <w:tc>
          <w:tcPr>
            <w:tcW w:w="6271"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达标。目前，全市水系可绿化总长973.76</w:t>
            </w:r>
            <w:r>
              <w:rPr>
                <w:rFonts w:hint="eastAsia" w:ascii="Times New Roman" w:hAnsi="Times New Roman" w:eastAsia="华文宋体" w:cs="Times New Roman"/>
                <w:bCs/>
                <w:kern w:val="0"/>
                <w:szCs w:val="21"/>
                <w:lang w:val="en-US" w:eastAsia="zh-CN"/>
              </w:rPr>
              <w:t>千米</w:t>
            </w:r>
            <w:r>
              <w:rPr>
                <w:rFonts w:ascii="Times New Roman" w:hAnsi="Times New Roman" w:eastAsia="华文宋体" w:cs="Times New Roman"/>
                <w:bCs/>
                <w:kern w:val="0"/>
                <w:szCs w:val="21"/>
              </w:rPr>
              <w:t>，已绿化长度929.99</w:t>
            </w:r>
            <w:r>
              <w:rPr>
                <w:rFonts w:hint="eastAsia" w:ascii="Times New Roman" w:hAnsi="Times New Roman" w:eastAsia="华文宋体" w:cs="Times New Roman"/>
                <w:bCs/>
                <w:kern w:val="0"/>
                <w:szCs w:val="21"/>
                <w:lang w:val="en-US" w:eastAsia="zh-CN"/>
              </w:rPr>
              <w:t>千米</w:t>
            </w:r>
            <w:r>
              <w:rPr>
                <w:rFonts w:ascii="Times New Roman" w:hAnsi="Times New Roman" w:eastAsia="华文宋体" w:cs="Times New Roman"/>
                <w:bCs/>
                <w:kern w:val="0"/>
                <w:szCs w:val="21"/>
              </w:rPr>
              <w:t>，林木绿化率为95.51%。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5" w:hRule="atLeast"/>
        </w:trPr>
        <w:tc>
          <w:tcPr>
            <w:tcW w:w="1315"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13</w:t>
            </w:r>
          </w:p>
        </w:tc>
        <w:tc>
          <w:tcPr>
            <w:tcW w:w="921" w:type="dxa"/>
            <w:vMerge w:val="continue"/>
            <w:vAlign w:val="center"/>
          </w:tcPr>
          <w:p>
            <w:pPr>
              <w:jc w:val="center"/>
              <w:rPr>
                <w:rFonts w:ascii="Times New Roman" w:hAnsi="Times New Roman" w:eastAsia="华文宋体" w:cs="Times New Roman"/>
                <w:bCs/>
                <w:kern w:val="0"/>
                <w:szCs w:val="21"/>
              </w:rPr>
            </w:pPr>
          </w:p>
        </w:tc>
        <w:tc>
          <w:tcPr>
            <w:tcW w:w="2770"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道路绿化</w:t>
            </w:r>
          </w:p>
        </w:tc>
        <w:tc>
          <w:tcPr>
            <w:tcW w:w="2897"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公路、铁路等道路绿化注重与周边自然、人文景观的结合与协调，因地制宜开展乔木、灌木、花草等多种形式的绿化，林木绿化率达80%以上，形成绿色景观通道。</w:t>
            </w:r>
          </w:p>
        </w:tc>
        <w:tc>
          <w:tcPr>
            <w:tcW w:w="6271" w:type="dxa"/>
            <w:vAlign w:val="center"/>
          </w:tcPr>
          <w:p>
            <w:pPr>
              <w:pStyle w:val="22"/>
              <w:ind w:firstLine="0" w:firstLineChars="0"/>
              <w:rPr>
                <w:rFonts w:ascii="Times New Roman" w:hAnsi="Times New Roman" w:eastAsia="华文宋体" w:cs="Times New Roman"/>
                <w:bCs/>
                <w:kern w:val="0"/>
                <w:szCs w:val="21"/>
              </w:rPr>
            </w:pPr>
            <w:r>
              <w:rPr>
                <w:rFonts w:ascii="Times New Roman" w:hAnsi="Times New Roman" w:eastAsia="华文宋体" w:cs="Times New Roman"/>
                <w:bCs/>
                <w:kern w:val="0"/>
                <w:szCs w:val="21"/>
              </w:rPr>
              <w:t>达标。据统计，邹城市公路总里程达到2082.90千米，宜绿化总里程1934.23千米，已绿化总里程1881.10千米，林木绿化率达97.25%。其中铁路31.50千米，宜绿化24.40千米，已绿化23.90千米，绿化率97.95%；高速公路31.60千米，宜绿化30.40千米，已绿化30.30千米，绿化率99.67%；国道30.40千米，宜绿化20.50千米，已绿化20.50千米，绿化率100.00%；省道127.00千米，宜绿化91.03千米，已绿化89.30千米，绿化率98.10%；县乡道路377.80千米，宜绿化362.70千米，已绿化359.20千米，绿化率99.04%；村道1484.60千米，宜绿化1405.20千米，已绿化1357.90千米，绿化率96.63%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315"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14</w:t>
            </w:r>
          </w:p>
        </w:tc>
        <w:tc>
          <w:tcPr>
            <w:tcW w:w="921" w:type="dxa"/>
            <w:vMerge w:val="continue"/>
            <w:vAlign w:val="center"/>
          </w:tcPr>
          <w:p>
            <w:pPr>
              <w:jc w:val="center"/>
              <w:rPr>
                <w:rFonts w:ascii="Times New Roman" w:hAnsi="Times New Roman" w:eastAsia="华文宋体" w:cs="Times New Roman"/>
                <w:bCs/>
                <w:kern w:val="0"/>
                <w:szCs w:val="21"/>
              </w:rPr>
            </w:pPr>
          </w:p>
        </w:tc>
        <w:tc>
          <w:tcPr>
            <w:tcW w:w="2770"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农田林网建设</w:t>
            </w:r>
          </w:p>
        </w:tc>
        <w:tc>
          <w:tcPr>
            <w:tcW w:w="2897"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城市郊区农田林网建设按照国家林业局《生态公益林建设技术规程》要求达标。</w:t>
            </w:r>
          </w:p>
        </w:tc>
        <w:tc>
          <w:tcPr>
            <w:tcW w:w="6271"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达标。截至2017年底，邹城市已完成林网建设面积33540.00</w:t>
            </w:r>
            <w:r>
              <w:rPr>
                <w:rFonts w:hint="eastAsia" w:ascii="Times New Roman" w:hAnsi="Times New Roman" w:eastAsia="华文宋体" w:cs="Times New Roman"/>
                <w:bCs/>
                <w:kern w:val="0"/>
                <w:szCs w:val="21"/>
                <w:lang w:val="en-US" w:eastAsia="zh-CN"/>
              </w:rPr>
              <w:t>公顷</w:t>
            </w:r>
            <w:r>
              <w:rPr>
                <w:rFonts w:ascii="Times New Roman" w:hAnsi="Times New Roman" w:eastAsia="华文宋体" w:cs="Times New Roman"/>
                <w:bCs/>
                <w:kern w:val="0"/>
                <w:szCs w:val="21"/>
              </w:rPr>
              <w:t>，农田林网控制率达100.00%，按照国家林业局GB/T 18337.3的标准。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315"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15</w:t>
            </w:r>
          </w:p>
        </w:tc>
        <w:tc>
          <w:tcPr>
            <w:tcW w:w="921" w:type="dxa"/>
            <w:vMerge w:val="continue"/>
            <w:vAlign w:val="center"/>
          </w:tcPr>
          <w:p>
            <w:pPr>
              <w:jc w:val="center"/>
              <w:rPr>
                <w:rFonts w:ascii="Times New Roman" w:hAnsi="Times New Roman" w:eastAsia="华文宋体" w:cs="Times New Roman"/>
                <w:bCs/>
                <w:kern w:val="0"/>
                <w:szCs w:val="21"/>
              </w:rPr>
            </w:pPr>
          </w:p>
        </w:tc>
        <w:tc>
          <w:tcPr>
            <w:tcW w:w="2770"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防护隔离林带建设</w:t>
            </w:r>
          </w:p>
        </w:tc>
        <w:tc>
          <w:tcPr>
            <w:tcW w:w="2897"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城市周边、城市组团之间、城市功能分区和过渡区建有生态防护隔离带，减缓城市热岛效应、净化生态功能显著。</w:t>
            </w:r>
          </w:p>
        </w:tc>
        <w:tc>
          <w:tcPr>
            <w:tcW w:w="6271" w:type="dxa"/>
            <w:vAlign w:val="center"/>
          </w:tcPr>
          <w:p>
            <w:pPr>
              <w:rPr>
                <w:rFonts w:ascii="Times New Roman" w:hAnsi="Times New Roman" w:eastAsia="华文宋体" w:cs="Times New Roman"/>
                <w:bCs/>
                <w:kern w:val="0"/>
                <w:szCs w:val="21"/>
              </w:rPr>
            </w:pPr>
            <w:r>
              <w:rPr>
                <w:rFonts w:ascii="Times New Roman" w:hAnsi="Times New Roman" w:eastAsia="华文宋体" w:cs="Times New Roman"/>
                <w:bCs/>
                <w:kern w:val="0"/>
                <w:szCs w:val="21"/>
              </w:rPr>
              <w:t>达标。邹城市在城市周边，各级森林公园、湿地公园等形成了生态隔离带，通过市区大型带状绿地、风貌带、风景林地、城市绿地等有机组合，与生态隔离带形成城市完整的生态骨架，分隔城市片区、促进城市空气交换流通，调节城市生态环境，提高城市品位，增强社会经济发展竞争力。这些防护隔离带总面积达782.23公顷，在改善景观、调节小气候、降低噪音、减轻大气污染、缓解城市热岛效应等方面发挥了显著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315"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16</w:t>
            </w:r>
          </w:p>
        </w:tc>
        <w:tc>
          <w:tcPr>
            <w:tcW w:w="921" w:type="dxa"/>
            <w:vMerge w:val="restart"/>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城</w:t>
            </w:r>
          </w:p>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市</w:t>
            </w:r>
          </w:p>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森</w:t>
            </w:r>
          </w:p>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林</w:t>
            </w:r>
          </w:p>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健</w:t>
            </w:r>
          </w:p>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康</w:t>
            </w:r>
          </w:p>
        </w:tc>
        <w:tc>
          <w:tcPr>
            <w:tcW w:w="2770"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乡土树种使用</w:t>
            </w:r>
          </w:p>
        </w:tc>
        <w:tc>
          <w:tcPr>
            <w:tcW w:w="2897"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植物以乡土树种为主，乡土树种数量占城市绿化树种使用数量的80%以上。</w:t>
            </w:r>
          </w:p>
        </w:tc>
        <w:tc>
          <w:tcPr>
            <w:tcW w:w="6271" w:type="dxa"/>
            <w:vAlign w:val="center"/>
          </w:tcPr>
          <w:p>
            <w:pPr>
              <w:rPr>
                <w:rFonts w:ascii="Times New Roman" w:hAnsi="Times New Roman" w:eastAsia="华文宋体" w:cs="Times New Roman"/>
                <w:bCs/>
                <w:kern w:val="0"/>
                <w:szCs w:val="21"/>
              </w:rPr>
            </w:pPr>
            <w:r>
              <w:rPr>
                <w:rFonts w:ascii="Times New Roman" w:hAnsi="Times New Roman" w:eastAsia="华文宋体" w:cs="Times New Roman"/>
                <w:bCs/>
                <w:kern w:val="0"/>
                <w:szCs w:val="21"/>
              </w:rPr>
              <w:t>达标。据调查统计，邹城市应用树种数量153.34万株，其中使用乡土树种130.28万株，乡土树种使用率达到84.96%。邹城市造林绿化主要树种包括法桐、白蜡、栾树、国槐、柳树、</w:t>
            </w:r>
            <w:r>
              <w:rPr>
                <w:rFonts w:ascii="Times New Roman" w:hAnsi="Times New Roman" w:eastAsia="华文宋体" w:cs="Times New Roman"/>
                <w:bCs/>
                <w:color w:val="C00000"/>
                <w:kern w:val="0"/>
                <w:szCs w:val="21"/>
              </w:rPr>
              <w:t>皂</w:t>
            </w:r>
            <w:r>
              <w:rPr>
                <w:rFonts w:hint="eastAsia" w:ascii="Times New Roman" w:hAnsi="Times New Roman" w:eastAsia="华文宋体" w:cs="Times New Roman"/>
                <w:bCs/>
                <w:color w:val="C00000"/>
                <w:kern w:val="0"/>
                <w:szCs w:val="21"/>
                <w:lang w:val="en-US" w:eastAsia="zh-CN"/>
              </w:rPr>
              <w:t>荚</w:t>
            </w:r>
            <w:r>
              <w:rPr>
                <w:rFonts w:ascii="Times New Roman" w:hAnsi="Times New Roman" w:eastAsia="华文宋体" w:cs="Times New Roman"/>
                <w:bCs/>
                <w:kern w:val="0"/>
                <w:szCs w:val="21"/>
              </w:rPr>
              <w:t>、刺槐、银杏、泡桐等，各镇街乡土树种数量占城市绿化树种使用数量均达到80%以上。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315"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17</w:t>
            </w:r>
          </w:p>
        </w:tc>
        <w:tc>
          <w:tcPr>
            <w:tcW w:w="921" w:type="dxa"/>
            <w:vMerge w:val="continue"/>
            <w:vAlign w:val="center"/>
          </w:tcPr>
          <w:p>
            <w:pPr>
              <w:jc w:val="center"/>
              <w:rPr>
                <w:rFonts w:ascii="Times New Roman" w:hAnsi="Times New Roman" w:eastAsia="华文宋体" w:cs="Times New Roman"/>
                <w:bCs/>
                <w:kern w:val="0"/>
                <w:szCs w:val="21"/>
              </w:rPr>
            </w:pPr>
          </w:p>
        </w:tc>
        <w:tc>
          <w:tcPr>
            <w:tcW w:w="2770"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树种丰富度</w:t>
            </w:r>
          </w:p>
        </w:tc>
        <w:tc>
          <w:tcPr>
            <w:tcW w:w="2897"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城市森林树种丰富多样，城区某一个树种的栽植数量不超过树木总量的20%。</w:t>
            </w:r>
          </w:p>
        </w:tc>
        <w:tc>
          <w:tcPr>
            <w:tcW w:w="6271"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达标。邹城市绿化主要应用的</w:t>
            </w:r>
            <w:r>
              <w:rPr>
                <w:rFonts w:ascii="Times New Roman" w:hAnsi="Times New Roman" w:eastAsia="华文宋体" w:cs="Times New Roman"/>
                <w:bCs/>
                <w:color w:val="FF0000"/>
                <w:kern w:val="0"/>
                <w:szCs w:val="21"/>
              </w:rPr>
              <w:t>树种30余种</w:t>
            </w:r>
            <w:r>
              <w:rPr>
                <w:rFonts w:ascii="Times New Roman" w:hAnsi="Times New Roman" w:eastAsia="华文宋体" w:cs="Times New Roman"/>
                <w:bCs/>
                <w:kern w:val="0"/>
                <w:szCs w:val="21"/>
              </w:rPr>
              <w:t>，其中使用比例较高的有法桐（13.21%）</w:t>
            </w:r>
            <w:r>
              <w:rPr>
                <w:rFonts w:hint="eastAsia" w:ascii="Times New Roman" w:hAnsi="Times New Roman" w:eastAsia="华文宋体" w:cs="Times New Roman"/>
                <w:bCs/>
                <w:kern w:val="0"/>
                <w:szCs w:val="21"/>
                <w:lang w:eastAsia="zh-CN"/>
              </w:rPr>
              <w:t>、</w:t>
            </w:r>
            <w:r>
              <w:rPr>
                <w:rFonts w:ascii="Times New Roman" w:hAnsi="Times New Roman" w:eastAsia="华文宋体" w:cs="Times New Roman"/>
                <w:bCs/>
                <w:kern w:val="0"/>
                <w:szCs w:val="21"/>
              </w:rPr>
              <w:t>白蜡（9.76%）</w:t>
            </w:r>
            <w:r>
              <w:rPr>
                <w:rFonts w:hint="eastAsia" w:ascii="Times New Roman" w:hAnsi="Times New Roman" w:eastAsia="华文宋体" w:cs="Times New Roman"/>
                <w:bCs/>
                <w:kern w:val="0"/>
                <w:szCs w:val="21"/>
                <w:lang w:eastAsia="zh-CN"/>
              </w:rPr>
              <w:t>、</w:t>
            </w:r>
            <w:r>
              <w:rPr>
                <w:rFonts w:ascii="Times New Roman" w:hAnsi="Times New Roman" w:eastAsia="华文宋体" w:cs="Times New Roman"/>
                <w:bCs/>
                <w:kern w:val="0"/>
                <w:szCs w:val="21"/>
              </w:rPr>
              <w:t>柳树（8.71%）</w:t>
            </w:r>
            <w:r>
              <w:rPr>
                <w:rFonts w:hint="eastAsia" w:ascii="Times New Roman" w:hAnsi="Times New Roman" w:eastAsia="华文宋体" w:cs="Times New Roman"/>
                <w:bCs/>
                <w:kern w:val="0"/>
                <w:szCs w:val="21"/>
                <w:lang w:eastAsia="zh-CN"/>
              </w:rPr>
              <w:t>、</w:t>
            </w:r>
            <w:r>
              <w:rPr>
                <w:rFonts w:ascii="Times New Roman" w:hAnsi="Times New Roman" w:eastAsia="华文宋体" w:cs="Times New Roman"/>
                <w:bCs/>
                <w:kern w:val="0"/>
                <w:szCs w:val="21"/>
              </w:rPr>
              <w:t>栾树（7.18%）等。城区中主要栽植树种的数量均不超过总数量的20%。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315"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18</w:t>
            </w:r>
          </w:p>
        </w:tc>
        <w:tc>
          <w:tcPr>
            <w:tcW w:w="921" w:type="dxa"/>
            <w:vMerge w:val="continue"/>
            <w:vAlign w:val="center"/>
          </w:tcPr>
          <w:p>
            <w:pPr>
              <w:jc w:val="center"/>
              <w:rPr>
                <w:rFonts w:ascii="Times New Roman" w:hAnsi="Times New Roman" w:eastAsia="华文宋体" w:cs="Times New Roman"/>
                <w:bCs/>
                <w:kern w:val="0"/>
                <w:szCs w:val="21"/>
              </w:rPr>
            </w:pPr>
          </w:p>
        </w:tc>
        <w:tc>
          <w:tcPr>
            <w:tcW w:w="2770"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郊区森林自然度</w:t>
            </w:r>
          </w:p>
        </w:tc>
        <w:tc>
          <w:tcPr>
            <w:tcW w:w="2897"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郊区森林质量不断提高，森林植物群落演替自然，其自然度不低于0.5。</w:t>
            </w:r>
          </w:p>
        </w:tc>
        <w:tc>
          <w:tcPr>
            <w:tcW w:w="6271"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达标。邹城市有林地面积为51869.30公顷，疏林地123.30公顷，灌木林地269.23公顷，未成林地2173.58公顷，苗圃地1383.26公顷，无立木林地45.93公顷，宜林地954.2公顷。其自然度分别为0.483、0.001、0.002、0.017、0.010、0.000、0.000，通过加权平均计算得到邹城市森林自然度为</w:t>
            </w:r>
            <w:r>
              <w:rPr>
                <w:rFonts w:ascii="Times New Roman" w:hAnsi="Times New Roman" w:eastAsia="华文宋体" w:cs="Times New Roman"/>
                <w:bCs/>
                <w:color w:val="000000" w:themeColor="text1"/>
                <w:kern w:val="0"/>
                <w:szCs w:val="21"/>
                <w14:textFill>
                  <w14:solidFill>
                    <w14:schemeClr w14:val="tx1"/>
                  </w14:solidFill>
                </w14:textFill>
              </w:rPr>
              <w:t>0.513</w:t>
            </w:r>
            <w:r>
              <w:rPr>
                <w:rFonts w:ascii="Times New Roman" w:hAnsi="Times New Roman" w:eastAsia="华文宋体" w:cs="Times New Roman"/>
                <w:bCs/>
                <w:kern w:val="0"/>
                <w:szCs w:val="21"/>
              </w:rPr>
              <w:t>，不低于0.5。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315"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19</w:t>
            </w:r>
          </w:p>
        </w:tc>
        <w:tc>
          <w:tcPr>
            <w:tcW w:w="921" w:type="dxa"/>
            <w:vMerge w:val="continue"/>
            <w:vAlign w:val="center"/>
          </w:tcPr>
          <w:p>
            <w:pPr>
              <w:jc w:val="center"/>
              <w:rPr>
                <w:rFonts w:ascii="Times New Roman" w:hAnsi="Times New Roman" w:eastAsia="华文宋体" w:cs="Times New Roman"/>
                <w:bCs/>
                <w:kern w:val="0"/>
                <w:szCs w:val="21"/>
              </w:rPr>
            </w:pPr>
          </w:p>
        </w:tc>
        <w:tc>
          <w:tcPr>
            <w:tcW w:w="2770"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造林苗木使用</w:t>
            </w:r>
          </w:p>
        </w:tc>
        <w:tc>
          <w:tcPr>
            <w:tcW w:w="2897"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城市森林营造应以苗圃培育的苗木为主，因地制宜使用大、中、小苗和优质苗木。禁止从农村和山上移植古树、大树进城。</w:t>
            </w:r>
          </w:p>
        </w:tc>
        <w:tc>
          <w:tcPr>
            <w:tcW w:w="6271"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达标。目前邹城市辖区内常年培育造林绿化苗木规模较大的企业达到22家，培育苗木总量2840.00万株，其中用于本市绿化苗木总量为1637.00万株，苗木自给率超过80.00%，培育主要苗木有法桐、栾树、白蜡、国槐、皂荚、刺槐、杨树、柿树、柳树、大叶女贞、石楠、核桃、大樱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315"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20</w:t>
            </w:r>
          </w:p>
        </w:tc>
        <w:tc>
          <w:tcPr>
            <w:tcW w:w="921" w:type="dxa"/>
            <w:vMerge w:val="continue"/>
            <w:vAlign w:val="center"/>
          </w:tcPr>
          <w:p>
            <w:pPr>
              <w:jc w:val="center"/>
              <w:rPr>
                <w:rFonts w:ascii="Times New Roman" w:hAnsi="Times New Roman" w:eastAsia="华文宋体" w:cs="Times New Roman"/>
                <w:bCs/>
                <w:kern w:val="0"/>
                <w:szCs w:val="21"/>
              </w:rPr>
            </w:pPr>
          </w:p>
        </w:tc>
        <w:tc>
          <w:tcPr>
            <w:tcW w:w="2770"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森林保护</w:t>
            </w:r>
          </w:p>
        </w:tc>
        <w:tc>
          <w:tcPr>
            <w:tcW w:w="2897"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自创建以来，没有发生严重非法侵占林地、湿地、破坏森林资源、滥捕乱猎野生动物等重大案件。</w:t>
            </w:r>
          </w:p>
        </w:tc>
        <w:tc>
          <w:tcPr>
            <w:tcW w:w="6271"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达标。森林防火方面，严格按照“预防为主，积极消灭”的森林防火方针，建立健全了防扑火预案，组建专业护林员队伍和专业森林消防队伍，开展森林防火宣传、发放防火宣传小册子和防火宣传单，建有森林防火监控自动预警系统，多年森林火灾受害率都控制在0.5‰以下，防火队伍建设和防火墙建设在全省处于领先地位。森林病虫害防治方面，认真落实林业有害生物防控属地管理责任，层层签订防治责任书；加强森林植物产地检疫和调运检疫工作，建立和完善了虫情测报点，健全监测预警网络，提升了邹城市林业有害生物综合防治能力。同时加大林业执法力度，在市域范围内组织开展打击破坏野生动物资源违法犯罪活动专项行动。组织相关部门联合执法行动，对乱砍滥伐及非法占用林地等违法行为进行严厉查处。通过各种执法活动的开展，有力</w:t>
            </w:r>
            <w:r>
              <w:rPr>
                <w:rFonts w:hint="eastAsia" w:ascii="Times New Roman" w:hAnsi="Times New Roman" w:eastAsia="华文宋体" w:cs="Times New Roman"/>
                <w:bCs/>
                <w:color w:val="C00000"/>
                <w:kern w:val="0"/>
                <w:szCs w:val="21"/>
                <w:lang w:val="en-US" w:eastAsia="zh-CN"/>
              </w:rPr>
              <w:t>了</w:t>
            </w:r>
            <w:r>
              <w:rPr>
                <w:rFonts w:ascii="Times New Roman" w:hAnsi="Times New Roman" w:eastAsia="华文宋体" w:cs="Times New Roman"/>
                <w:bCs/>
                <w:kern w:val="0"/>
                <w:szCs w:val="21"/>
              </w:rPr>
              <w:t>打击各类破坏森林资源的行为，有效保护了全市森林资源，巩固了林业发展成果。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315"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21</w:t>
            </w:r>
          </w:p>
        </w:tc>
        <w:tc>
          <w:tcPr>
            <w:tcW w:w="921" w:type="dxa"/>
            <w:vMerge w:val="continue"/>
            <w:vAlign w:val="center"/>
          </w:tcPr>
          <w:p>
            <w:pPr>
              <w:jc w:val="center"/>
              <w:rPr>
                <w:rFonts w:ascii="Times New Roman" w:hAnsi="Times New Roman" w:eastAsia="华文宋体" w:cs="Times New Roman"/>
                <w:bCs/>
                <w:kern w:val="0"/>
                <w:szCs w:val="21"/>
              </w:rPr>
            </w:pPr>
          </w:p>
        </w:tc>
        <w:tc>
          <w:tcPr>
            <w:tcW w:w="2770"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生物多样性保护</w:t>
            </w:r>
          </w:p>
        </w:tc>
        <w:tc>
          <w:tcPr>
            <w:tcW w:w="2897"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注重保护和选用留鸟、引鸟树种植物以及其他有利于增加生物多样性的乡土植物，保护各种野生动植物，构建生态廊道，营造良好的野生动物生活、栖息自然生境。</w:t>
            </w:r>
          </w:p>
        </w:tc>
        <w:tc>
          <w:tcPr>
            <w:tcW w:w="6271" w:type="dxa"/>
            <w:vAlign w:val="center"/>
          </w:tcPr>
          <w:p>
            <w:pPr>
              <w:rPr>
                <w:rFonts w:ascii="Times New Roman" w:hAnsi="Times New Roman" w:eastAsia="华文宋体" w:cs="Times New Roman"/>
                <w:bCs/>
                <w:kern w:val="0"/>
                <w:szCs w:val="21"/>
              </w:rPr>
            </w:pPr>
            <w:r>
              <w:rPr>
                <w:rFonts w:ascii="Times New Roman" w:hAnsi="Times New Roman" w:eastAsia="华文宋体" w:cs="Times New Roman"/>
                <w:bCs/>
                <w:kern w:val="0"/>
                <w:szCs w:val="21"/>
              </w:rPr>
              <w:t xml:space="preserve">达标。邹城地处暖温带、半湿润区，属华北生物区系，众多的植被类型，为邹城市生物资源多样性和丰富性提供了优越的自然条件。 </w:t>
            </w:r>
          </w:p>
          <w:p>
            <w:pPr>
              <w:rPr>
                <w:rFonts w:hint="eastAsia" w:ascii="Times New Roman" w:hAnsi="Times New Roman" w:eastAsia="华文宋体" w:cs="Times New Roman"/>
                <w:bCs/>
                <w:kern w:val="0"/>
                <w:szCs w:val="21"/>
                <w:lang w:eastAsia="zh-CN"/>
              </w:rPr>
            </w:pPr>
            <w:r>
              <w:rPr>
                <w:rFonts w:ascii="Times New Roman" w:hAnsi="Times New Roman" w:eastAsia="华文宋体" w:cs="Times New Roman"/>
                <w:bCs/>
                <w:kern w:val="0"/>
                <w:szCs w:val="21"/>
              </w:rPr>
              <w:t>自创建国家森林城市以来，邹城市从保护自然生态和</w:t>
            </w:r>
            <w:r>
              <w:rPr>
                <w:rFonts w:ascii="Times New Roman" w:hAnsi="Times New Roman" w:eastAsia="华文宋体" w:cs="Times New Roman"/>
                <w:bCs/>
                <w:color w:val="C00000"/>
                <w:kern w:val="0"/>
                <w:szCs w:val="21"/>
              </w:rPr>
              <w:t>物种多样性的角度</w:t>
            </w:r>
            <w:r>
              <w:rPr>
                <w:rFonts w:ascii="Times New Roman" w:hAnsi="Times New Roman" w:eastAsia="华文宋体" w:cs="Times New Roman"/>
                <w:bCs/>
                <w:kern w:val="0"/>
                <w:szCs w:val="21"/>
              </w:rPr>
              <w:t>，选用乡土树种进行绿化，适地适树、科学配植；并开展了一系列野生动物保护专项活动，为野生动植物生活、栖息提供了良好的自然生境。截至目前，邹城全市拥有市级自然保护区3个（峄山自然保护区、十八盘自然保护区、凫山生态自然保护区）；有国家级湿地公园（试点）1个（山东太平国家湿地公园）、省级湿地公园3个（香城湿地公园、北宿湿地公园、蓝陵湿地公园）、市级湿地公园4个（千泉湿地公园、孔家河湿地公园、上九山湿地公园、匡衡湖湿地公园）</w:t>
            </w:r>
            <w:r>
              <w:rPr>
                <w:rFonts w:hint="eastAsia" w:ascii="Times New Roman" w:hAnsi="Times New Roman" w:eastAsia="华文宋体" w:cs="Times New Roman"/>
                <w:bCs/>
                <w:kern w:val="0"/>
                <w:szCs w:val="21"/>
                <w:lang w:eastAsia="zh-CN"/>
              </w:rPr>
              <w:t>，</w:t>
            </w:r>
            <w:r>
              <w:rPr>
                <w:rFonts w:ascii="Times New Roman" w:hAnsi="Times New Roman" w:eastAsia="华文宋体" w:cs="Times New Roman"/>
                <w:bCs/>
                <w:kern w:val="0"/>
                <w:szCs w:val="21"/>
              </w:rPr>
              <w:t>其中湿地公园总面积为5053.66公顷，占总域面积的3.13%。各类保护区和湿地公园的建设，有效地保护了邹城市森林生态资源、湿地资源、古老植物群落和珍稀动植物群落，并形成了独特的人文景观资源。截至目前，邹城全市的植物和野生动物保护良好，种类繁多</w:t>
            </w:r>
            <w:r>
              <w:rPr>
                <w:rFonts w:hint="eastAsia" w:ascii="Times New Roman" w:hAnsi="Times New Roman" w:eastAsia="华文宋体" w:cs="Times New Roman"/>
                <w:bCs/>
                <w:kern w:val="0"/>
                <w:szCs w:val="21"/>
                <w:lang w:eastAsia="zh-CN"/>
              </w:rPr>
              <w:t>，</w:t>
            </w:r>
            <w:r>
              <w:rPr>
                <w:rFonts w:ascii="Times New Roman" w:hAnsi="Times New Roman" w:eastAsia="华文宋体" w:cs="Times New Roman"/>
                <w:bCs/>
                <w:kern w:val="0"/>
                <w:szCs w:val="21"/>
              </w:rPr>
              <w:t>其中</w:t>
            </w:r>
            <w:r>
              <w:rPr>
                <w:rFonts w:hint="eastAsia" w:ascii="Times New Roman" w:hAnsi="Times New Roman" w:eastAsia="华文宋体" w:cs="Times New Roman"/>
                <w:bCs/>
                <w:color w:val="FF0000"/>
                <w:kern w:val="0"/>
                <w:szCs w:val="21"/>
                <w:lang w:val="en-US" w:eastAsia="zh-CN"/>
              </w:rPr>
              <w:t>发现极危物种青头潜鸭、近危物种</w:t>
            </w:r>
            <w:r>
              <w:rPr>
                <w:rFonts w:hint="eastAsia" w:ascii="Times New Roman" w:hAnsi="Times New Roman" w:eastAsia="华文宋体" w:cs="Times New Roman"/>
                <w:bCs/>
                <w:color w:val="C00000"/>
                <w:kern w:val="0"/>
                <w:szCs w:val="21"/>
                <w:lang w:val="en-US" w:eastAsia="zh-CN"/>
              </w:rPr>
              <w:t>震旦鸦雀；</w:t>
            </w:r>
            <w:r>
              <w:rPr>
                <w:rFonts w:ascii="Times New Roman" w:hAnsi="Times New Roman" w:eastAsia="华文宋体" w:cs="Times New Roman"/>
                <w:bCs/>
                <w:kern w:val="0"/>
                <w:szCs w:val="21"/>
              </w:rPr>
              <w:t>国家重点保护野生动物 11 种，</w:t>
            </w:r>
            <w:r>
              <w:rPr>
                <w:rFonts w:ascii="Times New Roman" w:hAnsi="Times New Roman" w:eastAsia="华文宋体" w:cs="Times New Roman"/>
                <w:bCs/>
                <w:color w:val="C00000"/>
                <w:kern w:val="0"/>
                <w:szCs w:val="21"/>
              </w:rPr>
              <w:t>主要为</w:t>
            </w:r>
            <w:r>
              <w:rPr>
                <w:rFonts w:ascii="Times New Roman" w:hAnsi="Times New Roman" w:eastAsia="华文宋体" w:cs="Times New Roman"/>
                <w:bCs/>
                <w:kern w:val="0"/>
                <w:szCs w:val="21"/>
              </w:rPr>
              <w:t>桃花水母、小苇鳽、鸳鸯、苍鹰、雀鹰、白尾鹞、白头鹞、游隼、红隼、燕隼、红脚隼等；国家级保护植物 2 种，分别为银杏、野大豆；山东省珍稀植物6 种，分别为厚壳树、白花泡桐、楸叶泡桐、陕西荚蒾、美丽茶藨子、黄檀。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315" w:type="dxa"/>
            <w:vAlign w:val="center"/>
          </w:tcPr>
          <w:p>
            <w:pPr>
              <w:jc w:val="center"/>
              <w:rPr>
                <w:rFonts w:ascii="Times New Roman" w:hAnsi="Times New Roman" w:eastAsia="华文宋体" w:cs="Times New Roman"/>
                <w:bCs/>
                <w:kern w:val="0"/>
                <w:szCs w:val="21"/>
                <w:highlight w:val="yellow"/>
              </w:rPr>
            </w:pPr>
            <w:r>
              <w:rPr>
                <w:rFonts w:ascii="Times New Roman" w:hAnsi="Times New Roman" w:eastAsia="华文宋体" w:cs="Times New Roman"/>
                <w:bCs/>
                <w:kern w:val="0"/>
                <w:szCs w:val="21"/>
              </w:rPr>
              <w:t>22</w:t>
            </w:r>
          </w:p>
        </w:tc>
        <w:tc>
          <w:tcPr>
            <w:tcW w:w="921" w:type="dxa"/>
            <w:vMerge w:val="continue"/>
            <w:vAlign w:val="center"/>
          </w:tcPr>
          <w:p>
            <w:pPr>
              <w:jc w:val="center"/>
              <w:rPr>
                <w:rFonts w:ascii="Times New Roman" w:hAnsi="Times New Roman" w:eastAsia="华文宋体" w:cs="Times New Roman"/>
                <w:bCs/>
                <w:kern w:val="0"/>
                <w:szCs w:val="21"/>
                <w:highlight w:val="yellow"/>
              </w:rPr>
            </w:pPr>
          </w:p>
        </w:tc>
        <w:tc>
          <w:tcPr>
            <w:tcW w:w="2770" w:type="dxa"/>
            <w:vAlign w:val="center"/>
          </w:tcPr>
          <w:p>
            <w:pPr>
              <w:jc w:val="center"/>
              <w:rPr>
                <w:rFonts w:ascii="Times New Roman" w:hAnsi="Times New Roman" w:eastAsia="华文宋体" w:cs="Times New Roman"/>
                <w:bCs/>
                <w:kern w:val="0"/>
                <w:szCs w:val="21"/>
                <w:highlight w:val="yellow"/>
              </w:rPr>
            </w:pPr>
            <w:r>
              <w:rPr>
                <w:rFonts w:ascii="Times New Roman" w:hAnsi="Times New Roman" w:eastAsia="华文宋体" w:cs="Times New Roman"/>
                <w:bCs/>
                <w:kern w:val="0"/>
                <w:szCs w:val="21"/>
              </w:rPr>
              <w:t>林地土壤保育</w:t>
            </w:r>
          </w:p>
        </w:tc>
        <w:tc>
          <w:tcPr>
            <w:tcW w:w="2897"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积极改善与保护城市森林土壤和湿地环境，尽量利用木质材料等有机覆盖物保育土壤，减少城市水土流失和粉尘侵害。</w:t>
            </w:r>
          </w:p>
        </w:tc>
        <w:tc>
          <w:tcPr>
            <w:tcW w:w="6271" w:type="dxa"/>
            <w:vAlign w:val="center"/>
          </w:tcPr>
          <w:p>
            <w:pPr>
              <w:rPr>
                <w:rFonts w:ascii="Times New Roman" w:hAnsi="Times New Roman" w:eastAsia="华文宋体" w:cs="Times New Roman"/>
                <w:bCs/>
                <w:kern w:val="0"/>
                <w:szCs w:val="21"/>
              </w:rPr>
            </w:pPr>
            <w:r>
              <w:rPr>
                <w:rFonts w:ascii="Times New Roman" w:hAnsi="Times New Roman" w:eastAsia="华文宋体" w:cs="Times New Roman"/>
                <w:bCs/>
                <w:kern w:val="0"/>
                <w:szCs w:val="21"/>
              </w:rPr>
              <w:t>达标。自创建国家森林城市以来，邹城市在城市绿化建设中十分注重土壤环境改善，主要通过以下几方面工作加强林地土壤保育和湿地环境保护：一是充分利用城市绿化的枯枝败叶、修剪物、杂草等有机剩余物，作为林下和土壤覆盖物，保护土壤，并通过深耕整地、增施有机肥等措施，改善土壤理化性状</w:t>
            </w:r>
            <w:r>
              <w:rPr>
                <w:rFonts w:hint="eastAsia" w:ascii="Times New Roman" w:hAnsi="Times New Roman" w:eastAsia="华文宋体" w:cs="Times New Roman"/>
                <w:bCs/>
                <w:color w:val="C00000"/>
                <w:kern w:val="0"/>
                <w:szCs w:val="21"/>
                <w:lang w:eastAsia="zh-CN"/>
              </w:rPr>
              <w:t>；</w:t>
            </w:r>
            <w:r>
              <w:rPr>
                <w:rFonts w:ascii="Times New Roman" w:hAnsi="Times New Roman" w:eastAsia="华文宋体" w:cs="Times New Roman"/>
                <w:bCs/>
                <w:kern w:val="0"/>
                <w:szCs w:val="21"/>
              </w:rPr>
              <w:t>二是全市陆续开展水土保持治理项目——</w:t>
            </w:r>
            <w:r>
              <w:rPr>
                <w:rFonts w:ascii="Times New Roman" w:hAnsi="Times New Roman" w:eastAsia="华文宋体" w:cs="Times New Roman"/>
                <w:bCs/>
                <w:color w:val="C00000"/>
                <w:kern w:val="0"/>
                <w:szCs w:val="21"/>
              </w:rPr>
              <w:t>如</w:t>
            </w:r>
            <w:r>
              <w:rPr>
                <w:rFonts w:ascii="Times New Roman" w:hAnsi="Times New Roman" w:eastAsia="华文宋体" w:cs="Times New Roman"/>
                <w:bCs/>
                <w:kern w:val="0"/>
                <w:szCs w:val="21"/>
              </w:rPr>
              <w:t>石门山生态清洁型小流域综合治理工程、凤凰山生态清洁型小流域综合治理工程，加强流域内的生态治理，综合治理水土流失；三是开展林业生态修复与保护建设工程，通过退耕还林还果、荒山绿化等</w:t>
            </w:r>
            <w:r>
              <w:rPr>
                <w:rFonts w:hint="eastAsia" w:ascii="Times New Roman" w:hAnsi="Times New Roman" w:eastAsia="华文宋体" w:cs="Times New Roman"/>
                <w:bCs/>
                <w:color w:val="C00000"/>
                <w:kern w:val="0"/>
                <w:szCs w:val="21"/>
                <w:lang w:val="en-US" w:eastAsia="zh-CN"/>
              </w:rPr>
              <w:t>工程</w:t>
            </w:r>
            <w:r>
              <w:rPr>
                <w:rFonts w:ascii="Times New Roman" w:hAnsi="Times New Roman" w:eastAsia="华文宋体" w:cs="Times New Roman"/>
                <w:bCs/>
                <w:kern w:val="0"/>
                <w:szCs w:val="21"/>
              </w:rPr>
              <w:t xml:space="preserve">措施，提高林地土壤质量，减少水土流失和粉尘侵害。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315"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23</w:t>
            </w:r>
          </w:p>
        </w:tc>
        <w:tc>
          <w:tcPr>
            <w:tcW w:w="921" w:type="dxa"/>
            <w:vMerge w:val="continue"/>
            <w:vAlign w:val="center"/>
          </w:tcPr>
          <w:p>
            <w:pPr>
              <w:jc w:val="center"/>
              <w:rPr>
                <w:rFonts w:ascii="Times New Roman" w:hAnsi="Times New Roman" w:eastAsia="华文宋体" w:cs="Times New Roman"/>
                <w:bCs/>
                <w:kern w:val="0"/>
                <w:szCs w:val="21"/>
              </w:rPr>
            </w:pPr>
          </w:p>
        </w:tc>
        <w:tc>
          <w:tcPr>
            <w:tcW w:w="2770"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森林抚育与林木管理</w:t>
            </w:r>
          </w:p>
        </w:tc>
        <w:tc>
          <w:tcPr>
            <w:tcW w:w="2897"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采取近自然的抚育管理方式，不搞过度的整齐划一和对植物进行过度修剪。</w:t>
            </w:r>
          </w:p>
        </w:tc>
        <w:tc>
          <w:tcPr>
            <w:tcW w:w="6271" w:type="dxa"/>
            <w:vAlign w:val="center"/>
          </w:tcPr>
          <w:p>
            <w:pPr>
              <w:spacing w:line="360" w:lineRule="auto"/>
              <w:ind w:firstLine="420" w:firstLineChars="200"/>
              <w:rPr>
                <w:rFonts w:ascii="Times New Roman" w:hAnsi="Times New Roman" w:eastAsia="华文宋体" w:cs="Times New Roman"/>
                <w:bCs/>
                <w:kern w:val="0"/>
                <w:szCs w:val="21"/>
              </w:rPr>
            </w:pPr>
            <w:r>
              <w:rPr>
                <w:rFonts w:ascii="Times New Roman" w:hAnsi="Times New Roman" w:eastAsia="华文宋体" w:cs="Times New Roman"/>
                <w:bCs/>
                <w:kern w:val="0"/>
                <w:szCs w:val="21"/>
              </w:rPr>
              <w:t>达标。创森期间，邹城市按照适度扩大森林覆盖，重点提升森林质量的总体思路，全面开展低质低效林改造，提高森林质量。2016-2018年，</w:t>
            </w:r>
            <w:r>
              <w:rPr>
                <w:rFonts w:ascii="Times New Roman" w:hAnsi="Times New Roman" w:eastAsia="华文宋体" w:cs="Times New Roman"/>
                <w:bCs/>
                <w:color w:val="FF0000"/>
                <w:kern w:val="0"/>
                <w:szCs w:val="21"/>
              </w:rPr>
              <w:t>邹城市共完成抚育森林面积11955.7公顷，其中2016年全市下达抚育计划面积4860.5公顷，完成5246.2公顷，完成百分比为107.9%；2017年计划抚育面积3575.1公顷，完成3927公顷，完成百分比109.8%；2018年计划抚育面积2449.2公顷，完成2782.5公顷，完成百分比113.6%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315"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24</w:t>
            </w:r>
          </w:p>
        </w:tc>
        <w:tc>
          <w:tcPr>
            <w:tcW w:w="921" w:type="dxa"/>
            <w:vMerge w:val="restart"/>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城</w:t>
            </w:r>
          </w:p>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市</w:t>
            </w:r>
          </w:p>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林</w:t>
            </w:r>
          </w:p>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业</w:t>
            </w:r>
          </w:p>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经</w:t>
            </w:r>
          </w:p>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济</w:t>
            </w:r>
          </w:p>
        </w:tc>
        <w:tc>
          <w:tcPr>
            <w:tcW w:w="2770"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生态旅游</w:t>
            </w:r>
          </w:p>
        </w:tc>
        <w:tc>
          <w:tcPr>
            <w:tcW w:w="2897"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加强森林公园、湿地公园和自然保护区的基础设施建设，注重郊区乡村绿化、美化建设与</w:t>
            </w:r>
            <w:r>
              <w:rPr>
                <w:rFonts w:ascii="Times New Roman" w:hAnsi="Times New Roman" w:eastAsia="华文宋体" w:cs="Times New Roman"/>
                <w:bCs/>
                <w:color w:val="auto"/>
                <w:kern w:val="0"/>
                <w:szCs w:val="21"/>
              </w:rPr>
              <w:t>健身</w:t>
            </w:r>
            <w:r>
              <w:rPr>
                <w:rFonts w:hint="eastAsia" w:ascii="Times New Roman" w:hAnsi="Times New Roman" w:eastAsia="华文宋体" w:cs="Times New Roman"/>
                <w:bCs/>
                <w:color w:val="auto"/>
                <w:kern w:val="0"/>
                <w:szCs w:val="21"/>
                <w:lang w:eastAsia="zh-CN"/>
              </w:rPr>
              <w:t>、</w:t>
            </w:r>
            <w:r>
              <w:rPr>
                <w:rFonts w:ascii="Times New Roman" w:hAnsi="Times New Roman" w:eastAsia="华文宋体" w:cs="Times New Roman"/>
                <w:bCs/>
                <w:color w:val="auto"/>
                <w:kern w:val="0"/>
                <w:szCs w:val="21"/>
              </w:rPr>
              <w:t>休闲、采摘、观光</w:t>
            </w:r>
            <w:r>
              <w:rPr>
                <w:rFonts w:ascii="Times New Roman" w:hAnsi="Times New Roman" w:eastAsia="华文宋体" w:cs="Times New Roman"/>
                <w:bCs/>
                <w:kern w:val="0"/>
                <w:szCs w:val="21"/>
              </w:rPr>
              <w:t>等多种形式的生态旅游相结合，积极发展森林人家，</w:t>
            </w:r>
            <w:r>
              <w:rPr>
                <w:rFonts w:ascii="Times New Roman" w:hAnsi="Times New Roman" w:eastAsia="华文宋体" w:cs="Times New Roman"/>
                <w:bCs/>
                <w:color w:val="auto"/>
                <w:kern w:val="0"/>
                <w:szCs w:val="21"/>
              </w:rPr>
              <w:t>建</w:t>
            </w:r>
            <w:r>
              <w:rPr>
                <w:rFonts w:hint="eastAsia" w:ascii="Times New Roman" w:hAnsi="Times New Roman" w:eastAsia="华文宋体" w:cs="Times New Roman"/>
                <w:bCs/>
                <w:color w:val="auto"/>
                <w:kern w:val="0"/>
                <w:szCs w:val="21"/>
                <w:lang w:val="en-US" w:eastAsia="zh-CN"/>
              </w:rPr>
              <w:t>立</w:t>
            </w:r>
            <w:r>
              <w:rPr>
                <w:rFonts w:ascii="Times New Roman" w:hAnsi="Times New Roman" w:eastAsia="华文宋体" w:cs="Times New Roman"/>
                <w:bCs/>
                <w:kern w:val="0"/>
                <w:szCs w:val="21"/>
              </w:rPr>
              <w:t>特色乡村生态休闲</w:t>
            </w:r>
            <w:r>
              <w:rPr>
                <w:rFonts w:hint="eastAsia" w:ascii="Times New Roman" w:hAnsi="Times New Roman" w:eastAsia="华文宋体" w:cs="Times New Roman"/>
                <w:bCs/>
                <w:color w:val="auto"/>
                <w:kern w:val="0"/>
                <w:szCs w:val="21"/>
                <w:lang w:val="en-US" w:eastAsia="zh-CN"/>
              </w:rPr>
              <w:t>村镇</w:t>
            </w:r>
            <w:r>
              <w:rPr>
                <w:rFonts w:ascii="Times New Roman" w:hAnsi="Times New Roman" w:eastAsia="华文宋体" w:cs="Times New Roman"/>
                <w:bCs/>
                <w:kern w:val="0"/>
                <w:szCs w:val="21"/>
              </w:rPr>
              <w:t>。</w:t>
            </w:r>
          </w:p>
        </w:tc>
        <w:tc>
          <w:tcPr>
            <w:tcW w:w="6271" w:type="dxa"/>
            <w:vAlign w:val="center"/>
          </w:tcPr>
          <w:p>
            <w:pPr>
              <w:pStyle w:val="19"/>
              <w:ind w:firstLine="0" w:firstLineChars="0"/>
              <w:rPr>
                <w:rFonts w:ascii="Times New Roman" w:hAnsi="Times New Roman" w:eastAsia="华文宋体" w:cs="Times New Roman"/>
                <w:bCs/>
                <w:kern w:val="0"/>
                <w:szCs w:val="21"/>
              </w:rPr>
            </w:pPr>
            <w:r>
              <w:rPr>
                <w:rFonts w:ascii="Times New Roman" w:hAnsi="Times New Roman" w:eastAsia="华文宋体" w:cs="Times New Roman"/>
                <w:bCs/>
                <w:kern w:val="0"/>
                <w:szCs w:val="21"/>
              </w:rPr>
              <w:t>达标。据统计，2016年邹城市共建成旅游特色村8个，旅游强乡镇1个（唐村镇），山东省农业旅游示范点3个，山东省精品采摘园12个，好客人家星级农家乐共18个，其中五星级4家，四星级5家，三星级9家。2017年邹城市共建成旅游特色村8个，旅游强乡镇1个（千泉街道），山东省农业旅游示范点3个，山东省精品采摘园6个，好客人家星级农家乐共11个，其中五星级1家，四星级7家，三星级3家。</w:t>
            </w:r>
            <w:r>
              <w:rPr>
                <w:rFonts w:hint="eastAsia" w:ascii="Times New Roman" w:hAnsi="Times New Roman" w:eastAsia="华文宋体" w:cs="Times New Roman"/>
                <w:bCs/>
                <w:kern w:val="0"/>
                <w:szCs w:val="21"/>
                <w:lang w:val="en-US" w:eastAsia="zh-CN"/>
              </w:rPr>
              <w:t>2016-2017年建成全国生态文化村1个、</w:t>
            </w:r>
            <w:r>
              <w:rPr>
                <w:rFonts w:ascii="Times New Roman" w:hAnsi="Times New Roman" w:eastAsia="华文宋体" w:cs="Times New Roman"/>
                <w:bCs/>
                <w:kern w:val="0"/>
                <w:szCs w:val="21"/>
              </w:rPr>
              <w:t>2016至2017年邹城市接待生态旅游游客逐年增加，分别为57.8万人次、 79.8万人次，生态旅游收入分别为2.78亿元、 3.96亿元，生态旅游人数和收入均呈逐年上升趋势。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315"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25</w:t>
            </w:r>
          </w:p>
        </w:tc>
        <w:tc>
          <w:tcPr>
            <w:tcW w:w="921" w:type="dxa"/>
            <w:vMerge w:val="continue"/>
            <w:vAlign w:val="center"/>
          </w:tcPr>
          <w:p>
            <w:pPr>
              <w:jc w:val="center"/>
              <w:rPr>
                <w:rFonts w:ascii="Times New Roman" w:hAnsi="Times New Roman" w:eastAsia="华文宋体" w:cs="Times New Roman"/>
                <w:bCs/>
                <w:kern w:val="0"/>
                <w:szCs w:val="21"/>
              </w:rPr>
            </w:pPr>
          </w:p>
        </w:tc>
        <w:tc>
          <w:tcPr>
            <w:tcW w:w="2770"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林产基地</w:t>
            </w:r>
          </w:p>
        </w:tc>
        <w:tc>
          <w:tcPr>
            <w:tcW w:w="2897"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建设特色经济林、林下种养殖、用材林等林业产业基地，农民涉林收入逐年增加。</w:t>
            </w:r>
          </w:p>
        </w:tc>
        <w:tc>
          <w:tcPr>
            <w:tcW w:w="6271" w:type="dxa"/>
            <w:vAlign w:val="center"/>
          </w:tcPr>
          <w:p>
            <w:pPr>
              <w:pStyle w:val="19"/>
              <w:ind w:firstLine="0" w:firstLineChars="0"/>
              <w:rPr>
                <w:rFonts w:ascii="Times New Roman" w:hAnsi="Times New Roman" w:eastAsia="华文宋体" w:cs="Times New Roman"/>
                <w:bCs/>
                <w:kern w:val="0"/>
                <w:szCs w:val="21"/>
              </w:rPr>
            </w:pPr>
            <w:r>
              <w:rPr>
                <w:rFonts w:ascii="Times New Roman" w:hAnsi="Times New Roman" w:eastAsia="华文宋体" w:cs="Times New Roman"/>
                <w:bCs/>
                <w:kern w:val="0"/>
                <w:szCs w:val="21"/>
              </w:rPr>
              <w:t>达标。自创建国家森林城市以来，在邹城市委、市政府的高度重视下，全市加快发展林业产业，全力推进林业产业基地建设。主要从以下几方面进行：一是积极培植和扶持龙头企业和林业专业合作示范社，成立邹城市林业产业协会，进一步促进林业增效、农民增收和就业增加；二是大力发展以野生动物驯养繁殖为主的特色林下种养殖经济；三是积极发展森林生态旅游和林家乐生态游，加快特色林业基地的建设；四是充分加强林业科技合作，推进林下特色经济如木材产品的发展。据统计，创森期间全市共创建林产基地29个（山东邹鲁生态园、猪牙皂生产示范园、香城现代农业科技示范园、张庄镇樱桃生产标准园等）。邹城市2016年和2017年的林业产业总产值分别为26.8568亿元和28.1277亿元，林业产业稳定增长、农民涉林收入逐年增加，林业产业惠民作用不断凸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315"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26</w:t>
            </w:r>
          </w:p>
        </w:tc>
        <w:tc>
          <w:tcPr>
            <w:tcW w:w="921" w:type="dxa"/>
            <w:vMerge w:val="continue"/>
            <w:vAlign w:val="center"/>
          </w:tcPr>
          <w:p>
            <w:pPr>
              <w:jc w:val="center"/>
              <w:rPr>
                <w:rFonts w:ascii="Times New Roman" w:hAnsi="Times New Roman" w:eastAsia="华文宋体" w:cs="Times New Roman"/>
                <w:bCs/>
                <w:kern w:val="0"/>
                <w:szCs w:val="21"/>
              </w:rPr>
            </w:pPr>
          </w:p>
        </w:tc>
        <w:tc>
          <w:tcPr>
            <w:tcW w:w="2770"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林木苗圃</w:t>
            </w:r>
          </w:p>
        </w:tc>
        <w:tc>
          <w:tcPr>
            <w:tcW w:w="2897"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全市绿化苗木生产基本满足本绿化需要，苗木自给率达80%以上，并建有优良乡土绿化树种培育基地。</w:t>
            </w:r>
          </w:p>
        </w:tc>
        <w:tc>
          <w:tcPr>
            <w:tcW w:w="6271" w:type="dxa"/>
            <w:vAlign w:val="center"/>
          </w:tcPr>
          <w:p>
            <w:pPr>
              <w:pStyle w:val="19"/>
              <w:ind w:firstLine="0" w:firstLineChars="0"/>
              <w:rPr>
                <w:rFonts w:ascii="Times New Roman" w:hAnsi="Times New Roman" w:eastAsia="华文宋体" w:cs="Times New Roman"/>
                <w:bCs/>
                <w:kern w:val="0"/>
                <w:szCs w:val="21"/>
              </w:rPr>
            </w:pPr>
            <w:r>
              <w:rPr>
                <w:rFonts w:ascii="Times New Roman" w:hAnsi="Times New Roman" w:eastAsia="华文宋体" w:cs="Times New Roman"/>
                <w:bCs/>
                <w:kern w:val="0"/>
                <w:szCs w:val="21"/>
              </w:rPr>
              <w:t>达标。自创建国家森林城市以来，邹城市委</w:t>
            </w:r>
            <w:r>
              <w:rPr>
                <w:rFonts w:hint="eastAsia" w:ascii="Times New Roman" w:hAnsi="Times New Roman" w:eastAsia="华文宋体" w:cs="Times New Roman"/>
                <w:bCs/>
                <w:kern w:val="0"/>
                <w:szCs w:val="21"/>
                <w:lang w:eastAsia="zh-CN"/>
              </w:rPr>
              <w:t>、</w:t>
            </w:r>
            <w:r>
              <w:rPr>
                <w:rFonts w:ascii="Times New Roman" w:hAnsi="Times New Roman" w:eastAsia="华文宋体" w:cs="Times New Roman"/>
                <w:bCs/>
                <w:kern w:val="0"/>
                <w:szCs w:val="21"/>
              </w:rPr>
              <w:t>市政府高度重视、大力发展具有区域特色的城乡绿化苗木、花卉生产基地。通过政府引领、龙头企业带动，着力加强高档园林绿化苗木、精品苗木和乡土树种苗木的培育，重点发展优质果树苗木和色叶树种苗木，培育邹城苗木特色品牌。据统计，2016年邹城全市总出苗量为2247.3万株，用苗量1408.7万株；2017全年总出苗量为2447万株，用苗量1506万株；2018年全市苗圃总出苗量为2840万株，用苗量为1637万株。2018年邹城市内的育苗面积达1383.26公顷。创森期间，苗木</w:t>
            </w:r>
            <w:r>
              <w:rPr>
                <w:rFonts w:hint="eastAsia" w:ascii="Times New Roman" w:hAnsi="Times New Roman" w:eastAsia="华文宋体" w:cs="Times New Roman"/>
                <w:bCs/>
                <w:kern w:val="0"/>
                <w:szCs w:val="21"/>
                <w:lang w:val="en-US" w:eastAsia="zh-CN"/>
              </w:rPr>
              <w:t>去向</w:t>
            </w:r>
            <w:r>
              <w:rPr>
                <w:rFonts w:ascii="Times New Roman" w:hAnsi="Times New Roman" w:eastAsia="华文宋体" w:cs="Times New Roman"/>
                <w:bCs/>
                <w:kern w:val="0"/>
                <w:szCs w:val="21"/>
              </w:rPr>
              <w:t>用于本地种植，全市苗木自给率超过80%。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315"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27</w:t>
            </w:r>
          </w:p>
        </w:tc>
        <w:tc>
          <w:tcPr>
            <w:tcW w:w="921" w:type="dxa"/>
            <w:vMerge w:val="restart"/>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城</w:t>
            </w:r>
          </w:p>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市</w:t>
            </w:r>
          </w:p>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生</w:t>
            </w:r>
          </w:p>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态</w:t>
            </w:r>
          </w:p>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文</w:t>
            </w:r>
          </w:p>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化</w:t>
            </w:r>
          </w:p>
        </w:tc>
        <w:tc>
          <w:tcPr>
            <w:tcW w:w="2770"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科普场所</w:t>
            </w:r>
          </w:p>
        </w:tc>
        <w:tc>
          <w:tcPr>
            <w:tcW w:w="2897"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在森林公园、湿地公园、植物园、动物园、自然保护区的开放区等公众游憩地，设有专门的科普小标识、科普宣传栏、科普馆等生态知识教育设施和场所。</w:t>
            </w:r>
          </w:p>
        </w:tc>
        <w:tc>
          <w:tcPr>
            <w:tcW w:w="6271" w:type="dxa"/>
            <w:vAlign w:val="center"/>
          </w:tcPr>
          <w:p>
            <w:pPr>
              <w:pStyle w:val="19"/>
              <w:ind w:firstLine="0" w:firstLineChars="0"/>
              <w:rPr>
                <w:rFonts w:ascii="Times New Roman" w:hAnsi="Times New Roman" w:eastAsia="华文宋体" w:cs="Times New Roman"/>
                <w:bCs/>
                <w:kern w:val="0"/>
                <w:szCs w:val="21"/>
              </w:rPr>
            </w:pPr>
            <w:r>
              <w:rPr>
                <w:rFonts w:ascii="Times New Roman" w:hAnsi="Times New Roman" w:eastAsia="华文宋体" w:cs="Times New Roman"/>
                <w:bCs/>
                <w:kern w:val="0"/>
                <w:szCs w:val="21"/>
              </w:rPr>
              <w:t>达标。自创建国家森林城市以来，邹城市以森林公园、湿地公园、中小学校园等为依托，大力完善科普宣教设施建设，增强向游客和学生宣传科普知识的力度；努力建设各级科普教育场所，为人们进一步学习和了解生态知识提供了便利条件。 为充分发挥科普教育基地示范带动作用，创森期间邹城市科学技术协会命名邹城市森林科普馆、邹城市护驾山植物园、</w:t>
            </w:r>
            <w:r>
              <w:rPr>
                <w:rFonts w:hint="eastAsia" w:ascii="Times New Roman" w:hAnsi="Times New Roman" w:eastAsia="华文宋体" w:cs="Times New Roman"/>
                <w:bCs/>
                <w:color w:val="FF0000"/>
                <w:kern w:val="0"/>
                <w:szCs w:val="21"/>
                <w:lang w:val="en-US" w:eastAsia="zh-CN"/>
              </w:rPr>
              <w:t>山东</w:t>
            </w:r>
            <w:r>
              <w:rPr>
                <w:rFonts w:ascii="Times New Roman" w:hAnsi="Times New Roman" w:eastAsia="华文宋体" w:cs="Times New Roman"/>
                <w:bCs/>
                <w:color w:val="FF0000"/>
                <w:kern w:val="0"/>
                <w:szCs w:val="21"/>
              </w:rPr>
              <w:t>邹城太平国家湿地公园</w:t>
            </w:r>
            <w:r>
              <w:rPr>
                <w:rFonts w:ascii="Times New Roman" w:hAnsi="Times New Roman" w:eastAsia="华文宋体" w:cs="Times New Roman"/>
                <w:bCs/>
                <w:kern w:val="0"/>
                <w:szCs w:val="21"/>
              </w:rPr>
              <w:t>等16个单位为科普教育基地。市林业局、教育局通过考察和审核，推荐邹城市实验中学、邹城市千泉街道办事处兴隆小学等为</w:t>
            </w:r>
            <w:r>
              <w:rPr>
                <w:rFonts w:ascii="Times New Roman" w:hAnsi="Times New Roman" w:eastAsia="华文宋体" w:cs="Times New Roman"/>
                <w:bCs/>
                <w:color w:val="FF0000"/>
                <w:kern w:val="0"/>
                <w:szCs w:val="21"/>
              </w:rPr>
              <w:t>济宁市级生态文化科普校园</w:t>
            </w:r>
            <w:r>
              <w:rPr>
                <w:rFonts w:ascii="Times New Roman" w:hAnsi="Times New Roman" w:eastAsia="华文宋体" w:cs="Times New Roman"/>
                <w:bCs/>
                <w:kern w:val="0"/>
                <w:szCs w:val="21"/>
              </w:rPr>
              <w:t>。各场所依托科普设施，大力弘扬生态文明建设，普及相关科学知识，营造了全民参与生态科普建设的良好氛围，促进了科普教育建设进程。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315"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28</w:t>
            </w:r>
          </w:p>
        </w:tc>
        <w:tc>
          <w:tcPr>
            <w:tcW w:w="921" w:type="dxa"/>
            <w:vMerge w:val="continue"/>
            <w:vAlign w:val="center"/>
          </w:tcPr>
          <w:p>
            <w:pPr>
              <w:jc w:val="center"/>
              <w:rPr>
                <w:rFonts w:ascii="Times New Roman" w:hAnsi="Times New Roman" w:eastAsia="华文宋体" w:cs="Times New Roman"/>
                <w:bCs/>
                <w:kern w:val="0"/>
                <w:szCs w:val="21"/>
              </w:rPr>
            </w:pPr>
          </w:p>
        </w:tc>
        <w:tc>
          <w:tcPr>
            <w:tcW w:w="2770"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义务植树</w:t>
            </w:r>
          </w:p>
        </w:tc>
        <w:tc>
          <w:tcPr>
            <w:tcW w:w="2897"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认真组织全民义务植树，广泛开展城市绿地认建、认养、认管等多种形式的社会参与绿化活动，建立义务植树登记卡和跟踪制度，全民义务植树尽责率达80%以上。</w:t>
            </w:r>
          </w:p>
        </w:tc>
        <w:tc>
          <w:tcPr>
            <w:tcW w:w="6271" w:type="dxa"/>
            <w:vAlign w:val="center"/>
          </w:tcPr>
          <w:p>
            <w:pPr>
              <w:rPr>
                <w:rFonts w:ascii="Times New Roman" w:hAnsi="Times New Roman" w:eastAsia="华文宋体" w:cs="Times New Roman"/>
                <w:bCs/>
                <w:color w:val="auto"/>
                <w:sz w:val="21"/>
                <w:szCs w:val="21"/>
              </w:rPr>
            </w:pPr>
            <w:r>
              <w:rPr>
                <w:rFonts w:ascii="Times New Roman" w:hAnsi="Times New Roman" w:eastAsia="华文宋体" w:cs="Times New Roman"/>
                <w:bCs/>
                <w:color w:val="auto"/>
                <w:sz w:val="21"/>
                <w:szCs w:val="21"/>
              </w:rPr>
              <w:t>达标。</w:t>
            </w:r>
            <w:r>
              <w:rPr>
                <w:rFonts w:hint="eastAsia"/>
                <w:color w:val="FF0000"/>
                <w:lang w:val="en-US" w:eastAsia="zh-CN"/>
              </w:rPr>
              <w:t>为广泛开展国土绿化行动和森林城市建设，不断扩大森林绿量和人居生态环境，不断提升广大市民幸福感和获得感，邹城市始终坚持植树造林以人民为中心的发展思想，积极引导广大干部群众踊跃参与全民义务植树活动。</w:t>
            </w:r>
            <w:r>
              <w:rPr>
                <w:rFonts w:ascii="Times New Roman" w:hAnsi="Times New Roman" w:eastAsia="华文宋体" w:cs="Times New Roman"/>
                <w:bCs/>
                <w:color w:val="FF0000"/>
                <w:sz w:val="21"/>
                <w:szCs w:val="21"/>
              </w:rPr>
              <w:t>自创建国家森林城市以来，邹城市</w:t>
            </w:r>
            <w:r>
              <w:rPr>
                <w:rFonts w:hint="eastAsia" w:ascii="Times New Roman" w:hAnsi="Times New Roman" w:eastAsia="华文宋体" w:cs="Times New Roman"/>
                <w:bCs/>
                <w:color w:val="FF0000"/>
                <w:sz w:val="21"/>
                <w:szCs w:val="21"/>
                <w:lang w:val="en-US" w:eastAsia="zh-CN"/>
              </w:rPr>
              <w:t>积极创新互联网＋认建认捐认养等义务植树方式，</w:t>
            </w:r>
            <w:r>
              <w:rPr>
                <w:rFonts w:ascii="Times New Roman" w:hAnsi="Times New Roman" w:eastAsia="华文宋体" w:cs="Times New Roman"/>
                <w:bCs/>
                <w:color w:val="FF0000"/>
                <w:sz w:val="21"/>
                <w:szCs w:val="21"/>
              </w:rPr>
              <w:t>连</w:t>
            </w:r>
            <w:r>
              <w:rPr>
                <w:rFonts w:hint="eastAsia" w:ascii="Times New Roman" w:hAnsi="Times New Roman" w:eastAsia="华文宋体" w:cs="Times New Roman"/>
                <w:bCs/>
                <w:color w:val="FF0000"/>
                <w:sz w:val="21"/>
                <w:szCs w:val="21"/>
                <w:lang w:val="en-US" w:eastAsia="zh-CN"/>
              </w:rPr>
              <w:t>年组织</w:t>
            </w:r>
            <w:r>
              <w:rPr>
                <w:rFonts w:ascii="Times New Roman" w:hAnsi="Times New Roman" w:eastAsia="华文宋体" w:cs="Times New Roman"/>
                <w:bCs/>
                <w:color w:val="FF0000"/>
                <w:sz w:val="21"/>
                <w:szCs w:val="21"/>
              </w:rPr>
              <w:t>开展了市直机关领导干部3.12义务植树</w:t>
            </w:r>
            <w:r>
              <w:rPr>
                <w:rFonts w:hint="eastAsia" w:ascii="Times New Roman" w:hAnsi="Times New Roman" w:eastAsia="华文宋体" w:cs="Times New Roman"/>
                <w:bCs/>
                <w:color w:val="FF0000"/>
                <w:sz w:val="21"/>
                <w:szCs w:val="21"/>
                <w:lang w:eastAsia="zh-CN"/>
              </w:rPr>
              <w:t>、</w:t>
            </w:r>
            <w:r>
              <w:rPr>
                <w:rFonts w:ascii="Times New Roman" w:hAnsi="Times New Roman" w:eastAsia="华文宋体" w:cs="Times New Roman"/>
                <w:bCs/>
                <w:color w:val="FF0000"/>
                <w:sz w:val="21"/>
                <w:szCs w:val="21"/>
              </w:rPr>
              <w:t>雨季义务植树活动</w:t>
            </w:r>
            <w:r>
              <w:rPr>
                <w:rFonts w:hint="eastAsia" w:ascii="Times New Roman" w:hAnsi="Times New Roman" w:eastAsia="华文宋体" w:cs="Times New Roman"/>
                <w:bCs/>
                <w:color w:val="FF0000"/>
                <w:sz w:val="21"/>
                <w:szCs w:val="21"/>
                <w:lang w:eastAsia="zh-CN"/>
              </w:rPr>
              <w:t>、</w:t>
            </w:r>
            <w:r>
              <w:rPr>
                <w:rFonts w:ascii="Times New Roman" w:hAnsi="Times New Roman" w:eastAsia="华文宋体" w:cs="Times New Roman"/>
                <w:bCs/>
                <w:color w:val="FF0000"/>
                <w:sz w:val="21"/>
                <w:szCs w:val="21"/>
              </w:rPr>
              <w:t>巾帼植树增绿在行动、</w:t>
            </w:r>
            <w:r>
              <w:rPr>
                <w:rFonts w:hint="eastAsia" w:ascii="Times New Roman" w:hAnsi="Times New Roman" w:eastAsia="华文宋体" w:cs="Times New Roman"/>
                <w:bCs/>
                <w:color w:val="FF0000"/>
                <w:sz w:val="21"/>
                <w:szCs w:val="21"/>
                <w:lang w:val="en-US" w:eastAsia="zh-CN"/>
              </w:rPr>
              <w:t>青春绿色行动等形式多样的义务植树活动，鼓励社会各界建设企业林、青年林、巾帼林等纪念林，不断丰富全民义务植树内涵，积极</w:t>
            </w:r>
            <w:r>
              <w:rPr>
                <w:rFonts w:ascii="Times New Roman" w:hAnsi="Times New Roman" w:eastAsia="华文宋体" w:cs="Times New Roman"/>
                <w:bCs/>
                <w:color w:val="FF0000"/>
                <w:sz w:val="21"/>
                <w:szCs w:val="21"/>
              </w:rPr>
              <w:t>拓宽义务植树活动空间，</w:t>
            </w:r>
            <w:r>
              <w:rPr>
                <w:rFonts w:hint="eastAsia" w:ascii="Times New Roman" w:hAnsi="Times New Roman" w:eastAsia="华文宋体" w:cs="Times New Roman"/>
                <w:bCs/>
                <w:color w:val="FF0000"/>
                <w:sz w:val="21"/>
                <w:szCs w:val="21"/>
                <w:lang w:val="en-US" w:eastAsia="zh-CN"/>
              </w:rPr>
              <w:t>在全市形成“人人争先参与国土绿化，人人争创国家森林城市”的浓厚社会氛围。</w:t>
            </w:r>
            <w:r>
              <w:rPr>
                <w:rFonts w:ascii="Times New Roman" w:hAnsi="Times New Roman" w:eastAsia="华文宋体" w:cs="Times New Roman"/>
                <w:bCs/>
                <w:color w:val="auto"/>
                <w:sz w:val="21"/>
                <w:szCs w:val="21"/>
              </w:rPr>
              <w:t>创森期间，邹城市全民义务植树绿化基地的建设成果显著，</w:t>
            </w:r>
            <w:r>
              <w:rPr>
                <w:rFonts w:ascii="Times New Roman" w:hAnsi="Times New Roman" w:eastAsia="华文宋体" w:cs="Times New Roman"/>
                <w:bCs/>
                <w:color w:val="FF0000"/>
                <w:sz w:val="21"/>
                <w:szCs w:val="21"/>
              </w:rPr>
              <w:t>2016年度全市义务植树基地达35个，绿化面积</w:t>
            </w:r>
            <w:r>
              <w:rPr>
                <w:rFonts w:hint="eastAsia" w:ascii="Times New Roman" w:hAnsi="Times New Roman" w:eastAsia="华文宋体" w:cs="Times New Roman"/>
                <w:bCs/>
                <w:color w:val="FF0000"/>
                <w:sz w:val="21"/>
                <w:szCs w:val="21"/>
                <w:lang w:val="en-US" w:eastAsia="zh-CN"/>
              </w:rPr>
              <w:t>676</w:t>
            </w:r>
            <w:r>
              <w:rPr>
                <w:rFonts w:ascii="Times New Roman" w:hAnsi="Times New Roman" w:eastAsia="华文宋体" w:cs="Times New Roman"/>
                <w:bCs/>
                <w:color w:val="FF0000"/>
                <w:sz w:val="21"/>
                <w:szCs w:val="21"/>
              </w:rPr>
              <w:t>hm²；2017年度全市义务植树基地达28个，绿化面积为</w:t>
            </w:r>
            <w:r>
              <w:rPr>
                <w:rFonts w:hint="eastAsia" w:ascii="Times New Roman" w:hAnsi="Times New Roman" w:eastAsia="华文宋体" w:cs="Times New Roman"/>
                <w:bCs/>
                <w:color w:val="FF0000"/>
                <w:sz w:val="21"/>
                <w:szCs w:val="21"/>
                <w:lang w:val="en-US" w:eastAsia="zh-CN"/>
              </w:rPr>
              <w:t>342.6</w:t>
            </w:r>
            <w:r>
              <w:rPr>
                <w:rFonts w:ascii="Times New Roman" w:hAnsi="Times New Roman" w:eastAsia="华文宋体" w:cs="Times New Roman"/>
                <w:bCs/>
                <w:color w:val="FF0000"/>
                <w:sz w:val="21"/>
                <w:szCs w:val="21"/>
              </w:rPr>
              <w:t>hm²。据统计，2016年邹城市义务植树</w:t>
            </w:r>
            <w:r>
              <w:rPr>
                <w:rFonts w:hint="eastAsia" w:ascii="Times New Roman" w:hAnsi="Times New Roman" w:eastAsia="华文宋体" w:cs="Times New Roman"/>
                <w:bCs/>
                <w:color w:val="FF0000"/>
                <w:sz w:val="21"/>
                <w:szCs w:val="21"/>
                <w:lang w:val="en-US" w:eastAsia="zh-CN"/>
              </w:rPr>
              <w:t>205.6</w:t>
            </w:r>
            <w:r>
              <w:rPr>
                <w:rFonts w:ascii="Times New Roman" w:hAnsi="Times New Roman" w:eastAsia="华文宋体" w:cs="Times New Roman"/>
                <w:bCs/>
                <w:color w:val="FF0000"/>
                <w:sz w:val="21"/>
                <w:szCs w:val="21"/>
              </w:rPr>
              <w:t>万株，参加人数达</w:t>
            </w:r>
            <w:r>
              <w:rPr>
                <w:rFonts w:hint="eastAsia" w:ascii="Times New Roman" w:hAnsi="Times New Roman" w:eastAsia="华文宋体" w:cs="Times New Roman"/>
                <w:bCs/>
                <w:color w:val="FF0000"/>
                <w:sz w:val="21"/>
                <w:szCs w:val="21"/>
                <w:lang w:val="en-US" w:eastAsia="zh-CN"/>
              </w:rPr>
              <w:t>59.54</w:t>
            </w:r>
            <w:r>
              <w:rPr>
                <w:rFonts w:ascii="Times New Roman" w:hAnsi="Times New Roman" w:eastAsia="华文宋体" w:cs="Times New Roman"/>
                <w:bCs/>
                <w:color w:val="FF0000"/>
                <w:sz w:val="21"/>
                <w:szCs w:val="21"/>
              </w:rPr>
              <w:t>万人，尽责率93.</w:t>
            </w:r>
            <w:r>
              <w:rPr>
                <w:rFonts w:hint="eastAsia" w:ascii="Times New Roman" w:hAnsi="Times New Roman" w:eastAsia="华文宋体" w:cs="Times New Roman"/>
                <w:bCs/>
                <w:color w:val="FF0000"/>
                <w:sz w:val="21"/>
                <w:szCs w:val="21"/>
                <w:lang w:val="en-US" w:eastAsia="zh-CN"/>
              </w:rPr>
              <w:t>8</w:t>
            </w:r>
            <w:r>
              <w:rPr>
                <w:rFonts w:ascii="Times New Roman" w:hAnsi="Times New Roman" w:eastAsia="华文宋体" w:cs="Times New Roman"/>
                <w:bCs/>
                <w:color w:val="FF0000"/>
                <w:sz w:val="21"/>
                <w:szCs w:val="21"/>
              </w:rPr>
              <w:t>%，建卡率100%，成活率为</w:t>
            </w:r>
            <w:r>
              <w:rPr>
                <w:rFonts w:hint="eastAsia" w:ascii="Times New Roman" w:hAnsi="Times New Roman" w:eastAsia="华文宋体" w:cs="Times New Roman"/>
                <w:bCs/>
                <w:color w:val="FF0000"/>
                <w:sz w:val="21"/>
                <w:szCs w:val="21"/>
                <w:lang w:val="en-US" w:eastAsia="zh-CN"/>
              </w:rPr>
              <w:t>91.9</w:t>
            </w:r>
            <w:r>
              <w:rPr>
                <w:rFonts w:ascii="Times New Roman" w:hAnsi="Times New Roman" w:eastAsia="华文宋体" w:cs="Times New Roman"/>
                <w:bCs/>
                <w:color w:val="FF0000"/>
                <w:sz w:val="21"/>
                <w:szCs w:val="21"/>
              </w:rPr>
              <w:t>%。2017年全市义务植树198.6万株，参加人数达59.12万人，植树尽责率为93.3%，建卡率达100%，成活率为92.2%。2018年</w:t>
            </w:r>
            <w:r>
              <w:rPr>
                <w:rFonts w:hint="eastAsia" w:ascii="Times New Roman" w:hAnsi="Times New Roman" w:eastAsia="华文宋体" w:cs="Times New Roman"/>
                <w:bCs/>
                <w:color w:val="FF0000"/>
                <w:sz w:val="21"/>
                <w:szCs w:val="21"/>
                <w:lang w:val="en-US" w:eastAsia="zh-CN"/>
              </w:rPr>
              <w:t>邹城</w:t>
            </w:r>
            <w:r>
              <w:rPr>
                <w:rFonts w:ascii="Times New Roman" w:hAnsi="Times New Roman" w:eastAsia="华文宋体" w:cs="Times New Roman"/>
                <w:bCs/>
                <w:color w:val="FF0000"/>
                <w:sz w:val="21"/>
                <w:szCs w:val="21"/>
              </w:rPr>
              <w:t>市义务植树194.2万株，参加人数60.02万人，植树尽责率为93.8%，建卡率100%，成活率为92.6%。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315"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29</w:t>
            </w:r>
          </w:p>
        </w:tc>
        <w:tc>
          <w:tcPr>
            <w:tcW w:w="921" w:type="dxa"/>
            <w:vMerge w:val="continue"/>
            <w:vAlign w:val="center"/>
          </w:tcPr>
          <w:p>
            <w:pPr>
              <w:jc w:val="center"/>
              <w:rPr>
                <w:rFonts w:ascii="Times New Roman" w:hAnsi="Times New Roman" w:eastAsia="华文宋体" w:cs="Times New Roman"/>
                <w:bCs/>
                <w:kern w:val="0"/>
                <w:szCs w:val="21"/>
              </w:rPr>
            </w:pPr>
          </w:p>
        </w:tc>
        <w:tc>
          <w:tcPr>
            <w:tcW w:w="2770"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科普活动</w:t>
            </w:r>
          </w:p>
        </w:tc>
        <w:tc>
          <w:tcPr>
            <w:tcW w:w="2897"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每年举办市级生态科普活动5次以上。</w:t>
            </w:r>
          </w:p>
        </w:tc>
        <w:tc>
          <w:tcPr>
            <w:tcW w:w="6271" w:type="dxa"/>
            <w:vAlign w:val="center"/>
          </w:tcPr>
          <w:p>
            <w:pPr>
              <w:pStyle w:val="19"/>
              <w:ind w:firstLine="0" w:firstLineChars="0"/>
              <w:rPr>
                <w:rFonts w:ascii="Times New Roman" w:hAnsi="Times New Roman" w:eastAsia="华文宋体" w:cs="Times New Roman"/>
                <w:bCs/>
                <w:kern w:val="0"/>
                <w:szCs w:val="21"/>
              </w:rPr>
            </w:pPr>
            <w:r>
              <w:rPr>
                <w:rFonts w:ascii="Times New Roman" w:hAnsi="Times New Roman" w:eastAsia="华文宋体" w:cs="Times New Roman"/>
                <w:bCs/>
                <w:kern w:val="0"/>
                <w:szCs w:val="21"/>
              </w:rPr>
              <w:t>达标。自开展创建国家森林城市工作以来，邹城市先后由市委宣传部、团市委、市林业局、市科协、市环保局、市科技局等单位定期主办，在全市科普教育基地、市区公园、各大湿地公园、森林公园、自然保护区等地开展森林防火知识宣传活动、义务植树科普活动、环境日宣传、野生动植物保护宣传等科普活动；全市通过电视广播、报纸、广告牌等多种媒介方式进行科普活动的宣传，极大地提高了公民的生态环境保护意识。2017年举办了“小手拉大手，共度绿色中国年”、湿地日宣传活动、植树节活动、“六五”环境日宣传活动、“土地日”主题宣传活动等。自创森以来，全城每年举办市级生态科普活动均达到5次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315"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30</w:t>
            </w:r>
          </w:p>
        </w:tc>
        <w:tc>
          <w:tcPr>
            <w:tcW w:w="921" w:type="dxa"/>
            <w:vMerge w:val="continue"/>
            <w:vAlign w:val="center"/>
          </w:tcPr>
          <w:p>
            <w:pPr>
              <w:jc w:val="center"/>
              <w:rPr>
                <w:rFonts w:ascii="Times New Roman" w:hAnsi="Times New Roman" w:eastAsia="华文宋体" w:cs="Times New Roman"/>
                <w:bCs/>
                <w:kern w:val="0"/>
                <w:szCs w:val="21"/>
              </w:rPr>
            </w:pPr>
          </w:p>
        </w:tc>
        <w:tc>
          <w:tcPr>
            <w:tcW w:w="2770"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古树名木</w:t>
            </w:r>
          </w:p>
        </w:tc>
        <w:tc>
          <w:tcPr>
            <w:tcW w:w="2897"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古树名木管理规范，档案齐全，保护措施到位，古树名木保护率达100%。</w:t>
            </w:r>
          </w:p>
        </w:tc>
        <w:tc>
          <w:tcPr>
            <w:tcW w:w="6271" w:type="dxa"/>
            <w:vAlign w:val="center"/>
          </w:tcPr>
          <w:p>
            <w:pPr>
              <w:pStyle w:val="19"/>
              <w:ind w:firstLine="0" w:firstLineChars="0"/>
              <w:rPr>
                <w:rFonts w:ascii="Times New Roman" w:hAnsi="Times New Roman" w:eastAsia="华文宋体" w:cs="Times New Roman"/>
                <w:bCs/>
                <w:kern w:val="0"/>
                <w:szCs w:val="21"/>
              </w:rPr>
            </w:pPr>
            <w:r>
              <w:rPr>
                <w:rFonts w:ascii="Times New Roman" w:hAnsi="Times New Roman" w:eastAsia="华文宋体" w:cs="Times New Roman"/>
                <w:bCs/>
                <w:kern w:val="0"/>
                <w:szCs w:val="21"/>
              </w:rPr>
              <w:t>达标。邹城市文化历史悠久，所辖区内多处分布古树名木，共有古树10077株，是山东省古树名木最多的地区之一，主要包含侧柏、圆柏、</w:t>
            </w:r>
            <w:r>
              <w:rPr>
                <w:rFonts w:ascii="Times New Roman" w:hAnsi="Times New Roman" w:eastAsia="华文宋体" w:cs="Times New Roman"/>
                <w:bCs/>
                <w:color w:val="FF0000"/>
                <w:kern w:val="0"/>
                <w:szCs w:val="21"/>
              </w:rPr>
              <w:t>皂</w:t>
            </w:r>
            <w:r>
              <w:rPr>
                <w:rFonts w:hint="eastAsia" w:ascii="Times New Roman" w:hAnsi="Times New Roman" w:eastAsia="华文宋体" w:cs="Times New Roman"/>
                <w:bCs/>
                <w:color w:val="FF0000"/>
                <w:kern w:val="0"/>
                <w:szCs w:val="21"/>
                <w:lang w:val="en-US" w:eastAsia="zh-CN"/>
              </w:rPr>
              <w:t>荚</w:t>
            </w:r>
            <w:r>
              <w:rPr>
                <w:rFonts w:ascii="Times New Roman" w:hAnsi="Times New Roman" w:eastAsia="华文宋体" w:cs="Times New Roman"/>
                <w:bCs/>
                <w:kern w:val="0"/>
                <w:szCs w:val="21"/>
              </w:rPr>
              <w:t>、毛白杨、柳、石榴、桑树、银杏、紫藤、梓树等树种。其中国家一级古树8078株（500 年以上），国家二级古树650 株（300-499 年），国家三级古树1349株（100-299年）。对于市域范围内的古树名木，邹城市在普查、登记、建档的基础上，针对每株古树名木现状，一树一策，采取设置围栏、修枝整形、树洞修补、防治病虫害、支撑加固和复壮等多种技术手段，全部实施了保护。同时对古树名木定期进行检查、复查，落实保护管理责任制。特别地针对三孟景区内的古树名木，充分采用新思路、新材料、新技术应用于古树保护的施工实践。根据统计，全市古树名木保护率达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315"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31</w:t>
            </w:r>
          </w:p>
        </w:tc>
        <w:tc>
          <w:tcPr>
            <w:tcW w:w="921" w:type="dxa"/>
            <w:vMerge w:val="continue"/>
            <w:vAlign w:val="center"/>
          </w:tcPr>
          <w:p>
            <w:pPr>
              <w:jc w:val="center"/>
              <w:rPr>
                <w:rFonts w:ascii="Times New Roman" w:hAnsi="Times New Roman" w:eastAsia="华文宋体" w:cs="Times New Roman"/>
                <w:bCs/>
                <w:kern w:val="0"/>
                <w:szCs w:val="21"/>
              </w:rPr>
            </w:pPr>
          </w:p>
        </w:tc>
        <w:tc>
          <w:tcPr>
            <w:tcW w:w="2770"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市树市花</w:t>
            </w:r>
          </w:p>
        </w:tc>
        <w:tc>
          <w:tcPr>
            <w:tcW w:w="2897"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经依法民主议定，确定市树、市花，并在城乡绿化中广泛应用。</w:t>
            </w:r>
          </w:p>
        </w:tc>
        <w:tc>
          <w:tcPr>
            <w:tcW w:w="6271"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达标。市树市花是一个城市地域特色和人文特色的象征，是最生动、鲜活、彰显城市魅力的名片。市树市花的确定还能够有效地推进城市的生态文化建设，改善人居环境，增强人们的城市归属感。为推动全市创建国家森林城市，自2016年起，邹城市启动市树市花评选工作，采取网站、微信、报纸、信函等多种方式进行了公众投票。2017年4月邹城市召开市树市花专家评审会议，市绿化委员会对评审意见进行了审核，在《新邹城》、邹城林业信息网等媒介进行了为期20天的公示，2017年7月召开了市政府常务会议，对市树市花公众投票结果及专家评审意见进行了审定，同意推荐市树为皂荚、市花为月季，2017年8月邹城市第十八届人大常委会第四次会议通过皂荚为市</w:t>
            </w:r>
            <w:r>
              <w:rPr>
                <w:rFonts w:ascii="Times New Roman" w:hAnsi="Times New Roman" w:eastAsia="华文宋体" w:cs="Times New Roman"/>
                <w:bCs/>
                <w:color w:val="FF0000"/>
                <w:kern w:val="0"/>
                <w:szCs w:val="21"/>
              </w:rPr>
              <w:t>树</w:t>
            </w:r>
            <w:r>
              <w:rPr>
                <w:rFonts w:hint="eastAsia" w:ascii="Times New Roman" w:hAnsi="Times New Roman" w:eastAsia="华文宋体" w:cs="Times New Roman"/>
                <w:bCs/>
                <w:color w:val="FF0000"/>
                <w:kern w:val="0"/>
                <w:szCs w:val="21"/>
                <w:lang w:eastAsia="zh-CN"/>
              </w:rPr>
              <w:t>、</w:t>
            </w:r>
            <w:r>
              <w:rPr>
                <w:rFonts w:ascii="Times New Roman" w:hAnsi="Times New Roman" w:eastAsia="华文宋体" w:cs="Times New Roman"/>
                <w:bCs/>
                <w:color w:val="FF0000"/>
                <w:kern w:val="0"/>
                <w:szCs w:val="21"/>
              </w:rPr>
              <w:t>月季为市花</w:t>
            </w:r>
            <w:r>
              <w:rPr>
                <w:rFonts w:hint="eastAsia" w:ascii="Times New Roman" w:hAnsi="Times New Roman" w:eastAsia="华文宋体" w:cs="Times New Roman"/>
                <w:bCs/>
                <w:color w:val="FF0000"/>
                <w:kern w:val="0"/>
                <w:szCs w:val="21"/>
                <w:lang w:eastAsia="zh-CN"/>
              </w:rPr>
              <w:t>，</w:t>
            </w:r>
            <w:r>
              <w:rPr>
                <w:rFonts w:hint="eastAsia" w:ascii="Times New Roman" w:hAnsi="Times New Roman" w:eastAsia="华文宋体" w:cs="Times New Roman"/>
                <w:bCs/>
                <w:color w:val="FF0000"/>
                <w:kern w:val="0"/>
                <w:szCs w:val="21"/>
                <w:lang w:val="en-US" w:eastAsia="zh-CN"/>
              </w:rPr>
              <w:t>并</w:t>
            </w:r>
            <w:r>
              <w:rPr>
                <w:rFonts w:ascii="Times New Roman" w:hAnsi="Times New Roman" w:eastAsia="华文宋体" w:cs="Times New Roman"/>
                <w:bCs/>
                <w:color w:val="FF0000"/>
                <w:kern w:val="0"/>
                <w:szCs w:val="21"/>
              </w:rPr>
              <w:t>在各</w:t>
            </w:r>
            <w:r>
              <w:rPr>
                <w:rFonts w:ascii="Times New Roman" w:hAnsi="Times New Roman" w:eastAsia="华文宋体" w:cs="Times New Roman"/>
                <w:bCs/>
                <w:kern w:val="0"/>
                <w:szCs w:val="21"/>
              </w:rPr>
              <w:t>新闻媒体上向全社会公布市树市花的评选结果，加大了市树市花的宣传力度，提升了市民认知度，增强了城市生态文化内涵。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315"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32</w:t>
            </w:r>
          </w:p>
        </w:tc>
        <w:tc>
          <w:tcPr>
            <w:tcW w:w="921" w:type="dxa"/>
            <w:vMerge w:val="continue"/>
            <w:vAlign w:val="center"/>
          </w:tcPr>
          <w:p>
            <w:pPr>
              <w:jc w:val="center"/>
              <w:rPr>
                <w:rFonts w:ascii="Times New Roman" w:hAnsi="Times New Roman" w:eastAsia="华文宋体" w:cs="Times New Roman"/>
                <w:bCs/>
                <w:kern w:val="0"/>
                <w:szCs w:val="21"/>
              </w:rPr>
            </w:pPr>
          </w:p>
        </w:tc>
        <w:tc>
          <w:tcPr>
            <w:tcW w:w="2770"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公众态度</w:t>
            </w:r>
          </w:p>
        </w:tc>
        <w:tc>
          <w:tcPr>
            <w:tcW w:w="2897"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公众对森林城市建设的支持率和满意度应达到90%以上。</w:t>
            </w:r>
          </w:p>
        </w:tc>
        <w:tc>
          <w:tcPr>
            <w:tcW w:w="6271" w:type="dxa"/>
            <w:vAlign w:val="center"/>
          </w:tcPr>
          <w:p>
            <w:pPr>
              <w:rPr>
                <w:rFonts w:ascii="Times New Roman" w:hAnsi="Times New Roman" w:eastAsia="华文宋体" w:cs="Times New Roman"/>
                <w:bCs/>
                <w:color w:val="000000"/>
                <w:kern w:val="0"/>
                <w:szCs w:val="21"/>
              </w:rPr>
            </w:pPr>
            <w:r>
              <w:rPr>
                <w:rFonts w:ascii="Times New Roman" w:hAnsi="Times New Roman" w:eastAsia="华文宋体" w:cs="Times New Roman"/>
                <w:bCs/>
                <w:kern w:val="0"/>
                <w:szCs w:val="21"/>
              </w:rPr>
              <w:t>达标。</w:t>
            </w:r>
            <w:r>
              <w:rPr>
                <w:rFonts w:ascii="Times New Roman" w:hAnsi="Times New Roman" w:eastAsia="华文宋体" w:cs="Times New Roman"/>
                <w:bCs/>
                <w:color w:val="000000"/>
                <w:kern w:val="0"/>
                <w:szCs w:val="21"/>
              </w:rPr>
              <w:t>为营造全市动员、全民支持、全社会参与国家森林城市的浓厚舆论氛围，自创建国家森林城市以来，邹城市开展了多种形式的宣传活动。一是依靠媒体、网络等宣传平台全方位报道创森工作进展。通过《新邹城》、市广播电视台、外宣网等市级媒体报道“创森”和林业生态建设活动。二是加大社会宣传力度，提高创森覆盖面，在城区重要道路设置大型户外广告牌、宣传牌，在沿街部门单位显著位置悬挂创森标语，在学校、医院、居民小区设立创森宣传栏，联合团市委组织自愿服务者进行街头宣传。三是举办各种公益活动，开展以“森林邹城·绿色家园”为主题的书法、美术、摄影、文学作品征集活动</w:t>
            </w:r>
            <w:r>
              <w:rPr>
                <w:rFonts w:hint="eastAsia" w:ascii="Times New Roman" w:hAnsi="Times New Roman" w:eastAsia="华文宋体" w:cs="Times New Roman"/>
                <w:bCs/>
                <w:color w:val="FF0000"/>
                <w:kern w:val="0"/>
                <w:szCs w:val="21"/>
                <w:lang w:eastAsia="zh-CN"/>
              </w:rPr>
              <w:t>。</w:t>
            </w:r>
            <w:r>
              <w:rPr>
                <w:rFonts w:ascii="Times New Roman" w:hAnsi="Times New Roman" w:eastAsia="华文宋体" w:cs="Times New Roman"/>
                <w:bCs/>
                <w:color w:val="000000"/>
                <w:kern w:val="0"/>
                <w:szCs w:val="21"/>
              </w:rPr>
              <w:t>四是组织开展多种形式的义务植树活动，让更多的群众参与到“爱绿、护绿、植绿”的创森活动中。五是联合市教育局在全市中小学校开展“小手拉大手，共创森林城市”活动，在全市中小学生中开展有奖征文、创森摄影赛、创森知识竞赛等多种活动，进一步加强对全市青少年儿童生态文明和绿色发展的宣传教育。截至2018年，邹城市市民对创建国家森林城市的满意度达95.45%，支持率达96.67%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315"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33</w:t>
            </w:r>
          </w:p>
        </w:tc>
        <w:tc>
          <w:tcPr>
            <w:tcW w:w="921" w:type="dxa"/>
            <w:vMerge w:val="restart"/>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城</w:t>
            </w:r>
          </w:p>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市</w:t>
            </w:r>
          </w:p>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森</w:t>
            </w:r>
          </w:p>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林</w:t>
            </w:r>
          </w:p>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管</w:t>
            </w:r>
          </w:p>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理</w:t>
            </w:r>
          </w:p>
        </w:tc>
        <w:tc>
          <w:tcPr>
            <w:tcW w:w="2770"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组织领导</w:t>
            </w:r>
          </w:p>
        </w:tc>
        <w:tc>
          <w:tcPr>
            <w:tcW w:w="2897"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党委政府高度重视、按照国家林业局正式批复同意开展创建活动2年以上，创建工作指导思想明确，组织机构健全，政策措施有力，成效明显。</w:t>
            </w:r>
          </w:p>
        </w:tc>
        <w:tc>
          <w:tcPr>
            <w:tcW w:w="6271" w:type="dxa"/>
            <w:vAlign w:val="center"/>
          </w:tcPr>
          <w:p>
            <w:pPr>
              <w:pStyle w:val="19"/>
              <w:ind w:firstLine="0" w:firstLineChars="0"/>
              <w:rPr>
                <w:rFonts w:ascii="Times New Roman" w:hAnsi="Times New Roman" w:eastAsia="华文宋体" w:cs="Times New Roman"/>
                <w:bCs/>
                <w:color w:val="000000"/>
                <w:kern w:val="0"/>
                <w:szCs w:val="21"/>
              </w:rPr>
            </w:pPr>
            <w:r>
              <w:rPr>
                <w:rFonts w:ascii="Times New Roman" w:hAnsi="Times New Roman" w:eastAsia="华文宋体" w:cs="Times New Roman"/>
                <w:bCs/>
                <w:kern w:val="0"/>
                <w:szCs w:val="21"/>
              </w:rPr>
              <w:t>达标。</w:t>
            </w:r>
            <w:r>
              <w:rPr>
                <w:rFonts w:ascii="Times New Roman" w:hAnsi="Times New Roman" w:eastAsia="华文宋体" w:cs="Times New Roman"/>
                <w:bCs/>
                <w:color w:val="000000"/>
                <w:kern w:val="0"/>
                <w:szCs w:val="21"/>
              </w:rPr>
              <w:t>自创建森林城市以来，邹城市政府印发了《中共邹城市委邹城市人民政府关于创建国家森林城市加快生态美丽邹城建设的意见》，成立了以市长为组长的创建国家森林城市领导小组，建立了“一把手抓创建”的领导机制。2016年7月邹城市人民政府批复了《邹城市国家森林城市建设总体规划》，确立了“三区、一核、六带、十线、多园”的空间布局。市委、市政府多次召开专题会议，就创森宣传、重点项目建设等工作进行研究督办，市人大、政协分别对全市的创森工作进行视察和专题调研。邹城市委、市政府抽调林业、城建、交通、水利、农业、旅游、园林等部门有关人员组建了创建国家森林城市领导小组办公室，具体推动创森规划重点工作。连续三年组织召开了由市四大班子及市直部门单位主要领导参加的全市创建国家森林城市动员会、推进会，印发了《邹城市创建国家森林城市工作目标任务责任清单》等文件，将创建任务层层分解,明确创建责任，落实考核奖惩，确保创森工作组织有序、保障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315"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34</w:t>
            </w:r>
          </w:p>
        </w:tc>
        <w:tc>
          <w:tcPr>
            <w:tcW w:w="921" w:type="dxa"/>
            <w:vMerge w:val="continue"/>
            <w:vAlign w:val="center"/>
          </w:tcPr>
          <w:p>
            <w:pPr>
              <w:jc w:val="center"/>
              <w:rPr>
                <w:rFonts w:ascii="Times New Roman" w:hAnsi="Times New Roman" w:eastAsia="华文宋体" w:cs="Times New Roman"/>
                <w:bCs/>
                <w:kern w:val="0"/>
                <w:szCs w:val="21"/>
              </w:rPr>
            </w:pPr>
          </w:p>
        </w:tc>
        <w:tc>
          <w:tcPr>
            <w:tcW w:w="2770"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保障制度</w:t>
            </w:r>
          </w:p>
        </w:tc>
        <w:tc>
          <w:tcPr>
            <w:tcW w:w="2897"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国家和地方有关林业、绿化的方针、政策、法律、法规得到有效贯彻执行，相关法规和管理制度建设配套高效。</w:t>
            </w:r>
          </w:p>
        </w:tc>
        <w:tc>
          <w:tcPr>
            <w:tcW w:w="6271" w:type="dxa"/>
            <w:vAlign w:val="center"/>
          </w:tcPr>
          <w:p>
            <w:pPr>
              <w:pStyle w:val="19"/>
              <w:ind w:firstLine="0" w:firstLineChars="0"/>
              <w:rPr>
                <w:rFonts w:ascii="Times New Roman" w:hAnsi="Times New Roman" w:eastAsia="华文宋体" w:cs="Times New Roman"/>
                <w:bCs/>
                <w:color w:val="000000"/>
                <w:kern w:val="0"/>
                <w:szCs w:val="21"/>
              </w:rPr>
            </w:pPr>
            <w:r>
              <w:rPr>
                <w:rFonts w:ascii="Times New Roman" w:hAnsi="Times New Roman" w:eastAsia="华文宋体" w:cs="Times New Roman"/>
                <w:bCs/>
                <w:kern w:val="0"/>
                <w:szCs w:val="21"/>
              </w:rPr>
              <w:t>达标。</w:t>
            </w:r>
            <w:r>
              <w:rPr>
                <w:rFonts w:ascii="Times New Roman" w:hAnsi="Times New Roman" w:eastAsia="华文宋体" w:cs="Times New Roman"/>
                <w:bCs/>
                <w:color w:val="000000"/>
                <w:kern w:val="0"/>
                <w:szCs w:val="21"/>
              </w:rPr>
              <w:t>为全面落实邹城市创建国家森林城市的目标，切实加强对全市造林绿化及林业重点工作的督促检查和技术指导。邹城市林业局自2016开始连续三年成立了由科级干部带队的林业重点督导包保组，重点督导全国森林城市创建等重点项目和造林绿化、森林防护、林地保护、林业安全生产等重点工作。邹城市政府把国家森林城市创建工作纳入城市发展和经济社会发展规划，加强各个部门的对接联系，实行严厉奖惩问责，将国家森林城市建设工作纳入邹城市科学发展综合考核体系。同时，邹城市政府组织编写了创建国家森林城市目标年度责任书，为造林绿化、环境保护、生态建设提供了强有力的制度保障，确保了森林城市建设的有序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315"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35</w:t>
            </w:r>
          </w:p>
        </w:tc>
        <w:tc>
          <w:tcPr>
            <w:tcW w:w="921" w:type="dxa"/>
            <w:vMerge w:val="continue"/>
            <w:vAlign w:val="center"/>
          </w:tcPr>
          <w:p>
            <w:pPr>
              <w:jc w:val="center"/>
              <w:rPr>
                <w:rFonts w:ascii="Times New Roman" w:hAnsi="Times New Roman" w:eastAsia="华文宋体" w:cs="Times New Roman"/>
                <w:bCs/>
                <w:kern w:val="0"/>
                <w:szCs w:val="21"/>
              </w:rPr>
            </w:pPr>
          </w:p>
        </w:tc>
        <w:tc>
          <w:tcPr>
            <w:tcW w:w="2770"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科学规划</w:t>
            </w:r>
          </w:p>
        </w:tc>
        <w:tc>
          <w:tcPr>
            <w:tcW w:w="2897"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编制《森林城市建设总体规划》，并通过政府审议、颁布实施2年以上，能按期完成年度任务，并有相应的检查考核制度。</w:t>
            </w:r>
          </w:p>
        </w:tc>
        <w:tc>
          <w:tcPr>
            <w:tcW w:w="6271" w:type="dxa"/>
            <w:vAlign w:val="center"/>
          </w:tcPr>
          <w:p>
            <w:pPr>
              <w:pStyle w:val="19"/>
              <w:ind w:firstLine="0" w:firstLineChars="0"/>
              <w:rPr>
                <w:rFonts w:ascii="Times New Roman" w:hAnsi="Times New Roman" w:eastAsia="华文宋体" w:cs="Times New Roman"/>
                <w:bCs/>
                <w:color w:val="000000"/>
                <w:kern w:val="0"/>
                <w:szCs w:val="21"/>
              </w:rPr>
            </w:pPr>
            <w:r>
              <w:rPr>
                <w:rFonts w:ascii="Times New Roman" w:hAnsi="Times New Roman" w:eastAsia="华文宋体" w:cs="Times New Roman"/>
                <w:bCs/>
                <w:kern w:val="0"/>
                <w:szCs w:val="21"/>
              </w:rPr>
              <w:t>达标。</w:t>
            </w:r>
            <w:r>
              <w:rPr>
                <w:rFonts w:ascii="Times New Roman" w:hAnsi="Times New Roman" w:eastAsia="华文宋体" w:cs="Times New Roman"/>
                <w:bCs/>
                <w:color w:val="000000"/>
                <w:kern w:val="0"/>
                <w:szCs w:val="21"/>
              </w:rPr>
              <w:t>邹城市人民政府聘请北京中森国际工程咨询有限责任公司编制了《山东省邹城市国家森林城市建设总体规划》，邀请山东省林业监测规划院等单位的专家对《山东省邹城市国家森林城市建设总体规划》进行了评审。通过专家评审后，邹城市人民政府批准了《山东省邹城市国家森林城市建设总体规划》。规划以生态文明建设为主题，以保护优先、自然恢复、转型升级、提质增效为主线，在森林生态体系建设、森林产业体系建设、森林城市支撑体系建设等方面分别制定了详细的规划，形成了完整的森林城市建设规划体系和年度任务，确保如期实现国家森林城市创建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315"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36</w:t>
            </w:r>
          </w:p>
        </w:tc>
        <w:tc>
          <w:tcPr>
            <w:tcW w:w="921" w:type="dxa"/>
            <w:vMerge w:val="continue"/>
            <w:vAlign w:val="center"/>
          </w:tcPr>
          <w:p>
            <w:pPr>
              <w:jc w:val="center"/>
              <w:rPr>
                <w:rFonts w:ascii="Times New Roman" w:hAnsi="Times New Roman" w:eastAsia="华文宋体" w:cs="Times New Roman"/>
                <w:bCs/>
                <w:kern w:val="0"/>
                <w:szCs w:val="21"/>
              </w:rPr>
            </w:pPr>
          </w:p>
        </w:tc>
        <w:tc>
          <w:tcPr>
            <w:tcW w:w="2770"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投入机制</w:t>
            </w:r>
          </w:p>
        </w:tc>
        <w:tc>
          <w:tcPr>
            <w:tcW w:w="2897"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把城市森林作为城市基础设施建设的重要内容纳入各级政府公共财政预算，建立政府引导、社会公益力量参与的投入机制。自创建以来，城市森林建设资金逐年增加。</w:t>
            </w:r>
          </w:p>
        </w:tc>
        <w:tc>
          <w:tcPr>
            <w:tcW w:w="6271" w:type="dxa"/>
            <w:vAlign w:val="center"/>
          </w:tcPr>
          <w:p>
            <w:pPr>
              <w:rPr>
                <w:rFonts w:ascii="Times New Roman" w:hAnsi="Times New Roman" w:eastAsia="华文宋体" w:cs="Times New Roman"/>
                <w:bCs/>
                <w:kern w:val="0"/>
                <w:szCs w:val="21"/>
              </w:rPr>
            </w:pPr>
            <w:r>
              <w:rPr>
                <w:rFonts w:ascii="Times New Roman" w:hAnsi="Times New Roman" w:eastAsia="华文宋体" w:cs="Times New Roman"/>
                <w:bCs/>
                <w:kern w:val="0"/>
                <w:szCs w:val="21"/>
              </w:rPr>
              <w:t>达标。</w:t>
            </w:r>
            <w:r>
              <w:rPr>
                <w:rFonts w:ascii="Times New Roman" w:hAnsi="Times New Roman" w:eastAsia="华文宋体" w:cs="Times New Roman"/>
                <w:bCs/>
                <w:color w:val="000000"/>
                <w:kern w:val="0"/>
                <w:szCs w:val="21"/>
              </w:rPr>
              <w:t>邹城市自创建国家森林城市以来，把城市森林作为城市基础设施建设的重要内容。在</w:t>
            </w:r>
            <w:r>
              <w:rPr>
                <w:rFonts w:ascii="Times New Roman" w:hAnsi="Times New Roman" w:eastAsia="华文宋体" w:cs="Times New Roman"/>
                <w:bCs/>
                <w:color w:val="FF0000"/>
                <w:kern w:val="0"/>
                <w:szCs w:val="21"/>
              </w:rPr>
              <w:t>邹城市委</w:t>
            </w:r>
            <w:r>
              <w:rPr>
                <w:rFonts w:hint="eastAsia" w:ascii="Times New Roman" w:hAnsi="Times New Roman" w:eastAsia="华文宋体" w:cs="Times New Roman"/>
                <w:bCs/>
                <w:color w:val="FF0000"/>
                <w:kern w:val="0"/>
                <w:szCs w:val="21"/>
                <w:lang w:eastAsia="zh-CN"/>
              </w:rPr>
              <w:t>、</w:t>
            </w:r>
            <w:r>
              <w:rPr>
                <w:rFonts w:ascii="Times New Roman" w:hAnsi="Times New Roman" w:eastAsia="华文宋体" w:cs="Times New Roman"/>
                <w:bCs/>
                <w:color w:val="FF0000"/>
                <w:kern w:val="0"/>
                <w:szCs w:val="21"/>
              </w:rPr>
              <w:t>市政府</w:t>
            </w:r>
            <w:r>
              <w:rPr>
                <w:rFonts w:ascii="Times New Roman" w:hAnsi="Times New Roman" w:eastAsia="华文宋体" w:cs="Times New Roman"/>
                <w:bCs/>
                <w:color w:val="000000"/>
                <w:kern w:val="0"/>
                <w:szCs w:val="21"/>
              </w:rPr>
              <w:t>的领导下，邹城市全力推进国家森林城市创建工作，不断加大财政资金投入力度，将林业建设资金列入财政预算，列支专项资金实施唐王山、接驾山、大小牙山等荒山绿化示范工程建设；将退耕还林工程纳入年度财政预算，</w:t>
            </w:r>
            <w:r>
              <w:rPr>
                <w:rFonts w:ascii="Times New Roman" w:hAnsi="Times New Roman" w:eastAsia="华文宋体" w:cs="Times New Roman"/>
                <w:bCs/>
                <w:color w:val="FF0000"/>
                <w:kern w:val="0"/>
                <w:szCs w:val="21"/>
              </w:rPr>
              <w:t>对新增退耕还林区分树种每亩补助900-1100元</w:t>
            </w:r>
            <w:r>
              <w:rPr>
                <w:rFonts w:ascii="Times New Roman" w:hAnsi="Times New Roman" w:eastAsia="华文宋体" w:cs="Times New Roman"/>
                <w:bCs/>
                <w:color w:val="000000"/>
                <w:kern w:val="0"/>
                <w:szCs w:val="21"/>
              </w:rPr>
              <w:t>；对高速公路、重要道路、水系绿化实施占地补偿，每亩每年补助1000-1800元；列支专项资金，实施了护驾山公园、平安路、成功路等城区裸露土地专项治理工程；2016、2017年市财政列支3.2亿元用于美丽乡村和镇驻地提升工程。进一步完善奖励扶持政策，积极争取国家、省市重点林业项目支持，扩大林业基础设施、重点工程等投入规模；鼓励金融机构开展林权抵押贷款、林农小额信誉贷款、森林资源保险等业务；积极探索以资代劳、认捐认养等多元化投入机制，引导各类投资主体积极参与造林绿化。目前全社会已累计投资14.1亿元，其中各级财政资金（含中央、省、济宁市）投入6.6亿元，吸引社会投资7.5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315"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37</w:t>
            </w:r>
          </w:p>
        </w:tc>
        <w:tc>
          <w:tcPr>
            <w:tcW w:w="921" w:type="dxa"/>
            <w:vMerge w:val="continue"/>
            <w:vAlign w:val="center"/>
          </w:tcPr>
          <w:p>
            <w:pPr>
              <w:jc w:val="center"/>
              <w:rPr>
                <w:rFonts w:ascii="Times New Roman" w:hAnsi="Times New Roman" w:eastAsia="华文宋体" w:cs="Times New Roman"/>
                <w:bCs/>
                <w:kern w:val="0"/>
                <w:szCs w:val="21"/>
              </w:rPr>
            </w:pPr>
          </w:p>
        </w:tc>
        <w:tc>
          <w:tcPr>
            <w:tcW w:w="2770"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科技支撑</w:t>
            </w:r>
          </w:p>
        </w:tc>
        <w:tc>
          <w:tcPr>
            <w:tcW w:w="2897"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城市森林建设有长期稳定的科技支撑措施，按照相关的技术标准实施，制订符合地方实际的城市森林营造、管护和更新等技术规范和手册，并有一定的专业科技人才保障。</w:t>
            </w:r>
          </w:p>
        </w:tc>
        <w:tc>
          <w:tcPr>
            <w:tcW w:w="6271" w:type="dxa"/>
            <w:vAlign w:val="center"/>
          </w:tcPr>
          <w:p>
            <w:pPr>
              <w:pStyle w:val="19"/>
              <w:ind w:firstLine="0" w:firstLineChars="0"/>
              <w:rPr>
                <w:rFonts w:ascii="Times New Roman" w:hAnsi="Times New Roman" w:eastAsia="华文宋体" w:cs="Times New Roman"/>
                <w:bCs/>
                <w:color w:val="000000"/>
                <w:kern w:val="0"/>
                <w:szCs w:val="21"/>
              </w:rPr>
            </w:pPr>
            <w:r>
              <w:rPr>
                <w:rFonts w:ascii="Times New Roman" w:hAnsi="Times New Roman" w:eastAsia="华文宋体" w:cs="Times New Roman"/>
                <w:bCs/>
                <w:kern w:val="0"/>
                <w:szCs w:val="21"/>
              </w:rPr>
              <w:t>达标。</w:t>
            </w:r>
            <w:r>
              <w:rPr>
                <w:rFonts w:ascii="Times New Roman" w:hAnsi="Times New Roman" w:eastAsia="华文宋体" w:cs="Times New Roman"/>
                <w:bCs/>
                <w:color w:val="000000"/>
                <w:kern w:val="0"/>
                <w:szCs w:val="21"/>
              </w:rPr>
              <w:t>邹城市在创建国家森林城市过程中生按照“生态优先，产业支撑，建设现代化林业大市”的工作目标，不断深化林业科技改革，加强林业的指导作用。加强现代林果科技示范基地建设，积极与国家、省市林业科研单位和各大林业高校建立科技合作关系，与中国林科院合作建设了高标准核桃示范园；实行创新“互联网+现代林业”发展模式。实行“技术托管”，与省果树研究所签订科技合作协议；强化与北京林业大学等各大高校在科技、人才、信息、项目等方面深入交流合作，实现林业生产科学化。同时，按照相关技术标准，制定了森林营造、管护等方面的技术规范要求，保证森林城市建设标准和质量，从而保障了邹城森林城市规划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315"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38</w:t>
            </w:r>
          </w:p>
        </w:tc>
        <w:tc>
          <w:tcPr>
            <w:tcW w:w="921" w:type="dxa"/>
            <w:vMerge w:val="continue"/>
            <w:vAlign w:val="center"/>
          </w:tcPr>
          <w:p>
            <w:pPr>
              <w:jc w:val="center"/>
              <w:rPr>
                <w:rFonts w:ascii="Times New Roman" w:hAnsi="Times New Roman" w:eastAsia="华文宋体" w:cs="Times New Roman"/>
                <w:bCs/>
                <w:kern w:val="0"/>
                <w:szCs w:val="21"/>
              </w:rPr>
            </w:pPr>
          </w:p>
        </w:tc>
        <w:tc>
          <w:tcPr>
            <w:tcW w:w="2770"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生态服务</w:t>
            </w:r>
          </w:p>
        </w:tc>
        <w:tc>
          <w:tcPr>
            <w:tcW w:w="2897"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财政投资建设的森林公园、湿地公园以及各类城市公园、绿地原则上都应免费向公众开放，最大限度地让公众享受森林城市建设成果。</w:t>
            </w:r>
          </w:p>
        </w:tc>
        <w:tc>
          <w:tcPr>
            <w:tcW w:w="6271" w:type="dxa"/>
            <w:vAlign w:val="center"/>
          </w:tcPr>
          <w:p>
            <w:pPr>
              <w:pStyle w:val="19"/>
              <w:ind w:firstLine="0" w:firstLineChars="0"/>
              <w:rPr>
                <w:rFonts w:ascii="Times New Roman" w:hAnsi="Times New Roman" w:eastAsia="华文宋体" w:cs="Times New Roman"/>
                <w:bCs/>
                <w:color w:val="000000"/>
                <w:kern w:val="0"/>
                <w:szCs w:val="21"/>
              </w:rPr>
            </w:pPr>
            <w:r>
              <w:rPr>
                <w:rFonts w:ascii="Times New Roman" w:hAnsi="Times New Roman" w:eastAsia="华文宋体" w:cs="Times New Roman"/>
                <w:bCs/>
                <w:kern w:val="0"/>
                <w:szCs w:val="21"/>
              </w:rPr>
              <w:t>达标。</w:t>
            </w:r>
            <w:r>
              <w:rPr>
                <w:rFonts w:ascii="Times New Roman" w:hAnsi="Times New Roman" w:eastAsia="华文宋体" w:cs="Times New Roman"/>
                <w:bCs/>
                <w:color w:val="000000"/>
                <w:kern w:val="0"/>
                <w:szCs w:val="21"/>
              </w:rPr>
              <w:t>创森期间，邹城市政府最大限度地利用现有的生态资源，让市民充分享受生态环境建设的成果。太平国家湿地公园、香城省级湿地公园、北宿省级湿地公园等7个市级以上湿地公园；山东峄山国家森林公园、邹城市梨杭省级森林公园、邹城市凤凰山省级森林公园等6个市级以上森林公园；铁山公园、护驾山公园、铁西公园、唐王河公园、体育公园等城区公园均免费向市民开放。在城市绿化建设过程中，邹城市大力加强城市绿道、街心游园建设，为广大市民提供了绿色环保生态的健身休闲场所，城市森林人人建，创建成果人人享，最大限度地让公众享受森林城市建设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315"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39</w:t>
            </w:r>
          </w:p>
        </w:tc>
        <w:tc>
          <w:tcPr>
            <w:tcW w:w="921" w:type="dxa"/>
            <w:vMerge w:val="continue"/>
            <w:vAlign w:val="center"/>
          </w:tcPr>
          <w:p>
            <w:pPr>
              <w:jc w:val="center"/>
              <w:rPr>
                <w:rFonts w:ascii="Times New Roman" w:hAnsi="Times New Roman" w:eastAsia="华文宋体" w:cs="Times New Roman"/>
                <w:bCs/>
                <w:kern w:val="0"/>
                <w:szCs w:val="21"/>
              </w:rPr>
            </w:pPr>
          </w:p>
        </w:tc>
        <w:tc>
          <w:tcPr>
            <w:tcW w:w="2770"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森林资源和生态功能监测</w:t>
            </w:r>
          </w:p>
        </w:tc>
        <w:tc>
          <w:tcPr>
            <w:tcW w:w="2897"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开展城市森林资源和生态功能监测，掌握森林资源的变化动态，核算城市森林的生态功能效益，为建设和发展城市森林提供科学依据。</w:t>
            </w:r>
          </w:p>
        </w:tc>
        <w:tc>
          <w:tcPr>
            <w:tcW w:w="6271" w:type="dxa"/>
            <w:vAlign w:val="center"/>
          </w:tcPr>
          <w:p>
            <w:pPr>
              <w:rPr>
                <w:rFonts w:ascii="Times New Roman" w:hAnsi="Times New Roman" w:eastAsia="华文宋体" w:cs="Times New Roman"/>
                <w:bCs/>
                <w:color w:val="000000"/>
                <w:kern w:val="0"/>
                <w:szCs w:val="21"/>
              </w:rPr>
            </w:pPr>
            <w:r>
              <w:rPr>
                <w:rFonts w:ascii="Times New Roman" w:hAnsi="Times New Roman" w:eastAsia="华文宋体" w:cs="Times New Roman"/>
                <w:bCs/>
                <w:kern w:val="0"/>
                <w:szCs w:val="21"/>
              </w:rPr>
              <w:t>达标。</w:t>
            </w:r>
            <w:r>
              <w:rPr>
                <w:rFonts w:ascii="Times New Roman" w:hAnsi="Times New Roman" w:eastAsia="华文宋体" w:cs="Times New Roman"/>
                <w:bCs/>
                <w:color w:val="000000"/>
                <w:kern w:val="0"/>
                <w:szCs w:val="21"/>
              </w:rPr>
              <w:t>邹城市建立了森林资源管理体系和森林资源监测体系，2017年完成了林地变更调查、林地卫片判读工作，建立全市林地“一张图”。开展了第九次森林资源清查工作，完成调查样地105个，掌握了森林资源的变化动态。邹城市及时进行森林资源建档更新，开展了邹城市森林资源综合功能动态评价，对邹城森林的生态功能 、社会功能、文化功能和经济功能进行综合评价。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1315"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40</w:t>
            </w:r>
          </w:p>
        </w:tc>
        <w:tc>
          <w:tcPr>
            <w:tcW w:w="921" w:type="dxa"/>
            <w:vMerge w:val="continue"/>
            <w:vAlign w:val="center"/>
          </w:tcPr>
          <w:p>
            <w:pPr>
              <w:jc w:val="center"/>
              <w:rPr>
                <w:rFonts w:ascii="Times New Roman" w:hAnsi="Times New Roman" w:eastAsia="华文宋体" w:cs="Times New Roman"/>
                <w:bCs/>
                <w:kern w:val="0"/>
                <w:szCs w:val="21"/>
              </w:rPr>
            </w:pPr>
          </w:p>
        </w:tc>
        <w:tc>
          <w:tcPr>
            <w:tcW w:w="2770" w:type="dxa"/>
            <w:vAlign w:val="center"/>
          </w:tcPr>
          <w:p>
            <w:pPr>
              <w:jc w:val="center"/>
              <w:rPr>
                <w:rFonts w:ascii="Times New Roman" w:hAnsi="Times New Roman" w:eastAsia="华文宋体" w:cs="Times New Roman"/>
                <w:bCs/>
                <w:kern w:val="0"/>
                <w:szCs w:val="21"/>
              </w:rPr>
            </w:pPr>
            <w:r>
              <w:rPr>
                <w:rFonts w:ascii="Times New Roman" w:hAnsi="Times New Roman" w:eastAsia="华文宋体" w:cs="Times New Roman"/>
                <w:bCs/>
                <w:kern w:val="0"/>
                <w:szCs w:val="21"/>
              </w:rPr>
              <w:t>档案管理</w:t>
            </w:r>
          </w:p>
        </w:tc>
        <w:tc>
          <w:tcPr>
            <w:tcW w:w="2897"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城市森林资源管理档案完整、规范，相关技术图件齐备，实现科学化、信息化管理。</w:t>
            </w:r>
          </w:p>
        </w:tc>
        <w:tc>
          <w:tcPr>
            <w:tcW w:w="6271" w:type="dxa"/>
            <w:vAlign w:val="center"/>
          </w:tcPr>
          <w:p>
            <w:pPr>
              <w:jc w:val="left"/>
              <w:rPr>
                <w:rFonts w:ascii="Times New Roman" w:hAnsi="Times New Roman" w:eastAsia="华文宋体" w:cs="Times New Roman"/>
                <w:bCs/>
                <w:kern w:val="0"/>
                <w:szCs w:val="21"/>
              </w:rPr>
            </w:pPr>
            <w:r>
              <w:rPr>
                <w:rFonts w:ascii="Times New Roman" w:hAnsi="Times New Roman" w:eastAsia="华文宋体" w:cs="Times New Roman"/>
                <w:bCs/>
                <w:kern w:val="0"/>
                <w:szCs w:val="21"/>
              </w:rPr>
              <w:t>达标。创森以来，全市进一步加强森林城市建设档案的标准化、规范化管理，在完善制度、强化培训、提升硬件的基础上，建立了专门的城市森林创建和森林资源管理资料档案室。对开展创森活动以来形成的各种文字材料分门别类进行整理和归档，相关资料收集完整，全面真实地反映了邹城市森林城市的创建过程和创建成果。</w:t>
            </w:r>
          </w:p>
        </w:tc>
      </w:tr>
    </w:tbl>
    <w:p>
      <w:pPr>
        <w:rPr>
          <w:rFonts w:ascii="Times New Roman" w:hAnsi="Times New Roman" w:cs="Times New Roman"/>
        </w:rPr>
        <w:sectPr>
          <w:pgSz w:w="16838" w:h="11906" w:orient="landscape"/>
          <w:pgMar w:top="1797" w:right="1440" w:bottom="1797" w:left="1440" w:header="851" w:footer="992" w:gutter="0"/>
          <w:cols w:space="425" w:num="1"/>
          <w:docGrid w:type="linesAndChars" w:linePitch="312" w:charSpace="0"/>
        </w:sectPr>
      </w:pPr>
    </w:p>
    <w:p>
      <w:pPr>
        <w:pStyle w:val="3"/>
        <w:rPr>
          <w:rFonts w:cs="Times New Roman"/>
        </w:rPr>
      </w:pPr>
      <w:bookmarkStart w:id="3" w:name="_Toc519373536"/>
      <w:r>
        <w:rPr>
          <w:rFonts w:cs="Times New Roman"/>
        </w:rPr>
        <w:t>1 城市森林网络</w:t>
      </w:r>
      <w:bookmarkEnd w:id="3"/>
    </w:p>
    <w:p>
      <w:pPr>
        <w:pStyle w:val="4"/>
        <w:rPr>
          <w:rFonts w:cs="Times New Roman"/>
        </w:rPr>
      </w:pPr>
      <w:bookmarkStart w:id="4" w:name="_Toc519373537"/>
      <w:r>
        <w:rPr>
          <w:rFonts w:cs="Times New Roman"/>
        </w:rPr>
        <w:t>1.1 市域森林覆盖率</w:t>
      </w:r>
      <w:bookmarkEnd w:id="4"/>
    </w:p>
    <w:p>
      <w:pPr>
        <w:pStyle w:val="5"/>
        <w:rPr>
          <w:rFonts w:cs="Times New Roman"/>
        </w:rPr>
      </w:pPr>
      <w:r>
        <w:rPr>
          <w:rFonts w:cs="Times New Roman"/>
        </w:rPr>
        <w:t>1.1.1 指标要求</w:t>
      </w:r>
    </w:p>
    <w:p>
      <w:p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年降水量400-800毫米地区的城市市域森林覆率达到30％以上，且分布均匀，其中三分之二以上的区、县森林覆盖率应达到30％以上。</w:t>
      </w:r>
    </w:p>
    <w:p>
      <w:pPr>
        <w:pStyle w:val="5"/>
        <w:rPr>
          <w:rFonts w:cs="Times New Roman"/>
        </w:rPr>
      </w:pPr>
      <w:r>
        <w:rPr>
          <w:rFonts w:cs="Times New Roman"/>
        </w:rPr>
        <w:t>1.1.2 方法步骤</w:t>
      </w:r>
    </w:p>
    <w:p>
      <w:pPr>
        <w:ind w:firstLine="560" w:firstLineChars="200"/>
        <w:jc w:val="left"/>
        <w:rPr>
          <w:rFonts w:ascii="Times New Roman" w:hAnsi="Times New Roman" w:eastAsia="华文宋体" w:cs="Times New Roman"/>
          <w:sz w:val="28"/>
        </w:rPr>
      </w:pPr>
      <w:r>
        <w:rPr>
          <w:rFonts w:ascii="Times New Roman" w:hAnsi="Times New Roman" w:eastAsia="华文宋体" w:cs="Times New Roman"/>
          <w:sz w:val="28"/>
        </w:rPr>
        <w:t>根据《济宁市2017 年度林地变更调查暨森林资源动态监测工作</w:t>
      </w:r>
    </w:p>
    <w:p>
      <w:pPr>
        <w:jc w:val="left"/>
        <w:rPr>
          <w:rFonts w:ascii="Times New Roman" w:hAnsi="Times New Roman" w:eastAsia="华文宋体" w:cs="Times New Roman"/>
          <w:sz w:val="28"/>
          <w:szCs w:val="36"/>
        </w:rPr>
      </w:pPr>
      <w:r>
        <w:rPr>
          <w:rFonts w:ascii="Times New Roman" w:hAnsi="Times New Roman" w:eastAsia="华文宋体" w:cs="Times New Roman"/>
          <w:sz w:val="28"/>
        </w:rPr>
        <w:t>方案》，以森林资源调查技术规定为依据，以林地“一张图”小班区划边界和属性因子数据为基础，通过遥感判读区划、实地核实调查等技术手段，在林地年度变更的基础上开展森林资源补充调查。森林资源调查方法以实地调查为主，数据档案更新相结合的方式为辅。对开展经营活动而发生变化的小班进行重点调查，对实施封育管护、</w:t>
      </w:r>
      <w:r>
        <w:rPr>
          <w:rFonts w:ascii="Times New Roman" w:hAnsi="Times New Roman" w:eastAsia="华文宋体" w:cs="Times New Roman"/>
          <w:color w:val="FF0000"/>
          <w:sz w:val="28"/>
        </w:rPr>
        <w:t>人为活动较少的小班</w:t>
      </w:r>
      <w:r>
        <w:rPr>
          <w:rFonts w:ascii="Times New Roman" w:hAnsi="Times New Roman" w:eastAsia="华文宋体" w:cs="Times New Roman"/>
          <w:sz w:val="28"/>
        </w:rPr>
        <w:t>全面复核并进行数据更新。运用更新数据库和图面资料，汇总得出2017 年度邹城市森林资源档案更新结果。</w:t>
      </w:r>
    </w:p>
    <w:p>
      <w:pPr>
        <w:pStyle w:val="5"/>
        <w:rPr>
          <w:rFonts w:cs="Times New Roman"/>
        </w:rPr>
      </w:pPr>
      <w:r>
        <w:rPr>
          <w:rFonts w:cs="Times New Roman"/>
        </w:rPr>
        <w:t>1.1.3 自查结果</w:t>
      </w:r>
    </w:p>
    <w:p>
      <w:p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达标。自创建国家森林城市以来，邹城市委、市政府</w:t>
      </w:r>
      <w:r>
        <w:rPr>
          <w:rFonts w:hint="eastAsia" w:ascii="Times New Roman" w:hAnsi="Times New Roman" w:eastAsia="华文宋体" w:cs="Times New Roman"/>
          <w:color w:val="FF0000"/>
          <w:sz w:val="28"/>
          <w:szCs w:val="28"/>
          <w:lang w:val="en-US" w:eastAsia="zh-CN"/>
        </w:rPr>
        <w:t>始终秉持</w:t>
      </w:r>
      <w:r>
        <w:rPr>
          <w:rFonts w:ascii="Times New Roman" w:hAnsi="Times New Roman" w:eastAsia="华文宋体" w:cs="Times New Roman"/>
          <w:color w:val="FF0000"/>
          <w:sz w:val="28"/>
          <w:szCs w:val="28"/>
        </w:rPr>
        <w:t>“绿水青山就是金山银山”的绿色发展理念</w:t>
      </w:r>
      <w:r>
        <w:rPr>
          <w:rFonts w:ascii="Times New Roman" w:hAnsi="Times New Roman" w:eastAsia="华文宋体" w:cs="Times New Roman"/>
          <w:sz w:val="28"/>
          <w:szCs w:val="28"/>
        </w:rPr>
        <w:t>，围绕“建设国家森林城市”目标，大力实施了城市森林建设工程、山区综合治理工程、平原农田林网工程、道路绿化提升工程、水系绿化提升工程、</w:t>
      </w:r>
      <w:r>
        <w:rPr>
          <w:rFonts w:ascii="Times New Roman" w:hAnsi="Times New Roman" w:eastAsia="华文宋体" w:cs="Times New Roman"/>
          <w:color w:val="FF0000"/>
          <w:sz w:val="28"/>
          <w:szCs w:val="28"/>
        </w:rPr>
        <w:t>退耕</w:t>
      </w:r>
      <w:r>
        <w:rPr>
          <w:rFonts w:hint="eastAsia" w:ascii="Times New Roman" w:hAnsi="Times New Roman" w:eastAsia="华文宋体" w:cs="Times New Roman"/>
          <w:color w:val="FF0000"/>
          <w:sz w:val="28"/>
          <w:szCs w:val="28"/>
          <w:lang w:val="en-US" w:eastAsia="zh-CN"/>
        </w:rPr>
        <w:t>还林还果</w:t>
      </w:r>
      <w:r>
        <w:rPr>
          <w:rFonts w:ascii="Times New Roman" w:hAnsi="Times New Roman" w:eastAsia="华文宋体" w:cs="Times New Roman"/>
          <w:color w:val="FF0000"/>
          <w:sz w:val="28"/>
          <w:szCs w:val="28"/>
        </w:rPr>
        <w:t>工程、</w:t>
      </w:r>
      <w:r>
        <w:rPr>
          <w:rFonts w:ascii="Times New Roman" w:hAnsi="Times New Roman" w:eastAsia="华文宋体" w:cs="Times New Roman"/>
          <w:sz w:val="28"/>
          <w:szCs w:val="28"/>
        </w:rPr>
        <w:t>美丽乡村建设工程等重大工程，全市国土绿量不断增加，森林资源持续增长，森林覆盖率逐年提升，建成绿色邹城。</w:t>
      </w:r>
    </w:p>
    <w:p>
      <w:p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据统计计算，邹城市1981-2017年平均年降水量为689.8毫米，近五年降雨量分别是642.7毫米、717.3毫米、591.1毫米、866.8 毫米、711.4毫米。全市国土面积为161656.47公顷，到2017年底森林面积达到</w:t>
      </w:r>
      <w:r>
        <w:rPr>
          <w:rFonts w:ascii="Times New Roman" w:hAnsi="Times New Roman" w:eastAsia="华文宋体" w:cs="Times New Roman"/>
          <w:kern w:val="0"/>
          <w:sz w:val="28"/>
          <w:szCs w:val="28"/>
          <w:lang w:bidi="ar"/>
        </w:rPr>
        <w:t>57735</w:t>
      </w:r>
      <w:r>
        <w:rPr>
          <w:rFonts w:ascii="Times New Roman" w:hAnsi="Times New Roman" w:eastAsia="华文宋体" w:cs="Times New Roman"/>
          <w:sz w:val="28"/>
          <w:szCs w:val="28"/>
        </w:rPr>
        <w:t>公顷，其中有林地面积</w:t>
      </w:r>
      <w:r>
        <w:rPr>
          <w:rFonts w:ascii="Times New Roman" w:hAnsi="Times New Roman" w:eastAsia="华文宋体" w:cs="Times New Roman"/>
          <w:kern w:val="0"/>
          <w:sz w:val="28"/>
          <w:szCs w:val="28"/>
          <w:lang w:bidi="ar"/>
        </w:rPr>
        <w:t>51869.3</w:t>
      </w:r>
      <w:r>
        <w:rPr>
          <w:rFonts w:ascii="Times New Roman" w:hAnsi="Times New Roman" w:eastAsia="华文宋体" w:cs="Times New Roman"/>
          <w:sz w:val="28"/>
          <w:szCs w:val="28"/>
        </w:rPr>
        <w:t>公顷，国家特殊灌木林地面积</w:t>
      </w:r>
      <w:r>
        <w:rPr>
          <w:rFonts w:ascii="Times New Roman" w:hAnsi="Times New Roman" w:eastAsia="华文宋体" w:cs="Times New Roman"/>
          <w:kern w:val="0"/>
          <w:sz w:val="28"/>
          <w:szCs w:val="28"/>
          <w:lang w:bidi="ar"/>
        </w:rPr>
        <w:t>87.28</w:t>
      </w:r>
      <w:r>
        <w:rPr>
          <w:rFonts w:ascii="Times New Roman" w:hAnsi="Times New Roman" w:eastAsia="华文宋体" w:cs="Times New Roman"/>
          <w:sz w:val="28"/>
          <w:szCs w:val="28"/>
        </w:rPr>
        <w:t>公顷，农田林网折算片林面积</w:t>
      </w:r>
      <w:r>
        <w:rPr>
          <w:rFonts w:ascii="Times New Roman" w:hAnsi="Times New Roman" w:eastAsia="华文宋体" w:cs="Times New Roman"/>
          <w:kern w:val="0"/>
          <w:sz w:val="28"/>
          <w:szCs w:val="28"/>
          <w:lang w:bidi="ar"/>
        </w:rPr>
        <w:t>1020</w:t>
      </w:r>
      <w:r>
        <w:rPr>
          <w:rFonts w:ascii="Times New Roman" w:hAnsi="Times New Roman" w:eastAsia="华文宋体" w:cs="Times New Roman"/>
          <w:sz w:val="28"/>
          <w:szCs w:val="28"/>
        </w:rPr>
        <w:t>公顷，四旁林木折合片林面积</w:t>
      </w:r>
      <w:r>
        <w:rPr>
          <w:rFonts w:ascii="Times New Roman" w:hAnsi="Times New Roman" w:eastAsia="华文宋体" w:cs="Times New Roman"/>
          <w:kern w:val="0"/>
          <w:sz w:val="28"/>
          <w:szCs w:val="28"/>
          <w:lang w:bidi="ar"/>
        </w:rPr>
        <w:t>4758.42</w:t>
      </w:r>
      <w:r>
        <w:rPr>
          <w:rFonts w:ascii="Times New Roman" w:hAnsi="Times New Roman" w:eastAsia="华文宋体" w:cs="Times New Roman"/>
          <w:sz w:val="28"/>
          <w:szCs w:val="28"/>
        </w:rPr>
        <w:t>公顷，森林覆盖率达到35.71％，且分布均匀，其中三分之二以上的镇街森林覆盖率均达到30％以上。达到了要求。</w:t>
      </w:r>
    </w:p>
    <w:p>
      <w:pPr>
        <w:ind w:left="360"/>
        <w:jc w:val="center"/>
        <w:rPr>
          <w:rFonts w:ascii="Times New Roman" w:hAnsi="Times New Roman" w:eastAsia="华文宋体" w:cs="Times New Roman"/>
          <w:sz w:val="24"/>
        </w:rPr>
      </w:pPr>
      <w:r>
        <w:rPr>
          <w:rFonts w:ascii="Times New Roman" w:hAnsi="Times New Roman" w:eastAsia="华文宋体" w:cs="Times New Roman"/>
          <w:sz w:val="24"/>
        </w:rPr>
        <w:t>表1</w:t>
      </w:r>
      <w:r>
        <w:rPr>
          <w:rFonts w:hint="eastAsia" w:ascii="Times New Roman" w:hAnsi="Times New Roman" w:eastAsia="华文宋体" w:cs="Times New Roman"/>
          <w:sz w:val="24"/>
        </w:rPr>
        <w:t>.1</w:t>
      </w:r>
      <w:r>
        <w:rPr>
          <w:rFonts w:ascii="Times New Roman" w:hAnsi="Times New Roman" w:eastAsia="华文宋体" w:cs="Times New Roman"/>
          <w:sz w:val="24"/>
        </w:rPr>
        <w:t xml:space="preserve">-1   2017年邹城市森林覆盖率统计表    </w:t>
      </w:r>
    </w:p>
    <w:p>
      <w:pPr>
        <w:ind w:left="360"/>
        <w:jc w:val="right"/>
        <w:rPr>
          <w:rFonts w:ascii="Times New Roman" w:hAnsi="Times New Roman" w:eastAsia="华文宋体" w:cs="Times New Roman"/>
          <w:sz w:val="24"/>
        </w:rPr>
      </w:pPr>
      <w:r>
        <w:rPr>
          <w:rFonts w:ascii="Times New Roman" w:hAnsi="Times New Roman" w:eastAsia="华文宋体" w:cs="Times New Roman"/>
          <w:sz w:val="24"/>
        </w:rPr>
        <w:t>单位：公顷、%</w:t>
      </w:r>
    </w:p>
    <w:tbl>
      <w:tblPr>
        <w:tblStyle w:val="15"/>
        <w:tblW w:w="8565" w:type="dxa"/>
        <w:tblInd w:w="0" w:type="dxa"/>
        <w:tblLayout w:type="fixed"/>
        <w:tblCellMar>
          <w:top w:w="15" w:type="dxa"/>
          <w:left w:w="15" w:type="dxa"/>
          <w:bottom w:w="15" w:type="dxa"/>
          <w:right w:w="15" w:type="dxa"/>
        </w:tblCellMar>
      </w:tblPr>
      <w:tblGrid>
        <w:gridCol w:w="1291"/>
        <w:gridCol w:w="1134"/>
        <w:gridCol w:w="1134"/>
        <w:gridCol w:w="992"/>
        <w:gridCol w:w="1134"/>
        <w:gridCol w:w="993"/>
        <w:gridCol w:w="992"/>
        <w:gridCol w:w="895"/>
      </w:tblGrid>
      <w:tr>
        <w:tblPrEx>
          <w:tblLayout w:type="fixed"/>
          <w:tblCellMar>
            <w:top w:w="15" w:type="dxa"/>
            <w:left w:w="15" w:type="dxa"/>
            <w:bottom w:w="15" w:type="dxa"/>
            <w:right w:w="15" w:type="dxa"/>
          </w:tblCellMar>
        </w:tblPrEx>
        <w:trPr>
          <w:trHeight w:val="285" w:hRule="atLeast"/>
          <w:tblHeader/>
        </w:trPr>
        <w:tc>
          <w:tcPr>
            <w:tcW w:w="1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统计单位</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国土面积</w:t>
            </w:r>
          </w:p>
        </w:tc>
        <w:tc>
          <w:tcPr>
            <w:tcW w:w="5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森林面积</w:t>
            </w:r>
          </w:p>
        </w:tc>
        <w:tc>
          <w:tcPr>
            <w:tcW w:w="89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kern w:val="0"/>
                <w:sz w:val="24"/>
                <w:lang w:bidi="ar"/>
              </w:rPr>
            </w:pPr>
            <w:r>
              <w:rPr>
                <w:rFonts w:ascii="Times New Roman" w:hAnsi="Times New Roman" w:eastAsia="华文宋体" w:cs="Times New Roman"/>
                <w:color w:val="000000"/>
                <w:kern w:val="0"/>
                <w:sz w:val="24"/>
                <w:lang w:bidi="ar"/>
              </w:rPr>
              <w:t>森林</w:t>
            </w:r>
          </w:p>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覆盖率</w:t>
            </w:r>
          </w:p>
        </w:tc>
      </w:tr>
      <w:tr>
        <w:tblPrEx>
          <w:tblLayout w:type="fixed"/>
          <w:tblCellMar>
            <w:top w:w="15" w:type="dxa"/>
            <w:left w:w="15" w:type="dxa"/>
            <w:bottom w:w="15" w:type="dxa"/>
            <w:right w:w="15" w:type="dxa"/>
          </w:tblCellMar>
        </w:tblPrEx>
        <w:trPr>
          <w:trHeight w:val="285" w:hRule="atLeast"/>
          <w:tblHeader/>
        </w:trPr>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华文宋体" w:cs="Times New Roman"/>
                <w:color w:val="000000"/>
                <w:sz w:val="24"/>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华文宋体" w:cs="Times New Roman"/>
                <w:color w:val="000000"/>
                <w:sz w:val="24"/>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合计</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有林地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特灌林地</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四旁折算</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kern w:val="0"/>
                <w:sz w:val="24"/>
                <w:lang w:bidi="ar"/>
              </w:rPr>
            </w:pPr>
            <w:r>
              <w:rPr>
                <w:rFonts w:ascii="Times New Roman" w:hAnsi="Times New Roman" w:eastAsia="华文宋体" w:cs="Times New Roman"/>
                <w:color w:val="000000"/>
                <w:kern w:val="0"/>
                <w:sz w:val="24"/>
                <w:lang w:bidi="ar"/>
              </w:rPr>
              <w:t>农田林网</w:t>
            </w:r>
          </w:p>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折实</w:t>
            </w:r>
          </w:p>
        </w:tc>
        <w:tc>
          <w:tcPr>
            <w:tcW w:w="895"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p>
        </w:tc>
      </w:tr>
      <w:tr>
        <w:tblPrEx>
          <w:tblLayout w:type="fixed"/>
          <w:tblCellMar>
            <w:top w:w="15" w:type="dxa"/>
            <w:left w:w="15" w:type="dxa"/>
            <w:bottom w:w="15" w:type="dxa"/>
            <w:right w:w="15" w:type="dxa"/>
          </w:tblCellMar>
        </w:tblPrEx>
        <w:trPr>
          <w:trHeight w:val="34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b/>
                <w:bCs/>
                <w:color w:val="000000"/>
                <w:sz w:val="24"/>
              </w:rPr>
            </w:pPr>
            <w:r>
              <w:rPr>
                <w:rFonts w:ascii="Times New Roman" w:hAnsi="Times New Roman" w:eastAsia="华文宋体" w:cs="Times New Roman"/>
                <w:b/>
                <w:bCs/>
                <w:color w:val="000000"/>
                <w:kern w:val="0"/>
                <w:sz w:val="24"/>
                <w:lang w:bidi="ar"/>
              </w:rPr>
              <w:t>邹城市</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b/>
                <w:bCs/>
                <w:color w:val="000000"/>
                <w:sz w:val="24"/>
              </w:rPr>
            </w:pPr>
            <w:r>
              <w:rPr>
                <w:rFonts w:ascii="Times New Roman" w:hAnsi="Times New Roman" w:eastAsia="华文宋体" w:cs="Times New Roman"/>
                <w:b/>
                <w:bCs/>
                <w:color w:val="000000"/>
                <w:kern w:val="0"/>
                <w:sz w:val="24"/>
                <w:lang w:bidi="ar"/>
              </w:rPr>
              <w:t>161656.47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b/>
                <w:bCs/>
                <w:color w:val="000000"/>
                <w:sz w:val="24"/>
              </w:rPr>
            </w:pPr>
            <w:r>
              <w:rPr>
                <w:rFonts w:ascii="Times New Roman" w:hAnsi="Times New Roman" w:eastAsia="华文宋体" w:cs="Times New Roman"/>
                <w:b/>
                <w:bCs/>
                <w:color w:val="000000"/>
                <w:kern w:val="0"/>
                <w:sz w:val="24"/>
                <w:lang w:bidi="ar"/>
              </w:rPr>
              <w:t>57735.00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b/>
                <w:bCs/>
                <w:color w:val="000000"/>
                <w:sz w:val="24"/>
              </w:rPr>
            </w:pPr>
            <w:r>
              <w:rPr>
                <w:rFonts w:ascii="Times New Roman" w:hAnsi="Times New Roman" w:eastAsia="华文宋体" w:cs="Times New Roman"/>
                <w:b/>
                <w:bCs/>
                <w:color w:val="000000"/>
                <w:kern w:val="0"/>
                <w:sz w:val="24"/>
                <w:lang w:bidi="ar"/>
              </w:rPr>
              <w:t>51869.3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b/>
                <w:bCs/>
                <w:color w:val="000000"/>
                <w:sz w:val="24"/>
              </w:rPr>
            </w:pPr>
            <w:r>
              <w:rPr>
                <w:rFonts w:ascii="Times New Roman" w:hAnsi="Times New Roman" w:eastAsia="华文宋体" w:cs="Times New Roman"/>
                <w:b/>
                <w:bCs/>
                <w:color w:val="000000"/>
                <w:kern w:val="0"/>
                <w:sz w:val="24"/>
                <w:lang w:bidi="ar"/>
              </w:rPr>
              <w:t>87.28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b/>
                <w:bCs/>
                <w:color w:val="000000"/>
                <w:sz w:val="24"/>
              </w:rPr>
            </w:pPr>
            <w:r>
              <w:rPr>
                <w:rFonts w:ascii="Times New Roman" w:hAnsi="Times New Roman" w:eastAsia="华文宋体" w:cs="Times New Roman"/>
                <w:b/>
                <w:bCs/>
                <w:color w:val="000000"/>
                <w:kern w:val="0"/>
                <w:sz w:val="24"/>
                <w:lang w:bidi="ar"/>
              </w:rPr>
              <w:t>4758.42</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b/>
                <w:bCs/>
                <w:color w:val="000000"/>
                <w:sz w:val="24"/>
              </w:rPr>
            </w:pPr>
            <w:r>
              <w:rPr>
                <w:rFonts w:ascii="Times New Roman" w:hAnsi="Times New Roman" w:eastAsia="华文宋体" w:cs="Times New Roman"/>
                <w:b/>
                <w:bCs/>
                <w:color w:val="000000"/>
                <w:kern w:val="0"/>
                <w:sz w:val="24"/>
                <w:lang w:bidi="ar"/>
              </w:rPr>
              <w:t>1020.00</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b/>
                <w:bCs/>
                <w:color w:val="000000"/>
                <w:sz w:val="24"/>
              </w:rPr>
            </w:pPr>
            <w:r>
              <w:rPr>
                <w:rFonts w:ascii="Times New Roman" w:hAnsi="Times New Roman" w:eastAsia="华文宋体" w:cs="Times New Roman"/>
                <w:b/>
                <w:bCs/>
                <w:color w:val="000000"/>
                <w:kern w:val="0"/>
                <w:sz w:val="24"/>
                <w:lang w:bidi="ar"/>
              </w:rPr>
              <w:t>35.71</w:t>
            </w:r>
          </w:p>
        </w:tc>
      </w:tr>
      <w:tr>
        <w:tblPrEx>
          <w:tblLayout w:type="fixed"/>
          <w:tblCellMar>
            <w:top w:w="15" w:type="dxa"/>
            <w:left w:w="15" w:type="dxa"/>
            <w:bottom w:w="15" w:type="dxa"/>
            <w:right w:w="15" w:type="dxa"/>
          </w:tblCellMar>
        </w:tblPrEx>
        <w:trPr>
          <w:trHeight w:val="34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峄山镇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9403.07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3375.09</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3126.66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华文宋体" w:cs="Times New Roman"/>
                <w:color w:val="000000"/>
                <w:sz w:val="24"/>
              </w:rPr>
            </w:pPr>
            <w:r>
              <w:rPr>
                <w:rFonts w:ascii="Times New Roman" w:hAnsi="Times New Roman" w:eastAsia="华文宋体" w:cs="Times New Roman"/>
                <w:color w:val="000000"/>
                <w:sz w:val="24"/>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198.83</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49.60</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35.89</w:t>
            </w:r>
          </w:p>
        </w:tc>
      </w:tr>
      <w:tr>
        <w:tblPrEx>
          <w:tblLayout w:type="fixed"/>
          <w:tblCellMar>
            <w:top w:w="15" w:type="dxa"/>
            <w:left w:w="15" w:type="dxa"/>
            <w:bottom w:w="15" w:type="dxa"/>
            <w:right w:w="15" w:type="dxa"/>
          </w:tblCellMar>
        </w:tblPrEx>
        <w:trPr>
          <w:trHeight w:val="34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看庄镇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7312.37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2619.33</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2428.76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华文宋体" w:cs="Times New Roman"/>
                <w:color w:val="000000"/>
                <w:sz w:val="24"/>
              </w:rPr>
            </w:pPr>
            <w:r>
              <w:rPr>
                <w:rFonts w:ascii="Times New Roman" w:hAnsi="Times New Roman" w:eastAsia="华文宋体" w:cs="Times New Roman"/>
                <w:color w:val="000000"/>
                <w:sz w:val="24"/>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157.27</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33.30</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35.82</w:t>
            </w:r>
          </w:p>
        </w:tc>
      </w:tr>
      <w:tr>
        <w:tblPrEx>
          <w:tblLayout w:type="fixed"/>
          <w:tblCellMar>
            <w:top w:w="15" w:type="dxa"/>
            <w:left w:w="15" w:type="dxa"/>
            <w:bottom w:w="15" w:type="dxa"/>
            <w:right w:w="15" w:type="dxa"/>
          </w:tblCellMar>
        </w:tblPrEx>
        <w:trPr>
          <w:trHeight w:val="34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香城镇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17575.47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6152.61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5753.95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0.55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368.31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29.80</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35.01</w:t>
            </w:r>
          </w:p>
        </w:tc>
      </w:tr>
      <w:tr>
        <w:tblPrEx>
          <w:tblLayout w:type="fixed"/>
          <w:tblCellMar>
            <w:top w:w="15" w:type="dxa"/>
            <w:left w:w="15" w:type="dxa"/>
            <w:bottom w:w="15" w:type="dxa"/>
            <w:right w:w="15" w:type="dxa"/>
          </w:tblCellMar>
        </w:tblPrEx>
        <w:trPr>
          <w:trHeight w:val="34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张庄镇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17265.29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6512.81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6153.92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2.69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356.2</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华文宋体" w:cs="Times New Roman"/>
                <w:color w:val="000000"/>
                <w:sz w:val="24"/>
              </w:rPr>
            </w:pPr>
            <w:r>
              <w:rPr>
                <w:rFonts w:ascii="Times New Roman" w:hAnsi="Times New Roman" w:eastAsia="华文宋体" w:cs="Times New Roman"/>
                <w:color w:val="000000"/>
                <w:sz w:val="24"/>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37.72</w:t>
            </w:r>
          </w:p>
        </w:tc>
      </w:tr>
      <w:tr>
        <w:tblPrEx>
          <w:tblLayout w:type="fixed"/>
          <w:tblCellMar>
            <w:top w:w="15" w:type="dxa"/>
            <w:left w:w="15" w:type="dxa"/>
            <w:bottom w:w="15" w:type="dxa"/>
            <w:right w:w="15" w:type="dxa"/>
          </w:tblCellMar>
        </w:tblPrEx>
        <w:trPr>
          <w:trHeight w:val="34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城前镇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19099.50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7038.98</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6608.33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华文宋体" w:cs="Times New Roman"/>
                <w:color w:val="000000"/>
                <w:sz w:val="24"/>
              </w:rPr>
            </w:pPr>
            <w:r>
              <w:rPr>
                <w:rFonts w:ascii="Times New Roman" w:hAnsi="Times New Roman" w:eastAsia="华文宋体" w:cs="Times New Roman"/>
                <w:color w:val="000000"/>
                <w:sz w:val="24"/>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430.65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华文宋体" w:cs="Times New Roman"/>
                <w:color w:val="000000"/>
                <w:sz w:val="24"/>
              </w:rPr>
            </w:pPr>
            <w:r>
              <w:rPr>
                <w:rFonts w:ascii="Times New Roman" w:hAnsi="Times New Roman" w:eastAsia="华文宋体" w:cs="Times New Roman"/>
                <w:color w:val="000000"/>
                <w:sz w:val="24"/>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36.85</w:t>
            </w:r>
          </w:p>
        </w:tc>
      </w:tr>
      <w:tr>
        <w:tblPrEx>
          <w:tblLayout w:type="fixed"/>
          <w:tblCellMar>
            <w:top w:w="15" w:type="dxa"/>
            <w:left w:w="15" w:type="dxa"/>
            <w:bottom w:w="15" w:type="dxa"/>
            <w:right w:w="15" w:type="dxa"/>
          </w:tblCellMar>
        </w:tblPrEx>
        <w:trPr>
          <w:trHeight w:val="34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田黄镇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10256.04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4040.11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3756.13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50.9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233.08</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华文宋体" w:cs="Times New Roman"/>
                <w:color w:val="000000"/>
                <w:sz w:val="24"/>
              </w:rPr>
            </w:pPr>
            <w:r>
              <w:rPr>
                <w:rFonts w:ascii="Times New Roman" w:hAnsi="Times New Roman" w:eastAsia="华文宋体" w:cs="Times New Roman"/>
                <w:color w:val="000000"/>
                <w:sz w:val="24"/>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39.39</w:t>
            </w:r>
          </w:p>
        </w:tc>
      </w:tr>
      <w:tr>
        <w:tblPrEx>
          <w:tblLayout w:type="fixed"/>
          <w:tblCellMar>
            <w:top w:w="15" w:type="dxa"/>
            <w:left w:w="15" w:type="dxa"/>
            <w:bottom w:w="15" w:type="dxa"/>
            <w:right w:w="15" w:type="dxa"/>
          </w:tblCellMar>
        </w:tblPrEx>
        <w:trPr>
          <w:trHeight w:val="34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大束镇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14634.40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5234.07</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4917.28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华文宋体" w:cs="Times New Roman"/>
                <w:color w:val="000000"/>
                <w:sz w:val="24"/>
              </w:rPr>
            </w:pPr>
            <w:r>
              <w:rPr>
                <w:rFonts w:ascii="Times New Roman" w:hAnsi="Times New Roman" w:eastAsia="华文宋体" w:cs="Times New Roman"/>
                <w:color w:val="000000"/>
                <w:sz w:val="24"/>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270.39</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46.40</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35.77</w:t>
            </w:r>
          </w:p>
        </w:tc>
      </w:tr>
      <w:tr>
        <w:tblPrEx>
          <w:tblLayout w:type="fixed"/>
          <w:tblCellMar>
            <w:top w:w="15" w:type="dxa"/>
            <w:left w:w="15" w:type="dxa"/>
            <w:bottom w:w="15" w:type="dxa"/>
            <w:right w:w="15" w:type="dxa"/>
          </w:tblCellMar>
        </w:tblPrEx>
        <w:trPr>
          <w:trHeight w:val="34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中心店镇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9022.98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3054.63</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2693.12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华文宋体" w:cs="Times New Roman"/>
                <w:color w:val="000000"/>
                <w:sz w:val="24"/>
              </w:rPr>
            </w:pPr>
            <w:r>
              <w:rPr>
                <w:rFonts w:ascii="Times New Roman" w:hAnsi="Times New Roman" w:eastAsia="华文宋体" w:cs="Times New Roman"/>
                <w:color w:val="000000"/>
                <w:sz w:val="24"/>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212.41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149.10</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33.85</w:t>
            </w:r>
          </w:p>
        </w:tc>
      </w:tr>
      <w:tr>
        <w:tblPrEx>
          <w:tblLayout w:type="fixed"/>
          <w:tblCellMar>
            <w:top w:w="15" w:type="dxa"/>
            <w:left w:w="15" w:type="dxa"/>
            <w:bottom w:w="15" w:type="dxa"/>
            <w:right w:w="15" w:type="dxa"/>
          </w:tblCellMar>
        </w:tblPrEx>
        <w:trPr>
          <w:trHeight w:val="34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北宿镇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9442.80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2544.78</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2219.84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华文宋体" w:cs="Times New Roman"/>
                <w:color w:val="000000"/>
                <w:sz w:val="24"/>
              </w:rPr>
            </w:pPr>
            <w:r>
              <w:rPr>
                <w:rFonts w:ascii="Times New Roman" w:hAnsi="Times New Roman" w:eastAsia="华文宋体" w:cs="Times New Roman"/>
                <w:color w:val="000000"/>
                <w:sz w:val="24"/>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198.74</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126.20</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26.95</w:t>
            </w:r>
          </w:p>
        </w:tc>
      </w:tr>
      <w:tr>
        <w:tblPrEx>
          <w:tblLayout w:type="fixed"/>
          <w:tblCellMar>
            <w:top w:w="15" w:type="dxa"/>
            <w:left w:w="15" w:type="dxa"/>
            <w:bottom w:w="15" w:type="dxa"/>
            <w:right w:w="15" w:type="dxa"/>
          </w:tblCellMar>
        </w:tblPrEx>
        <w:trPr>
          <w:trHeight w:val="34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唐村镇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3656.53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1386.84</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1137.02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华文宋体" w:cs="Times New Roman"/>
                <w:color w:val="000000"/>
                <w:sz w:val="24"/>
              </w:rPr>
            </w:pPr>
            <w:r>
              <w:rPr>
                <w:rFonts w:ascii="Times New Roman" w:hAnsi="Times New Roman" w:eastAsia="华文宋体" w:cs="Times New Roman"/>
                <w:color w:val="000000"/>
                <w:sz w:val="24"/>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170.22</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79.60</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37.93</w:t>
            </w:r>
          </w:p>
        </w:tc>
      </w:tr>
      <w:tr>
        <w:tblPrEx>
          <w:tblLayout w:type="fixed"/>
          <w:tblCellMar>
            <w:top w:w="15" w:type="dxa"/>
            <w:left w:w="15" w:type="dxa"/>
            <w:bottom w:w="15" w:type="dxa"/>
            <w:right w:w="15" w:type="dxa"/>
          </w:tblCellMar>
        </w:tblPrEx>
        <w:trPr>
          <w:trHeight w:val="34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太平镇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13057.53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3822.22</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3209.47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华文宋体" w:cs="Times New Roman"/>
                <w:color w:val="000000"/>
                <w:sz w:val="24"/>
              </w:rPr>
            </w:pPr>
            <w:r>
              <w:rPr>
                <w:rFonts w:ascii="Times New Roman" w:hAnsi="Times New Roman" w:eastAsia="华文宋体" w:cs="Times New Roman"/>
                <w:color w:val="000000"/>
                <w:sz w:val="24"/>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414.35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198.40</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29.27</w:t>
            </w:r>
          </w:p>
        </w:tc>
      </w:tr>
      <w:tr>
        <w:tblPrEx>
          <w:tblLayout w:type="fixed"/>
          <w:tblCellMar>
            <w:top w:w="15" w:type="dxa"/>
            <w:left w:w="15" w:type="dxa"/>
            <w:bottom w:w="15" w:type="dxa"/>
            <w:right w:w="15" w:type="dxa"/>
          </w:tblCellMar>
        </w:tblPrEx>
        <w:trPr>
          <w:trHeight w:val="34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郭里镇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8814.12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3519.43</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3170.64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14.96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212.43</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121.40</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39.93</w:t>
            </w:r>
          </w:p>
        </w:tc>
      </w:tr>
      <w:tr>
        <w:tblPrEx>
          <w:tblLayout w:type="fixed"/>
          <w:tblCellMar>
            <w:top w:w="15" w:type="dxa"/>
            <w:left w:w="15" w:type="dxa"/>
            <w:bottom w:w="15" w:type="dxa"/>
            <w:right w:w="15" w:type="dxa"/>
          </w:tblCellMar>
        </w:tblPrEx>
        <w:trPr>
          <w:trHeight w:val="34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石墙镇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14404.23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5006.39</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4527.95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18.18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333.76</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126.50</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34.76</w:t>
            </w:r>
          </w:p>
        </w:tc>
      </w:tr>
      <w:tr>
        <w:tblPrEx>
          <w:tblLayout w:type="fixed"/>
          <w:tblCellMar>
            <w:top w:w="15" w:type="dxa"/>
            <w:left w:w="15" w:type="dxa"/>
            <w:bottom w:w="15" w:type="dxa"/>
            <w:right w:w="15" w:type="dxa"/>
          </w:tblCellMar>
        </w:tblPrEx>
        <w:trPr>
          <w:trHeight w:val="690"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城区三街道</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7037.37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2798.97</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1537.49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华文宋体" w:cs="Times New Roman"/>
                <w:color w:val="000000"/>
                <w:sz w:val="24"/>
              </w:rPr>
            </w:pPr>
            <w:r>
              <w:rPr>
                <w:rFonts w:ascii="Times New Roman" w:hAnsi="Times New Roman" w:eastAsia="华文宋体" w:cs="Times New Roman"/>
                <w:color w:val="000000"/>
                <w:sz w:val="24"/>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1201.78</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59.70</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39.77</w:t>
            </w:r>
          </w:p>
        </w:tc>
      </w:tr>
      <w:tr>
        <w:tblPrEx>
          <w:tblLayout w:type="fixed"/>
          <w:tblCellMar>
            <w:top w:w="15" w:type="dxa"/>
            <w:left w:w="15" w:type="dxa"/>
            <w:bottom w:w="15" w:type="dxa"/>
            <w:right w:w="15" w:type="dxa"/>
          </w:tblCellMar>
        </w:tblPrEx>
        <w:trPr>
          <w:trHeight w:val="345" w:hRule="atLeast"/>
        </w:trPr>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国有林场</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674.77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628.74</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628.74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华文宋体" w:cs="Times New Roman"/>
                <w:color w:val="000000"/>
                <w:sz w:val="24"/>
              </w:rPr>
            </w:pPr>
            <w:r>
              <w:rPr>
                <w:rFonts w:ascii="Times New Roman" w:hAnsi="Times New Roman" w:eastAsia="华文宋体" w:cs="Times New Roman"/>
                <w:color w:val="000000"/>
                <w:sz w:val="24"/>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华文宋体" w:cs="Times New Roman"/>
                <w:color w:val="000000"/>
                <w:sz w:val="24"/>
              </w:rPr>
            </w:pPr>
            <w:r>
              <w:rPr>
                <w:rFonts w:ascii="Times New Roman" w:hAnsi="Times New Roman" w:eastAsia="华文宋体" w:cs="Times New Roman"/>
                <w:color w:val="000000"/>
                <w:sz w:val="24"/>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华文宋体" w:cs="Times New Roman"/>
                <w:color w:val="000000"/>
                <w:sz w:val="24"/>
              </w:rPr>
            </w:pPr>
            <w:r>
              <w:rPr>
                <w:rFonts w:ascii="Times New Roman" w:hAnsi="Times New Roman" w:eastAsia="华文宋体" w:cs="Times New Roman"/>
                <w:color w:val="000000"/>
                <w:sz w:val="24"/>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4"/>
              </w:rPr>
            </w:pPr>
            <w:r>
              <w:rPr>
                <w:rFonts w:ascii="Times New Roman" w:hAnsi="Times New Roman" w:eastAsia="华文宋体" w:cs="Times New Roman"/>
                <w:color w:val="000000"/>
                <w:kern w:val="0"/>
                <w:sz w:val="24"/>
                <w:lang w:bidi="ar"/>
              </w:rPr>
              <w:t>93.18</w:t>
            </w:r>
          </w:p>
        </w:tc>
      </w:tr>
    </w:tbl>
    <w:p>
      <w:pPr>
        <w:pStyle w:val="5"/>
        <w:rPr>
          <w:rFonts w:cs="Times New Roman"/>
        </w:rPr>
      </w:pPr>
      <w:r>
        <w:rPr>
          <w:rFonts w:cs="Times New Roman"/>
        </w:rPr>
        <w:t>1.1.4 支撑材料</w:t>
      </w:r>
    </w:p>
    <w:p>
      <w:pPr>
        <w:numPr>
          <w:ilvl w:val="0"/>
          <w:numId w:val="2"/>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山东省邹城市创建国家森林城市绿化成果专项调查报告</w:t>
      </w:r>
    </w:p>
    <w:p>
      <w:pPr>
        <w:numPr>
          <w:ilvl w:val="0"/>
          <w:numId w:val="2"/>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邹城市气象局《1981-2017年降水资料》</w:t>
      </w:r>
    </w:p>
    <w:p>
      <w:pPr>
        <w:numPr>
          <w:ilvl w:val="0"/>
          <w:numId w:val="2"/>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邹城市国土面积情况统计表</w:t>
      </w:r>
    </w:p>
    <w:p>
      <w:pPr>
        <w:numPr>
          <w:ilvl w:val="0"/>
          <w:numId w:val="2"/>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2017年邹城市各镇街森林覆盖率统计表</w:t>
      </w:r>
    </w:p>
    <w:p>
      <w:pPr>
        <w:numPr>
          <w:ilvl w:val="0"/>
          <w:numId w:val="2"/>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中共邹城市委 邹城市人民政府关于创建国家森林城市加快生态美丽邹城建设的意见（邹发</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5号）</w:t>
      </w:r>
    </w:p>
    <w:p>
      <w:pPr>
        <w:numPr>
          <w:ilvl w:val="0"/>
          <w:numId w:val="2"/>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照片</w:t>
      </w:r>
    </w:p>
    <w:p>
      <w:pPr>
        <w:pStyle w:val="4"/>
        <w:rPr>
          <w:rFonts w:cs="Times New Roman"/>
        </w:rPr>
      </w:pPr>
      <w:bookmarkStart w:id="5" w:name="_Toc519373538"/>
      <w:r>
        <w:rPr>
          <w:rFonts w:cs="Times New Roman"/>
        </w:rPr>
        <w:t>1.2 新造林面积</w:t>
      </w:r>
      <w:bookmarkEnd w:id="5"/>
    </w:p>
    <w:p>
      <w:pPr>
        <w:pStyle w:val="5"/>
        <w:rPr>
          <w:rFonts w:cs="Times New Roman"/>
        </w:rPr>
      </w:pPr>
      <w:r>
        <w:rPr>
          <w:rFonts w:cs="Times New Roman"/>
        </w:rPr>
        <w:t>1.2.1 指标要求</w:t>
      </w:r>
    </w:p>
    <w:p>
      <w:p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自创建以来，平均每年完成新造林面积占市域面积的 0.5%以上。</w:t>
      </w:r>
    </w:p>
    <w:p>
      <w:pPr>
        <w:pStyle w:val="5"/>
        <w:rPr>
          <w:rFonts w:cs="Times New Roman"/>
        </w:rPr>
      </w:pPr>
      <w:r>
        <w:rPr>
          <w:rFonts w:cs="Times New Roman"/>
        </w:rPr>
        <w:t>1.2.2 方法步骤</w:t>
      </w:r>
    </w:p>
    <w:p>
      <w:pPr>
        <w:ind w:firstLine="560" w:firstLineChars="200"/>
        <w:jc w:val="left"/>
        <w:rPr>
          <w:rFonts w:ascii="Times New Roman" w:hAnsi="Times New Roman" w:eastAsia="华文宋体" w:cs="Times New Roman"/>
          <w:sz w:val="28"/>
        </w:rPr>
      </w:pPr>
      <w:r>
        <w:rPr>
          <w:rFonts w:ascii="Times New Roman" w:hAnsi="Times New Roman" w:eastAsia="华文宋体" w:cs="Times New Roman"/>
          <w:sz w:val="28"/>
        </w:rPr>
        <w:t>收集邹城市2016-2018年营造林自查验收材料及核查通报。以济宁市与邹城市政府创森目标任务计划为基本依据，根据济宁市林业局下发的全市2016-2018年营造林核查通报，统计3年来新增造林面积。</w:t>
      </w:r>
    </w:p>
    <w:p>
      <w:pPr>
        <w:ind w:firstLine="560" w:firstLineChars="200"/>
        <w:jc w:val="left"/>
        <w:rPr>
          <w:rFonts w:ascii="Times New Roman" w:hAnsi="Times New Roman" w:eastAsia="华文宋体" w:cs="Times New Roman"/>
          <w:sz w:val="28"/>
        </w:rPr>
      </w:pPr>
      <w:r>
        <w:rPr>
          <w:rFonts w:ascii="Times New Roman" w:hAnsi="Times New Roman" w:eastAsia="华文宋体" w:cs="Times New Roman"/>
          <w:sz w:val="28"/>
        </w:rPr>
        <w:t>对邹城市2016 -2018 年新造林小班进行抽样调查。抽样方法为随机抽取不同年度的造林小班，至实地核实造林实绩，检查林分生</w:t>
      </w:r>
    </w:p>
    <w:p>
      <w:pPr>
        <w:spacing w:line="360" w:lineRule="auto"/>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sz w:val="28"/>
        </w:rPr>
        <w:t>长和林地管理情况，并对抽样小班进行拍照留档。</w:t>
      </w:r>
    </w:p>
    <w:p>
      <w:pPr>
        <w:pStyle w:val="5"/>
        <w:rPr>
          <w:rFonts w:cs="Times New Roman"/>
        </w:rPr>
      </w:pPr>
      <w:r>
        <w:rPr>
          <w:rFonts w:cs="Times New Roman"/>
        </w:rPr>
        <w:t>1.2.3 自查结果</w:t>
      </w:r>
    </w:p>
    <w:p>
      <w:pPr>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达标。自创建国家森林城市以来，邹城市大力开展实施荒山造林、退耕还林、绿色通道等各项绿化造林工程。</w:t>
      </w:r>
      <w:r>
        <w:rPr>
          <w:rFonts w:ascii="Times New Roman" w:hAnsi="Times New Roman" w:eastAsia="华文宋体" w:cs="Times New Roman"/>
          <w:sz w:val="28"/>
        </w:rPr>
        <w:t>在全市</w:t>
      </w:r>
      <w:r>
        <w:rPr>
          <w:rFonts w:hint="eastAsia" w:ascii="Times New Roman" w:hAnsi="Times New Roman" w:eastAsia="华文宋体" w:cs="Times New Roman"/>
          <w:color w:val="FF0000"/>
          <w:sz w:val="28"/>
          <w:lang w:val="en-US" w:eastAsia="zh-CN"/>
        </w:rPr>
        <w:t>实施建设</w:t>
      </w:r>
      <w:r>
        <w:rPr>
          <w:rFonts w:ascii="Times New Roman" w:hAnsi="Times New Roman" w:eastAsia="华文宋体" w:cs="Times New Roman"/>
          <w:sz w:val="28"/>
        </w:rPr>
        <w:t>集林果生产、观光采摘、生态体验、休闲旅游为一体的“生态花果园”等重点退耕还林工程，主要以大樱桃、核桃、猪牙皂等邹城市特色树种为主，实施退耕还林3003.60公顷；荒山绿化工程大力推行“政府投入、社会招标、专业队工程造林”模式，完成了峄山景区周围</w:t>
      </w:r>
      <w:r>
        <w:rPr>
          <w:rFonts w:ascii="Times New Roman" w:hAnsi="Times New Roman" w:eastAsia="华文宋体" w:cs="Times New Roman"/>
          <w:color w:val="FF0000"/>
          <w:sz w:val="28"/>
        </w:rPr>
        <w:t>大小牙山、</w:t>
      </w:r>
      <w:r>
        <w:rPr>
          <w:rFonts w:ascii="Times New Roman" w:hAnsi="Times New Roman" w:eastAsia="华文宋体" w:cs="Times New Roman"/>
          <w:sz w:val="28"/>
        </w:rPr>
        <w:t>上九山等荒山绿化示范工程，共实施荒山绿化1094.30公顷；除此以外邹城主要以国省道、新建县乡主干道路两侧和泗河、白马河等主要河流两侧，高标准新建林带及其他片林482.20公顷</w:t>
      </w:r>
      <w:r>
        <w:rPr>
          <w:rFonts w:ascii="Times New Roman" w:hAnsi="Times New Roman" w:eastAsia="华文宋体" w:cs="Times New Roman"/>
          <w:sz w:val="28"/>
          <w:szCs w:val="28"/>
        </w:rPr>
        <w:t xml:space="preserve">。邹城市2016年新造林面积为2972 </w:t>
      </w:r>
      <w:r>
        <w:rPr>
          <w:rFonts w:ascii="Times New Roman" w:hAnsi="Times New Roman" w:eastAsia="华文宋体" w:cs="Times New Roman"/>
          <w:sz w:val="28"/>
        </w:rPr>
        <w:t>公顷</w:t>
      </w:r>
      <w:r>
        <w:rPr>
          <w:rFonts w:ascii="Times New Roman" w:hAnsi="Times New Roman" w:eastAsia="华文宋体" w:cs="Times New Roman"/>
          <w:sz w:val="28"/>
          <w:szCs w:val="28"/>
        </w:rPr>
        <w:t>，占市域面积的1.84%；2017年新造林面积为884</w:t>
      </w:r>
      <w:r>
        <w:rPr>
          <w:rFonts w:ascii="Times New Roman" w:hAnsi="Times New Roman" w:eastAsia="华文宋体" w:cs="Times New Roman"/>
          <w:sz w:val="28"/>
        </w:rPr>
        <w:t>公顷</w:t>
      </w:r>
      <w:r>
        <w:rPr>
          <w:rFonts w:ascii="Times New Roman" w:hAnsi="Times New Roman" w:eastAsia="华文宋体" w:cs="Times New Roman"/>
          <w:sz w:val="28"/>
          <w:szCs w:val="28"/>
        </w:rPr>
        <w:t>，占市域面积的0.55%；2018年春季新造林面积为724.1</w:t>
      </w:r>
      <w:r>
        <w:rPr>
          <w:rFonts w:ascii="Times New Roman" w:hAnsi="Times New Roman" w:eastAsia="华文宋体" w:cs="Times New Roman"/>
          <w:sz w:val="28"/>
        </w:rPr>
        <w:t>公顷</w:t>
      </w:r>
      <w:r>
        <w:rPr>
          <w:rFonts w:ascii="Times New Roman" w:hAnsi="Times New Roman" w:eastAsia="华文宋体" w:cs="Times New Roman"/>
          <w:sz w:val="28"/>
          <w:szCs w:val="28"/>
        </w:rPr>
        <w:t>，占市域面积的0.45%；邹城市2016-2018年平均每年新造林面积占市域面积的0.94%。达到《国家森林城市评价指标》要求。</w:t>
      </w:r>
    </w:p>
    <w:p>
      <w:pPr>
        <w:widowControl/>
        <w:jc w:val="left"/>
        <w:rPr>
          <w:rFonts w:ascii="Times New Roman" w:hAnsi="Times New Roman" w:eastAsia="华文宋体" w:cs="Times New Roman"/>
          <w:sz w:val="24"/>
        </w:rPr>
      </w:pPr>
      <w:r>
        <w:rPr>
          <w:rFonts w:ascii="Times New Roman" w:hAnsi="Times New Roman" w:eastAsia="华文宋体" w:cs="Times New Roman"/>
          <w:sz w:val="24"/>
        </w:rPr>
        <w:br w:type="page"/>
      </w:r>
    </w:p>
    <w:p>
      <w:pPr>
        <w:ind w:left="360"/>
        <w:jc w:val="center"/>
        <w:rPr>
          <w:rFonts w:ascii="Times New Roman" w:hAnsi="Times New Roman" w:eastAsia="华文宋体" w:cs="Times New Roman"/>
          <w:sz w:val="24"/>
        </w:rPr>
      </w:pPr>
      <w:r>
        <w:rPr>
          <w:rFonts w:ascii="Times New Roman" w:hAnsi="Times New Roman" w:eastAsia="华文宋体" w:cs="Times New Roman"/>
          <w:sz w:val="24"/>
        </w:rPr>
        <w:t>表</w:t>
      </w:r>
      <w:r>
        <w:rPr>
          <w:rFonts w:hint="eastAsia" w:ascii="Times New Roman" w:hAnsi="Times New Roman" w:eastAsia="华文宋体" w:cs="Times New Roman"/>
          <w:sz w:val="24"/>
        </w:rPr>
        <w:t>1.</w:t>
      </w:r>
      <w:r>
        <w:rPr>
          <w:rFonts w:ascii="Times New Roman" w:hAnsi="Times New Roman" w:eastAsia="华文宋体" w:cs="Times New Roman"/>
          <w:sz w:val="24"/>
        </w:rPr>
        <w:t xml:space="preserve">2-1   2016-2018年邹城市新造林面积统计表    </w:t>
      </w:r>
    </w:p>
    <w:p>
      <w:pPr>
        <w:ind w:left="360"/>
        <w:jc w:val="right"/>
        <w:rPr>
          <w:rFonts w:ascii="Times New Roman" w:hAnsi="Times New Roman" w:eastAsia="华文宋体" w:cs="Times New Roman"/>
          <w:sz w:val="28"/>
          <w:szCs w:val="28"/>
        </w:rPr>
      </w:pPr>
      <w:r>
        <w:rPr>
          <w:rFonts w:ascii="Times New Roman" w:hAnsi="Times New Roman" w:eastAsia="华文宋体" w:cs="Times New Roman"/>
          <w:sz w:val="24"/>
        </w:rPr>
        <w:t>单位：公顷</w:t>
      </w:r>
    </w:p>
    <w:tbl>
      <w:tblPr>
        <w:tblStyle w:val="15"/>
        <w:tblW w:w="8336"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
      <w:tblGrid>
        <w:gridCol w:w="1516"/>
        <w:gridCol w:w="1364"/>
        <w:gridCol w:w="1364"/>
        <w:gridCol w:w="1364"/>
        <w:gridCol w:w="1364"/>
        <w:gridCol w:w="13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blHeader/>
        </w:trPr>
        <w:tc>
          <w:tcPr>
            <w:tcW w:w="1516" w:type="dxa"/>
            <w:vMerge w:val="restart"/>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2"/>
              </w:rPr>
            </w:pPr>
            <w:r>
              <w:rPr>
                <w:rFonts w:ascii="Times New Roman" w:hAnsi="Times New Roman" w:eastAsia="华文宋体" w:cs="Times New Roman"/>
                <w:color w:val="auto"/>
                <w:kern w:val="0"/>
                <w:sz w:val="22"/>
                <w:lang w:bidi="ar"/>
              </w:rPr>
              <w:t>统计单位</w:t>
            </w:r>
          </w:p>
        </w:tc>
        <w:tc>
          <w:tcPr>
            <w:tcW w:w="1364" w:type="dxa"/>
            <w:vMerge w:val="restart"/>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2"/>
              </w:rPr>
            </w:pPr>
            <w:r>
              <w:rPr>
                <w:rFonts w:ascii="Times New Roman" w:hAnsi="Times New Roman" w:eastAsia="华文宋体" w:cs="Times New Roman"/>
                <w:color w:val="auto"/>
                <w:kern w:val="0"/>
                <w:sz w:val="22"/>
                <w:lang w:bidi="ar"/>
              </w:rPr>
              <w:t>年份</w:t>
            </w:r>
          </w:p>
        </w:tc>
        <w:tc>
          <w:tcPr>
            <w:tcW w:w="5456" w:type="dxa"/>
            <w:gridSpan w:val="4"/>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2"/>
              </w:rPr>
            </w:pPr>
            <w:r>
              <w:rPr>
                <w:rFonts w:ascii="Times New Roman" w:hAnsi="Times New Roman" w:eastAsia="华文宋体" w:cs="Times New Roman"/>
                <w:color w:val="auto"/>
                <w:kern w:val="0"/>
                <w:sz w:val="22"/>
                <w:lang w:bidi="ar"/>
              </w:rPr>
              <w:t>新造林面积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blHeader/>
        </w:trPr>
        <w:tc>
          <w:tcPr>
            <w:tcW w:w="1516" w:type="dxa"/>
            <w:vMerge w:val="continue"/>
            <w:tcBorders>
              <w:tl2br w:val="nil"/>
              <w:tr2bl w:val="nil"/>
            </w:tcBorders>
            <w:shd w:val="clear" w:color="auto" w:fill="auto"/>
            <w:vAlign w:val="center"/>
          </w:tcPr>
          <w:p>
            <w:pPr>
              <w:jc w:val="center"/>
              <w:rPr>
                <w:rFonts w:ascii="Times New Roman" w:hAnsi="Times New Roman" w:eastAsia="华文宋体" w:cs="Times New Roman"/>
                <w:color w:val="auto"/>
                <w:sz w:val="22"/>
              </w:rPr>
            </w:pPr>
          </w:p>
        </w:tc>
        <w:tc>
          <w:tcPr>
            <w:tcW w:w="1364" w:type="dxa"/>
            <w:vMerge w:val="continue"/>
            <w:tcBorders>
              <w:tl2br w:val="nil"/>
              <w:tr2bl w:val="nil"/>
            </w:tcBorders>
            <w:shd w:val="clear" w:color="auto" w:fill="auto"/>
            <w:vAlign w:val="center"/>
          </w:tcPr>
          <w:p>
            <w:pPr>
              <w:jc w:val="center"/>
              <w:rPr>
                <w:rFonts w:ascii="Times New Roman" w:hAnsi="Times New Roman" w:eastAsia="华文宋体" w:cs="Times New Roman"/>
                <w:color w:val="auto"/>
                <w:sz w:val="22"/>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2"/>
              </w:rPr>
            </w:pPr>
            <w:r>
              <w:rPr>
                <w:rFonts w:ascii="Times New Roman" w:hAnsi="Times New Roman" w:eastAsia="华文宋体" w:cs="Times New Roman"/>
                <w:color w:val="auto"/>
                <w:kern w:val="0"/>
                <w:sz w:val="22"/>
                <w:lang w:bidi="ar"/>
              </w:rPr>
              <w:t>合计</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2"/>
              </w:rPr>
            </w:pPr>
            <w:r>
              <w:rPr>
                <w:rFonts w:ascii="Times New Roman" w:hAnsi="Times New Roman" w:eastAsia="华文宋体" w:cs="Times New Roman"/>
                <w:color w:val="auto"/>
                <w:kern w:val="0"/>
                <w:sz w:val="22"/>
                <w:lang w:bidi="ar"/>
              </w:rPr>
              <w:t>荒山造林</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2"/>
              </w:rPr>
            </w:pPr>
            <w:r>
              <w:rPr>
                <w:rFonts w:ascii="Times New Roman" w:hAnsi="Times New Roman" w:eastAsia="华文宋体" w:cs="Times New Roman"/>
                <w:color w:val="auto"/>
                <w:kern w:val="0"/>
                <w:sz w:val="22"/>
                <w:lang w:bidi="ar"/>
              </w:rPr>
              <w:t>退耕还林</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2"/>
              </w:rPr>
            </w:pPr>
            <w:r>
              <w:rPr>
                <w:rFonts w:ascii="Times New Roman" w:hAnsi="Times New Roman" w:eastAsia="华文宋体" w:cs="Times New Roman"/>
                <w:color w:val="auto"/>
                <w:kern w:val="0"/>
                <w:sz w:val="22"/>
                <w:lang w:bidi="ar"/>
              </w:rPr>
              <w:t>其他造林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restart"/>
            <w:tcBorders>
              <w:tl2br w:val="nil"/>
              <w:tr2bl w:val="nil"/>
            </w:tcBorders>
            <w:shd w:val="clear" w:color="auto" w:fill="auto"/>
            <w:vAlign w:val="center"/>
          </w:tcPr>
          <w:p>
            <w:pPr>
              <w:widowControl/>
              <w:jc w:val="center"/>
              <w:textAlignment w:val="center"/>
              <w:rPr>
                <w:rFonts w:ascii="Times New Roman" w:hAnsi="Times New Roman" w:eastAsia="华文宋体" w:cs="Times New Roman"/>
                <w:b/>
                <w:color w:val="auto"/>
                <w:sz w:val="24"/>
                <w:szCs w:val="24"/>
              </w:rPr>
            </w:pPr>
            <w:r>
              <w:rPr>
                <w:rFonts w:ascii="Times New Roman" w:hAnsi="Times New Roman" w:eastAsia="华文宋体" w:cs="Times New Roman"/>
                <w:b/>
                <w:color w:val="auto"/>
                <w:kern w:val="0"/>
                <w:sz w:val="24"/>
                <w:szCs w:val="24"/>
                <w:lang w:bidi="ar"/>
              </w:rPr>
              <w:t>邹城市</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b/>
                <w:color w:val="auto"/>
                <w:sz w:val="24"/>
                <w:szCs w:val="24"/>
              </w:rPr>
            </w:pPr>
            <w:r>
              <w:rPr>
                <w:rFonts w:ascii="Times New Roman" w:hAnsi="Times New Roman" w:eastAsia="华文宋体" w:cs="Times New Roman"/>
                <w:b/>
                <w:color w:val="auto"/>
                <w:kern w:val="0"/>
                <w:sz w:val="24"/>
                <w:szCs w:val="24"/>
                <w:lang w:bidi="ar"/>
              </w:rPr>
              <w:t>2016</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b/>
                <w:color w:val="auto"/>
                <w:sz w:val="24"/>
                <w:szCs w:val="24"/>
              </w:rPr>
            </w:pPr>
            <w:r>
              <w:rPr>
                <w:rFonts w:ascii="Times New Roman" w:hAnsi="Times New Roman" w:eastAsia="华文宋体" w:cs="Times New Roman"/>
                <w:b/>
                <w:color w:val="auto"/>
                <w:kern w:val="0"/>
                <w:sz w:val="24"/>
                <w:szCs w:val="24"/>
                <w:lang w:bidi="ar"/>
              </w:rPr>
              <w:t>2972</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b/>
                <w:color w:val="auto"/>
                <w:sz w:val="24"/>
                <w:szCs w:val="24"/>
              </w:rPr>
            </w:pPr>
            <w:r>
              <w:rPr>
                <w:rFonts w:ascii="Times New Roman" w:hAnsi="Times New Roman" w:eastAsia="华文宋体" w:cs="Times New Roman"/>
                <w:b/>
                <w:color w:val="auto"/>
                <w:kern w:val="0"/>
                <w:sz w:val="24"/>
                <w:szCs w:val="24"/>
                <w:lang w:bidi="ar"/>
              </w:rPr>
              <w:t>651.8</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b/>
                <w:color w:val="auto"/>
                <w:sz w:val="24"/>
                <w:szCs w:val="24"/>
              </w:rPr>
            </w:pPr>
            <w:r>
              <w:rPr>
                <w:rFonts w:ascii="Times New Roman" w:hAnsi="Times New Roman" w:eastAsia="华文宋体" w:cs="Times New Roman"/>
                <w:b/>
                <w:color w:val="auto"/>
                <w:kern w:val="0"/>
                <w:sz w:val="24"/>
                <w:szCs w:val="24"/>
                <w:lang w:bidi="ar"/>
              </w:rPr>
              <w:t>2113.5</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b/>
                <w:color w:val="auto"/>
                <w:sz w:val="24"/>
                <w:szCs w:val="24"/>
              </w:rPr>
            </w:pPr>
            <w:r>
              <w:rPr>
                <w:rFonts w:ascii="Times New Roman" w:hAnsi="Times New Roman" w:eastAsia="华文宋体" w:cs="Times New Roman"/>
                <w:b/>
                <w:color w:val="auto"/>
                <w:kern w:val="0"/>
                <w:sz w:val="24"/>
                <w:szCs w:val="24"/>
                <w:lang w:bidi="ar"/>
              </w:rPr>
              <w:t>206.7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continue"/>
            <w:tcBorders>
              <w:tl2br w:val="nil"/>
              <w:tr2bl w:val="nil"/>
            </w:tcBorders>
            <w:shd w:val="clear" w:color="auto" w:fill="auto"/>
            <w:vAlign w:val="center"/>
          </w:tcPr>
          <w:p>
            <w:pPr>
              <w:jc w:val="center"/>
              <w:rPr>
                <w:rFonts w:ascii="Times New Roman" w:hAnsi="Times New Roman" w:eastAsia="华文宋体" w:cs="Times New Roman"/>
                <w:b/>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b/>
                <w:color w:val="auto"/>
                <w:sz w:val="24"/>
                <w:szCs w:val="24"/>
              </w:rPr>
            </w:pPr>
            <w:r>
              <w:rPr>
                <w:rFonts w:ascii="Times New Roman" w:hAnsi="Times New Roman" w:eastAsia="华文宋体" w:cs="Times New Roman"/>
                <w:b/>
                <w:color w:val="auto"/>
                <w:kern w:val="0"/>
                <w:sz w:val="24"/>
                <w:szCs w:val="24"/>
                <w:lang w:bidi="ar"/>
              </w:rPr>
              <w:t>2017</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b/>
                <w:color w:val="auto"/>
                <w:sz w:val="24"/>
                <w:szCs w:val="24"/>
              </w:rPr>
            </w:pPr>
            <w:r>
              <w:rPr>
                <w:rFonts w:ascii="Times New Roman" w:hAnsi="Times New Roman" w:eastAsia="华文宋体" w:cs="Times New Roman"/>
                <w:b/>
                <w:color w:val="auto"/>
                <w:kern w:val="0"/>
                <w:sz w:val="24"/>
                <w:szCs w:val="24"/>
                <w:lang w:bidi="ar"/>
              </w:rPr>
              <w:t>884</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b/>
                <w:color w:val="auto"/>
                <w:sz w:val="24"/>
                <w:szCs w:val="24"/>
              </w:rPr>
            </w:pPr>
            <w:r>
              <w:rPr>
                <w:rFonts w:ascii="Times New Roman" w:hAnsi="Times New Roman" w:eastAsia="华文宋体" w:cs="Times New Roman"/>
                <w:b/>
                <w:color w:val="auto"/>
                <w:kern w:val="0"/>
                <w:sz w:val="24"/>
                <w:szCs w:val="24"/>
                <w:lang w:bidi="ar"/>
              </w:rPr>
              <w:t>357</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b/>
                <w:color w:val="auto"/>
                <w:sz w:val="24"/>
                <w:szCs w:val="24"/>
              </w:rPr>
            </w:pPr>
            <w:r>
              <w:rPr>
                <w:rFonts w:ascii="Times New Roman" w:hAnsi="Times New Roman" w:eastAsia="华文宋体" w:cs="Times New Roman"/>
                <w:b/>
                <w:color w:val="auto"/>
                <w:kern w:val="0"/>
                <w:sz w:val="24"/>
                <w:szCs w:val="24"/>
                <w:lang w:bidi="ar"/>
              </w:rPr>
              <w:t>476.9</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b/>
                <w:color w:val="auto"/>
                <w:sz w:val="24"/>
                <w:szCs w:val="24"/>
              </w:rPr>
            </w:pPr>
            <w:r>
              <w:rPr>
                <w:rFonts w:ascii="Times New Roman" w:hAnsi="Times New Roman" w:eastAsia="华文宋体" w:cs="Times New Roman"/>
                <w:b/>
                <w:color w:val="auto"/>
                <w:kern w:val="0"/>
                <w:sz w:val="24"/>
                <w:szCs w:val="24"/>
                <w:lang w:bidi="ar"/>
              </w:rPr>
              <w:t>50.1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continue"/>
            <w:tcBorders>
              <w:tl2br w:val="nil"/>
              <w:tr2bl w:val="nil"/>
            </w:tcBorders>
            <w:shd w:val="clear" w:color="auto" w:fill="auto"/>
            <w:vAlign w:val="center"/>
          </w:tcPr>
          <w:p>
            <w:pPr>
              <w:jc w:val="center"/>
              <w:rPr>
                <w:rFonts w:ascii="Times New Roman" w:hAnsi="Times New Roman" w:eastAsia="华文宋体" w:cs="Times New Roman"/>
                <w:b/>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b/>
                <w:color w:val="auto"/>
                <w:sz w:val="24"/>
                <w:szCs w:val="24"/>
              </w:rPr>
            </w:pPr>
            <w:r>
              <w:rPr>
                <w:rFonts w:ascii="Times New Roman" w:hAnsi="Times New Roman" w:eastAsia="华文宋体" w:cs="Times New Roman"/>
                <w:b/>
                <w:color w:val="auto"/>
                <w:kern w:val="0"/>
                <w:sz w:val="24"/>
                <w:szCs w:val="24"/>
                <w:lang w:bidi="ar"/>
              </w:rPr>
              <w:t>2018</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b/>
                <w:color w:val="auto"/>
                <w:sz w:val="24"/>
                <w:szCs w:val="24"/>
              </w:rPr>
            </w:pPr>
            <w:r>
              <w:rPr>
                <w:rFonts w:ascii="Times New Roman" w:hAnsi="Times New Roman" w:eastAsia="华文宋体" w:cs="Times New Roman"/>
                <w:b/>
                <w:color w:val="auto"/>
                <w:kern w:val="0"/>
                <w:sz w:val="24"/>
                <w:szCs w:val="24"/>
                <w:lang w:bidi="ar"/>
              </w:rPr>
              <w:t>724.1</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b/>
                <w:color w:val="auto"/>
                <w:sz w:val="24"/>
                <w:szCs w:val="24"/>
              </w:rPr>
            </w:pPr>
            <w:r>
              <w:rPr>
                <w:rFonts w:ascii="Times New Roman" w:hAnsi="Times New Roman" w:eastAsia="华文宋体" w:cs="Times New Roman"/>
                <w:b/>
                <w:color w:val="auto"/>
                <w:kern w:val="0"/>
                <w:sz w:val="24"/>
                <w:szCs w:val="24"/>
                <w:lang w:bidi="ar"/>
              </w:rPr>
              <w:t>85.5</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b/>
                <w:color w:val="auto"/>
                <w:sz w:val="24"/>
                <w:szCs w:val="24"/>
              </w:rPr>
            </w:pPr>
            <w:r>
              <w:rPr>
                <w:rFonts w:ascii="Times New Roman" w:hAnsi="Times New Roman" w:eastAsia="华文宋体" w:cs="Times New Roman"/>
                <w:b/>
                <w:color w:val="auto"/>
                <w:kern w:val="0"/>
                <w:sz w:val="24"/>
                <w:szCs w:val="24"/>
                <w:lang w:bidi="ar"/>
              </w:rPr>
              <w:t>413.2</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b/>
                <w:color w:val="auto"/>
                <w:sz w:val="24"/>
                <w:szCs w:val="24"/>
              </w:rPr>
            </w:pPr>
            <w:r>
              <w:rPr>
                <w:rFonts w:ascii="Times New Roman" w:hAnsi="Times New Roman" w:eastAsia="华文宋体" w:cs="Times New Roman"/>
                <w:b/>
                <w:color w:val="auto"/>
                <w:kern w:val="0"/>
                <w:sz w:val="24"/>
                <w:szCs w:val="24"/>
                <w:lang w:bidi="ar"/>
              </w:rPr>
              <w:t>225.4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restart"/>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峄山镇</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2016</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248.5</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61.4</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187.1</w:t>
            </w: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continue"/>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2017</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113.4</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109.7</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3.7</w:t>
            </w: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continue"/>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2018</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160.4</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6.5</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153.9</w:t>
            </w: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restart"/>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看庄镇</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2016</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250</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19.5</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230.5</w:t>
            </w: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continue"/>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2017</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17.4</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17.4</w:t>
            </w: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continue"/>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2018</w:t>
            </w: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restart"/>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香城镇</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2016</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270.5</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51.9</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214.3</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4.3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continue"/>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2017</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50.1</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50.1</w:t>
            </w: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continue"/>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2018</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82.8</w:t>
            </w: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66.2</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16.6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restart"/>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张庄镇</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2016</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614.2</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116.7</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471.4</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26.1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continue"/>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2017</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6.2</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6.2</w:t>
            </w: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continue"/>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2018</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72.5</w:t>
            </w: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27</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45.5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restart"/>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城前镇</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2016</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380.9</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51.8</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297.3</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31.8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continue"/>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2017</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236</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31.3</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204.7</w:t>
            </w: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continue"/>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2018</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46</w:t>
            </w: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21.2</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24.8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restart"/>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田黄镇</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2016</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310</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66.8</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243.2</w:t>
            </w: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continue"/>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2017</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140.1</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5.2</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133</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continue"/>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2018</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3.9</w:t>
            </w: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restart"/>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大束镇</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2016</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329.9</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71.2</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258.7</w:t>
            </w: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continue"/>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2017</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78.6</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13.5</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65.1</w:t>
            </w: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continue"/>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2018</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29.8</w:t>
            </w: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22.9</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restart"/>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FF0000"/>
                <w:kern w:val="0"/>
                <w:sz w:val="24"/>
                <w:szCs w:val="24"/>
                <w:lang w:bidi="ar"/>
              </w:rPr>
              <w:t>中心</w:t>
            </w:r>
            <w:r>
              <w:rPr>
                <w:rFonts w:hint="eastAsia" w:ascii="Times New Roman" w:hAnsi="Times New Roman" w:eastAsia="华文宋体" w:cs="Times New Roman"/>
                <w:color w:val="FF0000"/>
                <w:kern w:val="0"/>
                <w:sz w:val="24"/>
                <w:szCs w:val="24"/>
                <w:lang w:val="en-US" w:eastAsia="zh-CN" w:bidi="ar"/>
              </w:rPr>
              <w:t>店</w:t>
            </w:r>
            <w:r>
              <w:rPr>
                <w:rFonts w:ascii="Times New Roman" w:hAnsi="Times New Roman" w:eastAsia="华文宋体" w:cs="Times New Roman"/>
                <w:color w:val="FF0000"/>
                <w:kern w:val="0"/>
                <w:sz w:val="24"/>
                <w:szCs w:val="24"/>
                <w:lang w:bidi="ar"/>
              </w:rPr>
              <w:t>镇</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2016</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14.9</w:t>
            </w: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14.9</w:t>
            </w: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continue"/>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2017</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29.4</w:t>
            </w: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29.4</w:t>
            </w: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continue"/>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2018</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28.6</w:t>
            </w: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18</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10.6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restart"/>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北宿镇</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2016</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25.8</w:t>
            </w: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continue"/>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2017</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17.3</w:t>
            </w: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1.2</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16.1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continue"/>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2018</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40</w:t>
            </w: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87" w:hRule="atLeast"/>
        </w:trPr>
        <w:tc>
          <w:tcPr>
            <w:tcW w:w="1516" w:type="dxa"/>
            <w:vMerge w:val="restart"/>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唐村镇</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2016</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43.1</w:t>
            </w: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32.9</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10.2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continue"/>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2017</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0</w:t>
            </w: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continue"/>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2018</w:t>
            </w: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restart"/>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太平镇</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2016</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104</w:t>
            </w: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104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continue"/>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2017</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29.9</w:t>
            </w: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continue"/>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2018</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69.2</w:t>
            </w: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69.2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restart"/>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郭里镇</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2016</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173.1</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63.7</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104.9</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continue"/>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2017</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46.3</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4.3</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39.8</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continue"/>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2018</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64.2</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26.7</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36.4</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restart"/>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石墙镇</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2016</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207.1</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148.8</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58.3</w:t>
            </w: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continue"/>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2017</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113</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113</w:t>
            </w: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continue"/>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2018</w:t>
            </w: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restart"/>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钢山街道</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2016</w:t>
            </w: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continue"/>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2017</w:t>
            </w: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continue"/>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2018</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9.1</w:t>
            </w: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2.3</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restart"/>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千泉街道</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2016</w:t>
            </w: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continue"/>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2017</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6.3</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6.3</w:t>
            </w: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170" w:hRule="atLeast"/>
        </w:trPr>
        <w:tc>
          <w:tcPr>
            <w:tcW w:w="1516" w:type="dxa"/>
            <w:vMerge w:val="continue"/>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2018</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117.6</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52.3</w:t>
            </w:r>
          </w:p>
        </w:tc>
        <w:tc>
          <w:tcPr>
            <w:tcW w:w="1364"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auto"/>
                <w:sz w:val="24"/>
                <w:szCs w:val="24"/>
              </w:rPr>
            </w:pPr>
            <w:r>
              <w:rPr>
                <w:rFonts w:ascii="Times New Roman" w:hAnsi="Times New Roman" w:eastAsia="华文宋体" w:cs="Times New Roman"/>
                <w:color w:val="auto"/>
                <w:kern w:val="0"/>
                <w:sz w:val="24"/>
                <w:szCs w:val="24"/>
                <w:lang w:bidi="ar"/>
              </w:rPr>
              <w:t>65.3</w:t>
            </w:r>
          </w:p>
        </w:tc>
        <w:tc>
          <w:tcPr>
            <w:tcW w:w="1364" w:type="dxa"/>
            <w:tcBorders>
              <w:tl2br w:val="nil"/>
              <w:tr2bl w:val="nil"/>
            </w:tcBorders>
            <w:shd w:val="clear" w:color="auto" w:fill="auto"/>
            <w:vAlign w:val="center"/>
          </w:tcPr>
          <w:p>
            <w:pPr>
              <w:jc w:val="center"/>
              <w:rPr>
                <w:rFonts w:ascii="Times New Roman" w:hAnsi="Times New Roman" w:eastAsia="华文宋体" w:cs="Times New Roman"/>
                <w:color w:val="auto"/>
                <w:sz w:val="24"/>
                <w:szCs w:val="24"/>
              </w:rPr>
            </w:pPr>
          </w:p>
        </w:tc>
      </w:tr>
    </w:tbl>
    <w:p>
      <w:pPr>
        <w:pStyle w:val="5"/>
        <w:rPr>
          <w:rFonts w:cs="Times New Roman"/>
        </w:rPr>
      </w:pPr>
      <w:r>
        <w:rPr>
          <w:rFonts w:cs="Times New Roman"/>
        </w:rPr>
        <w:t>1.2.4 支撑材料</w:t>
      </w:r>
    </w:p>
    <w:p>
      <w:pPr>
        <w:numPr>
          <w:ilvl w:val="0"/>
          <w:numId w:val="3"/>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山东省邹城市创建国家森林城市绿化成果专项调查报告</w:t>
      </w:r>
    </w:p>
    <w:p>
      <w:pPr>
        <w:numPr>
          <w:ilvl w:val="0"/>
          <w:numId w:val="3"/>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邹城市2016年林业统计年报</w:t>
      </w:r>
    </w:p>
    <w:p>
      <w:pPr>
        <w:numPr>
          <w:ilvl w:val="0"/>
          <w:numId w:val="3"/>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邹城市2017年林业统计年报</w:t>
      </w:r>
    </w:p>
    <w:p>
      <w:pPr>
        <w:numPr>
          <w:ilvl w:val="0"/>
          <w:numId w:val="3"/>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2016-2018年邹城市新造林工程统计表</w:t>
      </w:r>
    </w:p>
    <w:p>
      <w:pPr>
        <w:numPr>
          <w:ilvl w:val="0"/>
          <w:numId w:val="3"/>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济宁市建设国家森林城市工作领导小组文件关于创建国家森林城市工作进展情况的通报（济建森发</w:t>
      </w:r>
      <w:r>
        <w:rPr>
          <w:rFonts w:hint="eastAsia" w:ascii="Times New Roman" w:hAnsi="Times New Roman" w:eastAsia="华文宋体" w:cs="Times New Roman"/>
          <w:sz w:val="28"/>
          <w:szCs w:val="28"/>
          <w:lang w:eastAsia="zh-CN"/>
        </w:rPr>
        <w:t>﹝2018﹞</w:t>
      </w:r>
      <w:r>
        <w:rPr>
          <w:rFonts w:ascii="Times New Roman" w:hAnsi="Times New Roman" w:eastAsia="华文宋体" w:cs="Times New Roman"/>
          <w:sz w:val="28"/>
          <w:szCs w:val="28"/>
        </w:rPr>
        <w:t>2号）</w:t>
      </w:r>
    </w:p>
    <w:p>
      <w:pPr>
        <w:numPr>
          <w:ilvl w:val="0"/>
          <w:numId w:val="3"/>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济宁市建设国家森林城市工作领导小组文件关于2018年创建国家森林城市工作进展情况的通报（济建森发</w:t>
      </w:r>
      <w:r>
        <w:rPr>
          <w:rFonts w:hint="eastAsia" w:ascii="Times New Roman" w:hAnsi="Times New Roman" w:eastAsia="华文宋体" w:cs="Times New Roman"/>
          <w:sz w:val="28"/>
          <w:szCs w:val="28"/>
          <w:lang w:eastAsia="zh-CN"/>
        </w:rPr>
        <w:t>﹝2018﹞</w:t>
      </w:r>
      <w:r>
        <w:rPr>
          <w:rFonts w:ascii="Times New Roman" w:hAnsi="Times New Roman" w:eastAsia="华文宋体" w:cs="Times New Roman"/>
          <w:sz w:val="28"/>
          <w:szCs w:val="28"/>
        </w:rPr>
        <w:t>5号）</w:t>
      </w:r>
    </w:p>
    <w:p>
      <w:pPr>
        <w:numPr>
          <w:ilvl w:val="0"/>
          <w:numId w:val="3"/>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邹城市绿化委员会关于做好2018年雨季造林工作的通知</w:t>
      </w:r>
    </w:p>
    <w:p>
      <w:pPr>
        <w:numPr>
          <w:ilvl w:val="0"/>
          <w:numId w:val="3"/>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邹城市绿化委员会办公室关于做好2018年荒山造林绿化工程的通知（邹绿办发</w:t>
      </w:r>
      <w:r>
        <w:rPr>
          <w:rFonts w:hint="eastAsia" w:ascii="Times New Roman" w:hAnsi="Times New Roman" w:eastAsia="华文宋体" w:cs="Times New Roman"/>
          <w:sz w:val="28"/>
          <w:szCs w:val="28"/>
          <w:lang w:eastAsia="zh-CN"/>
        </w:rPr>
        <w:t>﹝2018﹞</w:t>
      </w:r>
      <w:r>
        <w:rPr>
          <w:rFonts w:ascii="Times New Roman" w:hAnsi="Times New Roman" w:eastAsia="华文宋体" w:cs="Times New Roman"/>
          <w:sz w:val="28"/>
          <w:szCs w:val="28"/>
        </w:rPr>
        <w:t>1号）</w:t>
      </w:r>
    </w:p>
    <w:p>
      <w:pPr>
        <w:numPr>
          <w:ilvl w:val="0"/>
          <w:numId w:val="3"/>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邹城市绿化委员办公室关于掀起雨季造林高潮的通知（邹绿办发</w:t>
      </w:r>
      <w:r>
        <w:rPr>
          <w:rFonts w:hint="eastAsia" w:ascii="Times New Roman" w:hAnsi="Times New Roman" w:eastAsia="华文宋体" w:cs="Times New Roman"/>
          <w:sz w:val="28"/>
          <w:szCs w:val="28"/>
          <w:lang w:eastAsia="zh-CN"/>
        </w:rPr>
        <w:t>﹝2017﹞</w:t>
      </w:r>
      <w:r>
        <w:rPr>
          <w:rFonts w:ascii="Times New Roman" w:hAnsi="Times New Roman" w:eastAsia="华文宋体" w:cs="Times New Roman"/>
          <w:sz w:val="28"/>
          <w:szCs w:val="28"/>
        </w:rPr>
        <w:t>3号）</w:t>
      </w:r>
    </w:p>
    <w:p>
      <w:pPr>
        <w:numPr>
          <w:ilvl w:val="0"/>
          <w:numId w:val="3"/>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邹城市绿化委员会文件关于做好2017年荒山造林绿化工程的通知（邹绿发</w:t>
      </w:r>
      <w:r>
        <w:rPr>
          <w:rFonts w:hint="eastAsia" w:ascii="Times New Roman" w:hAnsi="Times New Roman" w:eastAsia="华文宋体" w:cs="Times New Roman"/>
          <w:sz w:val="28"/>
          <w:szCs w:val="28"/>
          <w:lang w:eastAsia="zh-CN"/>
        </w:rPr>
        <w:t>﹝2017﹞</w:t>
      </w:r>
      <w:r>
        <w:rPr>
          <w:rFonts w:ascii="Times New Roman" w:hAnsi="Times New Roman" w:eastAsia="华文宋体" w:cs="Times New Roman"/>
          <w:sz w:val="28"/>
          <w:szCs w:val="28"/>
        </w:rPr>
        <w:t>6号）</w:t>
      </w:r>
    </w:p>
    <w:p>
      <w:pPr>
        <w:numPr>
          <w:ilvl w:val="0"/>
          <w:numId w:val="3"/>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邹城市绿化委员会文件关于做好2017年雨季造林工作的通知（邹绿发</w:t>
      </w:r>
      <w:r>
        <w:rPr>
          <w:rFonts w:hint="eastAsia" w:ascii="Times New Roman" w:hAnsi="Times New Roman" w:eastAsia="华文宋体" w:cs="Times New Roman"/>
          <w:sz w:val="28"/>
          <w:szCs w:val="28"/>
          <w:lang w:eastAsia="zh-CN"/>
        </w:rPr>
        <w:t>﹝2017﹞</w:t>
      </w:r>
      <w:r>
        <w:rPr>
          <w:rFonts w:ascii="Times New Roman" w:hAnsi="Times New Roman" w:eastAsia="华文宋体" w:cs="Times New Roman"/>
          <w:sz w:val="28"/>
          <w:szCs w:val="28"/>
        </w:rPr>
        <w:t>13号）</w:t>
      </w:r>
    </w:p>
    <w:p>
      <w:pPr>
        <w:numPr>
          <w:ilvl w:val="0"/>
          <w:numId w:val="3"/>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邹城市绿化委员会文件关于申报2018年“退耕还林”生态富民工程项目的通知（邹绿发</w:t>
      </w:r>
      <w:r>
        <w:rPr>
          <w:rFonts w:hint="eastAsia" w:ascii="Times New Roman" w:hAnsi="Times New Roman" w:eastAsia="华文宋体" w:cs="Times New Roman"/>
          <w:sz w:val="28"/>
          <w:szCs w:val="28"/>
          <w:lang w:eastAsia="zh-CN"/>
        </w:rPr>
        <w:t>﹝2017﹞</w:t>
      </w:r>
      <w:r>
        <w:rPr>
          <w:rFonts w:ascii="Times New Roman" w:hAnsi="Times New Roman" w:eastAsia="华文宋体" w:cs="Times New Roman"/>
          <w:sz w:val="28"/>
          <w:szCs w:val="28"/>
        </w:rPr>
        <w:t>14号）</w:t>
      </w:r>
    </w:p>
    <w:p>
      <w:pPr>
        <w:numPr>
          <w:ilvl w:val="0"/>
          <w:numId w:val="3"/>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邹城市绿化委员关于退耕还林项目进行苗木补植的通知（邹绿发</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2号）</w:t>
      </w:r>
    </w:p>
    <w:p>
      <w:pPr>
        <w:numPr>
          <w:ilvl w:val="0"/>
          <w:numId w:val="3"/>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邹城市绿化委员会文件关于做好2016年荒山造林绿化工程的通知（邹绿发</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9号）</w:t>
      </w:r>
    </w:p>
    <w:p>
      <w:pPr>
        <w:numPr>
          <w:ilvl w:val="0"/>
          <w:numId w:val="3"/>
        </w:numPr>
        <w:tabs>
          <w:tab w:val="left" w:pos="2511"/>
        </w:tabs>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邹城市绿化委员关于迅速掀起雨季造林高潮的通知</w:t>
      </w:r>
    </w:p>
    <w:p>
      <w:pPr>
        <w:numPr>
          <w:ilvl w:val="0"/>
          <w:numId w:val="3"/>
        </w:numPr>
        <w:tabs>
          <w:tab w:val="left" w:pos="2511"/>
        </w:tabs>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报纸信息：雨季造林</w:t>
      </w:r>
    </w:p>
    <w:p>
      <w:pPr>
        <w:numPr>
          <w:ilvl w:val="0"/>
          <w:numId w:val="3"/>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照片</w:t>
      </w:r>
    </w:p>
    <w:p>
      <w:pPr>
        <w:pStyle w:val="4"/>
      </w:pPr>
      <w:bookmarkStart w:id="6" w:name="_Toc519373539"/>
      <w:r>
        <w:rPr>
          <w:rFonts w:hint="eastAsia"/>
        </w:rPr>
        <w:t xml:space="preserve">1.3 </w:t>
      </w:r>
      <w:r>
        <w:t>城区绿化覆盖率</w:t>
      </w:r>
      <w:bookmarkEnd w:id="6"/>
    </w:p>
    <w:p>
      <w:pPr>
        <w:pStyle w:val="5"/>
      </w:pPr>
      <w:r>
        <w:rPr>
          <w:rFonts w:hint="eastAsia"/>
        </w:rPr>
        <w:t xml:space="preserve">1.3.1 </w:t>
      </w:r>
      <w:r>
        <w:t>指标要求</w:t>
      </w:r>
    </w:p>
    <w:p>
      <w:pPr>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城区绿化覆盖率达到 40%以上。</w:t>
      </w:r>
    </w:p>
    <w:p>
      <w:pPr>
        <w:pStyle w:val="5"/>
      </w:pPr>
      <w:r>
        <w:rPr>
          <w:rFonts w:hint="eastAsia"/>
        </w:rPr>
        <w:t xml:space="preserve">1.3.2 </w:t>
      </w:r>
      <w:r>
        <w:t>方法步骤</w:t>
      </w:r>
    </w:p>
    <w:p>
      <w:p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采用抽样调查与数据统计结合的方法，根据园林部门提供的城市</w:t>
      </w:r>
    </w:p>
    <w:p>
      <w:pPr>
        <w:tabs>
          <w:tab w:val="left" w:pos="2511"/>
        </w:tabs>
        <w:spacing w:line="360" w:lineRule="auto"/>
        <w:rPr>
          <w:rFonts w:ascii="Times New Roman" w:hAnsi="Times New Roman" w:eastAsia="华文宋体" w:cs="Times New Roman"/>
          <w:sz w:val="28"/>
          <w:szCs w:val="28"/>
        </w:rPr>
      </w:pPr>
      <w:r>
        <w:rPr>
          <w:rFonts w:ascii="Times New Roman" w:hAnsi="Times New Roman" w:eastAsia="华文宋体" w:cs="Times New Roman"/>
          <w:sz w:val="28"/>
          <w:szCs w:val="28"/>
        </w:rPr>
        <w:t>绿地资源统计进行抽样调查，核实各类绿地面积。综合抽样调查结果与统计数据，计算城区绿化覆盖率。</w:t>
      </w:r>
    </w:p>
    <w:p>
      <w:pPr>
        <w:pStyle w:val="5"/>
      </w:pPr>
      <w:r>
        <w:rPr>
          <w:rFonts w:hint="eastAsia"/>
        </w:rPr>
        <w:t xml:space="preserve">1.3.3 </w:t>
      </w:r>
      <w:r>
        <w:t>自查结果</w:t>
      </w:r>
    </w:p>
    <w:p>
      <w:pPr>
        <w:wordWrap w:val="0"/>
        <w:ind w:firstLine="560" w:firstLineChars="200"/>
        <w:jc w:val="left"/>
        <w:rPr>
          <w:rFonts w:ascii="Times New Roman" w:hAnsi="Times New Roman" w:eastAsia="华文宋体" w:cs="Times New Roman"/>
          <w:color w:val="FF0000"/>
          <w:sz w:val="28"/>
          <w:szCs w:val="28"/>
        </w:rPr>
      </w:pPr>
      <w:r>
        <w:rPr>
          <w:rFonts w:ascii="Times New Roman" w:hAnsi="Times New Roman" w:eastAsia="华文宋体" w:cs="Times New Roman"/>
          <w:sz w:val="28"/>
          <w:szCs w:val="28"/>
        </w:rPr>
        <w:t>达标。自创建国家森林城市以来，邹城市开展了各项城市森林建设工程，</w:t>
      </w:r>
      <w:r>
        <w:rPr>
          <w:rFonts w:ascii="Times New Roman" w:hAnsi="Times New Roman" w:eastAsia="华文宋体" w:cs="Times New Roman"/>
          <w:color w:val="FF0000"/>
          <w:sz w:val="28"/>
          <w:szCs w:val="28"/>
        </w:rPr>
        <w:t>其中包括</w:t>
      </w:r>
      <w:r>
        <w:rPr>
          <w:rFonts w:ascii="Times New Roman" w:hAnsi="Times New Roman" w:eastAsia="华文宋体" w:cs="Times New Roman"/>
          <w:sz w:val="28"/>
        </w:rPr>
        <w:t>昌平花园南公园、孟母三迁公园等公园绿地建设及护驾山公园、文广中心、水街公园等改造提升工程；加快道路防护绿地建设，完成昌平山路、成功路等主次干道绿化；新建碧桂园一期、文博东苑等附属绿地；开展裸露土地治理等工作</w:t>
      </w:r>
      <w:r>
        <w:rPr>
          <w:rFonts w:ascii="Times New Roman" w:hAnsi="Times New Roman" w:eastAsia="华文宋体" w:cs="Times New Roman"/>
          <w:sz w:val="28"/>
          <w:szCs w:val="28"/>
        </w:rPr>
        <w:t>，</w:t>
      </w:r>
      <w:r>
        <w:rPr>
          <w:rFonts w:hint="eastAsia" w:ascii="Times New Roman" w:hAnsi="Times New Roman" w:eastAsia="华文宋体" w:cs="Times New Roman"/>
          <w:color w:val="FF0000"/>
          <w:sz w:val="28"/>
          <w:szCs w:val="28"/>
          <w:lang w:val="en-US" w:eastAsia="zh-CN"/>
        </w:rPr>
        <w:t>拆墙透绿、破硬增绿、立体营绿、</w:t>
      </w:r>
      <w:r>
        <w:rPr>
          <w:rFonts w:ascii="Times New Roman" w:hAnsi="Times New Roman" w:eastAsia="华文宋体" w:cs="Times New Roman"/>
          <w:color w:val="FF0000"/>
          <w:sz w:val="28"/>
          <w:szCs w:val="28"/>
        </w:rPr>
        <w:t>见缝插绿，</w:t>
      </w:r>
      <w:r>
        <w:rPr>
          <w:rFonts w:hint="eastAsia" w:ascii="Times New Roman" w:hAnsi="Times New Roman" w:eastAsia="华文宋体" w:cs="Times New Roman"/>
          <w:color w:val="FF0000"/>
          <w:sz w:val="28"/>
          <w:szCs w:val="28"/>
          <w:lang w:val="en-US" w:eastAsia="zh-CN"/>
        </w:rPr>
        <w:t>能绿尽绿、应绿尽绿，</w:t>
      </w:r>
      <w:r>
        <w:rPr>
          <w:rFonts w:ascii="Times New Roman" w:hAnsi="Times New Roman" w:eastAsia="华文宋体" w:cs="Times New Roman"/>
          <w:sz w:val="28"/>
          <w:szCs w:val="28"/>
        </w:rPr>
        <w:t>持续增加城区绿量，</w:t>
      </w:r>
      <w:r>
        <w:rPr>
          <w:rFonts w:hint="eastAsia" w:ascii="Times New Roman" w:hAnsi="Times New Roman" w:eastAsia="华文宋体" w:cs="Times New Roman"/>
          <w:color w:val="FF0000"/>
          <w:sz w:val="28"/>
          <w:szCs w:val="28"/>
          <w:lang w:val="en-US" w:eastAsia="zh-CN"/>
        </w:rPr>
        <w:t>不断</w:t>
      </w:r>
      <w:r>
        <w:rPr>
          <w:rFonts w:ascii="Times New Roman" w:hAnsi="Times New Roman" w:eastAsia="华文宋体" w:cs="Times New Roman"/>
          <w:color w:val="FF0000"/>
          <w:sz w:val="28"/>
          <w:szCs w:val="28"/>
        </w:rPr>
        <w:t>提高</w:t>
      </w:r>
      <w:r>
        <w:rPr>
          <w:rFonts w:ascii="Times New Roman" w:hAnsi="Times New Roman" w:eastAsia="华文宋体" w:cs="Times New Roman"/>
          <w:sz w:val="28"/>
          <w:szCs w:val="28"/>
        </w:rPr>
        <w:t>城区绿化覆盖率，</w:t>
      </w:r>
      <w:r>
        <w:rPr>
          <w:rFonts w:ascii="Times New Roman" w:hAnsi="Times New Roman" w:eastAsia="华文宋体" w:cs="Times New Roman"/>
          <w:color w:val="FF0000"/>
          <w:sz w:val="28"/>
          <w:szCs w:val="28"/>
        </w:rPr>
        <w:t>为市民营造良好的</w:t>
      </w:r>
      <w:r>
        <w:rPr>
          <w:rFonts w:hint="eastAsia" w:ascii="Times New Roman" w:hAnsi="Times New Roman" w:eastAsia="华文宋体" w:cs="Times New Roman"/>
          <w:color w:val="FF0000"/>
          <w:sz w:val="28"/>
          <w:szCs w:val="28"/>
          <w:lang w:val="en-US" w:eastAsia="zh-CN"/>
        </w:rPr>
        <w:t>生态</w:t>
      </w:r>
      <w:r>
        <w:rPr>
          <w:rFonts w:ascii="Times New Roman" w:hAnsi="Times New Roman" w:eastAsia="华文宋体" w:cs="Times New Roman"/>
          <w:color w:val="FF0000"/>
          <w:sz w:val="28"/>
          <w:szCs w:val="28"/>
        </w:rPr>
        <w:t>宜居环境。</w:t>
      </w:r>
    </w:p>
    <w:p>
      <w:pPr>
        <w:wordWrap w:val="0"/>
        <w:ind w:firstLine="560" w:firstLineChars="200"/>
        <w:jc w:val="left"/>
        <w:rPr>
          <w:rFonts w:ascii="Times New Roman" w:hAnsi="Times New Roman" w:eastAsia="华文宋体" w:cs="Times New Roman"/>
          <w:sz w:val="24"/>
          <w:szCs w:val="24"/>
        </w:rPr>
      </w:pPr>
      <w:r>
        <w:rPr>
          <w:rFonts w:ascii="Times New Roman" w:hAnsi="Times New Roman" w:eastAsia="华文宋体" w:cs="Times New Roman"/>
          <w:sz w:val="28"/>
        </w:rPr>
        <w:t>根据邹城市规划局确定的建成区范围即北至北外环，西至西外环，南至岚济路，</w:t>
      </w:r>
      <w:r>
        <w:rPr>
          <w:rFonts w:ascii="Times New Roman" w:hAnsi="Times New Roman" w:eastAsia="华文宋体" w:cs="Times New Roman"/>
          <w:color w:val="FF0000"/>
          <w:sz w:val="28"/>
        </w:rPr>
        <w:t>东至京福高速</w:t>
      </w:r>
      <w:r>
        <w:rPr>
          <w:rFonts w:ascii="Times New Roman" w:hAnsi="Times New Roman" w:eastAsia="华文宋体" w:cs="Times New Roman"/>
          <w:sz w:val="28"/>
          <w:szCs w:val="28"/>
        </w:rPr>
        <w:t>，至2017年底邹城市建成区总面积4400.00</w:t>
      </w:r>
      <w:r>
        <w:rPr>
          <w:rFonts w:ascii="Times New Roman" w:hAnsi="Times New Roman" w:eastAsia="华文宋体" w:cs="Times New Roman"/>
          <w:bCs/>
          <w:kern w:val="0"/>
          <w:sz w:val="28"/>
          <w:szCs w:val="28"/>
        </w:rPr>
        <w:t>公顷</w:t>
      </w:r>
      <w:r>
        <w:rPr>
          <w:rFonts w:ascii="Times New Roman" w:hAnsi="Times New Roman" w:eastAsia="华文宋体" w:cs="Times New Roman"/>
          <w:sz w:val="28"/>
          <w:szCs w:val="28"/>
        </w:rPr>
        <w:t>，绿化覆盖面积为1909.43</w:t>
      </w:r>
      <w:r>
        <w:rPr>
          <w:rFonts w:ascii="Times New Roman" w:hAnsi="Times New Roman" w:eastAsia="华文宋体" w:cs="Times New Roman"/>
          <w:bCs/>
          <w:kern w:val="0"/>
          <w:sz w:val="28"/>
          <w:szCs w:val="28"/>
        </w:rPr>
        <w:t>公顷</w:t>
      </w:r>
      <w:r>
        <w:rPr>
          <w:rFonts w:ascii="Times New Roman" w:hAnsi="Times New Roman" w:eastAsia="华文宋体" w:cs="Times New Roman"/>
          <w:sz w:val="28"/>
          <w:szCs w:val="28"/>
        </w:rPr>
        <w:t>，其中公园绿地覆盖面积502.57</w:t>
      </w:r>
      <w:r>
        <w:rPr>
          <w:rFonts w:ascii="Times New Roman" w:hAnsi="Times New Roman" w:eastAsia="华文宋体" w:cs="Times New Roman"/>
          <w:bCs/>
          <w:kern w:val="0"/>
          <w:sz w:val="28"/>
          <w:szCs w:val="28"/>
        </w:rPr>
        <w:t>公顷</w:t>
      </w:r>
      <w:r>
        <w:rPr>
          <w:rFonts w:ascii="Times New Roman" w:hAnsi="Times New Roman" w:eastAsia="华文宋体" w:cs="Times New Roman"/>
          <w:sz w:val="28"/>
          <w:szCs w:val="28"/>
        </w:rPr>
        <w:t>，附属绿地覆盖面积437.16</w:t>
      </w:r>
      <w:r>
        <w:rPr>
          <w:rFonts w:ascii="Times New Roman" w:hAnsi="Times New Roman" w:eastAsia="华文宋体" w:cs="Times New Roman"/>
          <w:bCs/>
          <w:kern w:val="0"/>
          <w:sz w:val="28"/>
          <w:szCs w:val="28"/>
        </w:rPr>
        <w:t>公顷</w:t>
      </w:r>
      <w:r>
        <w:rPr>
          <w:rFonts w:ascii="Times New Roman" w:hAnsi="Times New Roman" w:eastAsia="华文宋体" w:cs="Times New Roman"/>
          <w:sz w:val="28"/>
          <w:szCs w:val="28"/>
        </w:rPr>
        <w:t>，防护绿地覆盖面积939.38</w:t>
      </w:r>
      <w:r>
        <w:rPr>
          <w:rFonts w:ascii="Times New Roman" w:hAnsi="Times New Roman" w:eastAsia="华文宋体" w:cs="Times New Roman"/>
          <w:bCs/>
          <w:kern w:val="0"/>
          <w:sz w:val="28"/>
          <w:szCs w:val="28"/>
        </w:rPr>
        <w:t>公顷</w:t>
      </w:r>
      <w:r>
        <w:rPr>
          <w:rFonts w:ascii="Times New Roman" w:hAnsi="Times New Roman" w:eastAsia="华文宋体" w:cs="Times New Roman"/>
          <w:sz w:val="28"/>
          <w:szCs w:val="28"/>
        </w:rPr>
        <w:t>，生产绿地覆盖面积12.00</w:t>
      </w:r>
      <w:r>
        <w:rPr>
          <w:rFonts w:ascii="Times New Roman" w:hAnsi="Times New Roman" w:eastAsia="华文宋体" w:cs="Times New Roman"/>
          <w:bCs/>
          <w:kern w:val="0"/>
          <w:sz w:val="28"/>
          <w:szCs w:val="28"/>
        </w:rPr>
        <w:t>公顷</w:t>
      </w:r>
      <w:r>
        <w:rPr>
          <w:rFonts w:ascii="Times New Roman" w:hAnsi="Times New Roman" w:eastAsia="华文宋体" w:cs="Times New Roman"/>
          <w:sz w:val="28"/>
          <w:szCs w:val="28"/>
        </w:rPr>
        <w:t>，其他绿地覆盖面积18.32</w:t>
      </w:r>
      <w:r>
        <w:rPr>
          <w:rFonts w:ascii="Times New Roman" w:hAnsi="Times New Roman" w:eastAsia="华文宋体" w:cs="Times New Roman"/>
          <w:bCs/>
          <w:kern w:val="0"/>
          <w:sz w:val="28"/>
          <w:szCs w:val="28"/>
        </w:rPr>
        <w:t>公顷</w:t>
      </w:r>
      <w:r>
        <w:rPr>
          <w:rFonts w:ascii="Times New Roman" w:hAnsi="Times New Roman" w:eastAsia="华文宋体" w:cs="Times New Roman"/>
          <w:sz w:val="28"/>
          <w:szCs w:val="28"/>
        </w:rPr>
        <w:t>，城区绿化覆盖率达到43.39%。达到《国家森林城市评价指标》中要求的40%。</w:t>
      </w:r>
    </w:p>
    <w:p>
      <w:pPr>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表</w:t>
      </w:r>
      <w:r>
        <w:rPr>
          <w:rFonts w:hint="eastAsia" w:ascii="Times New Roman" w:hAnsi="Times New Roman" w:eastAsia="华文宋体" w:cs="Times New Roman"/>
          <w:sz w:val="24"/>
          <w:szCs w:val="24"/>
        </w:rPr>
        <w:t>1.</w:t>
      </w:r>
      <w:r>
        <w:rPr>
          <w:rFonts w:ascii="Times New Roman" w:hAnsi="Times New Roman" w:eastAsia="华文宋体" w:cs="Times New Roman"/>
          <w:sz w:val="24"/>
          <w:szCs w:val="24"/>
        </w:rPr>
        <w:t>3-1   2017年邹城市中心城区绿化覆盖面积统计表</w:t>
      </w:r>
    </w:p>
    <w:p>
      <w:pPr>
        <w:ind w:left="360"/>
        <w:jc w:val="right"/>
        <w:rPr>
          <w:rFonts w:ascii="Times New Roman" w:hAnsi="Times New Roman" w:eastAsia="华文宋体" w:cs="Times New Roman"/>
          <w:sz w:val="28"/>
          <w:szCs w:val="28"/>
        </w:rPr>
      </w:pPr>
      <w:r>
        <w:rPr>
          <w:rFonts w:ascii="Times New Roman" w:hAnsi="Times New Roman" w:eastAsia="华文宋体" w:cs="Times New Roman"/>
          <w:sz w:val="24"/>
          <w:szCs w:val="24"/>
        </w:rPr>
        <w:t>单位：公顷、%</w:t>
      </w:r>
    </w:p>
    <w:tbl>
      <w:tblPr>
        <w:tblStyle w:val="16"/>
        <w:tblW w:w="91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1020"/>
        <w:gridCol w:w="1055"/>
        <w:gridCol w:w="980"/>
        <w:gridCol w:w="980"/>
        <w:gridCol w:w="980"/>
        <w:gridCol w:w="980"/>
        <w:gridCol w:w="980"/>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24" w:type="dxa"/>
            <w:vMerge w:val="restart"/>
            <w:vAlign w:val="center"/>
          </w:tcPr>
          <w:p>
            <w:pPr>
              <w:tabs>
                <w:tab w:val="left" w:pos="2511"/>
              </w:tabs>
              <w:spacing w:line="360" w:lineRule="auto"/>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统计</w:t>
            </w:r>
          </w:p>
          <w:p>
            <w:pPr>
              <w:tabs>
                <w:tab w:val="left" w:pos="2511"/>
              </w:tabs>
              <w:spacing w:line="360" w:lineRule="auto"/>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单位</w:t>
            </w:r>
          </w:p>
        </w:tc>
        <w:tc>
          <w:tcPr>
            <w:tcW w:w="1020" w:type="dxa"/>
            <w:vMerge w:val="restart"/>
            <w:vAlign w:val="center"/>
          </w:tcPr>
          <w:p>
            <w:pPr>
              <w:tabs>
                <w:tab w:val="left" w:pos="2511"/>
              </w:tabs>
              <w:spacing w:line="360" w:lineRule="auto"/>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建成区面积</w:t>
            </w:r>
          </w:p>
        </w:tc>
        <w:tc>
          <w:tcPr>
            <w:tcW w:w="5955" w:type="dxa"/>
            <w:gridSpan w:val="6"/>
            <w:vAlign w:val="center"/>
          </w:tcPr>
          <w:p>
            <w:pPr>
              <w:tabs>
                <w:tab w:val="left" w:pos="2511"/>
              </w:tabs>
              <w:spacing w:line="360" w:lineRule="auto"/>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城区绿化覆盖面积</w:t>
            </w:r>
          </w:p>
        </w:tc>
        <w:tc>
          <w:tcPr>
            <w:tcW w:w="945" w:type="dxa"/>
            <w:vMerge w:val="restart"/>
            <w:vAlign w:val="center"/>
          </w:tcPr>
          <w:p>
            <w:pPr>
              <w:tabs>
                <w:tab w:val="left" w:pos="2511"/>
              </w:tabs>
              <w:spacing w:line="360" w:lineRule="auto"/>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城区绿化覆盖率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1224" w:type="dxa"/>
            <w:vMerge w:val="continue"/>
            <w:vAlign w:val="center"/>
          </w:tcPr>
          <w:p>
            <w:pPr>
              <w:tabs>
                <w:tab w:val="left" w:pos="2511"/>
              </w:tabs>
              <w:spacing w:line="360" w:lineRule="auto"/>
              <w:jc w:val="center"/>
              <w:rPr>
                <w:rFonts w:ascii="Times New Roman" w:hAnsi="Times New Roman" w:eastAsia="华文宋体" w:cs="Times New Roman"/>
                <w:sz w:val="24"/>
                <w:szCs w:val="24"/>
              </w:rPr>
            </w:pPr>
          </w:p>
        </w:tc>
        <w:tc>
          <w:tcPr>
            <w:tcW w:w="1020" w:type="dxa"/>
            <w:vMerge w:val="continue"/>
            <w:vAlign w:val="center"/>
          </w:tcPr>
          <w:p>
            <w:pPr>
              <w:tabs>
                <w:tab w:val="left" w:pos="2511"/>
              </w:tabs>
              <w:spacing w:line="360" w:lineRule="auto"/>
              <w:jc w:val="center"/>
              <w:rPr>
                <w:rFonts w:ascii="Times New Roman" w:hAnsi="Times New Roman" w:eastAsia="华文宋体" w:cs="Times New Roman"/>
                <w:sz w:val="24"/>
                <w:szCs w:val="24"/>
              </w:rPr>
            </w:pPr>
          </w:p>
        </w:tc>
        <w:tc>
          <w:tcPr>
            <w:tcW w:w="1055"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sz w:val="24"/>
                <w:szCs w:val="24"/>
              </w:rPr>
              <w:t>合计</w:t>
            </w:r>
          </w:p>
        </w:tc>
        <w:tc>
          <w:tcPr>
            <w:tcW w:w="980"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sz w:val="24"/>
                <w:szCs w:val="24"/>
              </w:rPr>
              <w:t>公园</w:t>
            </w:r>
          </w:p>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sz w:val="24"/>
                <w:szCs w:val="24"/>
              </w:rPr>
              <w:t>绿地</w:t>
            </w:r>
          </w:p>
        </w:tc>
        <w:tc>
          <w:tcPr>
            <w:tcW w:w="980" w:type="dxa"/>
            <w:vAlign w:val="center"/>
          </w:tcPr>
          <w:p>
            <w:pPr>
              <w:widowControl/>
              <w:jc w:val="center"/>
              <w:textAlignment w:val="center"/>
              <w:rPr>
                <w:rFonts w:ascii="Times New Roman" w:hAnsi="Times New Roman" w:eastAsia="华文宋体" w:cs="Times New Roman"/>
                <w:color w:val="000000"/>
                <w:kern w:val="0"/>
                <w:sz w:val="24"/>
                <w:szCs w:val="24"/>
                <w:lang w:bidi="ar"/>
              </w:rPr>
            </w:pPr>
            <w:r>
              <w:rPr>
                <w:rFonts w:ascii="Times New Roman" w:hAnsi="Times New Roman" w:eastAsia="华文宋体" w:cs="Times New Roman"/>
                <w:color w:val="000000"/>
                <w:kern w:val="0"/>
                <w:sz w:val="24"/>
                <w:szCs w:val="24"/>
                <w:lang w:bidi="ar"/>
              </w:rPr>
              <w:t>附属</w:t>
            </w:r>
          </w:p>
          <w:p>
            <w:pPr>
              <w:widowControl/>
              <w:jc w:val="center"/>
              <w:textAlignment w:val="center"/>
              <w:rPr>
                <w:rFonts w:ascii="Times New Roman" w:hAnsi="Times New Roman" w:eastAsia="华文宋体" w:cs="Times New Roman"/>
                <w:color w:val="000000"/>
                <w:kern w:val="0"/>
                <w:sz w:val="24"/>
                <w:szCs w:val="24"/>
                <w:lang w:bidi="ar"/>
              </w:rPr>
            </w:pPr>
            <w:r>
              <w:rPr>
                <w:rFonts w:ascii="Times New Roman" w:hAnsi="Times New Roman" w:eastAsia="华文宋体" w:cs="Times New Roman"/>
                <w:color w:val="000000"/>
                <w:kern w:val="0"/>
                <w:sz w:val="24"/>
                <w:szCs w:val="24"/>
                <w:lang w:bidi="ar"/>
              </w:rPr>
              <w:t>绿地</w:t>
            </w:r>
          </w:p>
        </w:tc>
        <w:tc>
          <w:tcPr>
            <w:tcW w:w="980" w:type="dxa"/>
            <w:vAlign w:val="center"/>
          </w:tcPr>
          <w:p>
            <w:pPr>
              <w:widowControl/>
              <w:jc w:val="center"/>
              <w:textAlignment w:val="center"/>
              <w:rPr>
                <w:rFonts w:ascii="Times New Roman" w:hAnsi="Times New Roman" w:eastAsia="华文宋体" w:cs="Times New Roman"/>
                <w:color w:val="000000"/>
                <w:kern w:val="0"/>
                <w:sz w:val="24"/>
                <w:szCs w:val="24"/>
                <w:lang w:bidi="ar"/>
              </w:rPr>
            </w:pPr>
            <w:r>
              <w:rPr>
                <w:rFonts w:ascii="Times New Roman" w:hAnsi="Times New Roman" w:eastAsia="华文宋体" w:cs="Times New Roman"/>
                <w:color w:val="000000"/>
                <w:kern w:val="0"/>
                <w:sz w:val="24"/>
                <w:szCs w:val="24"/>
                <w:lang w:bidi="ar"/>
              </w:rPr>
              <w:t>防护</w:t>
            </w:r>
          </w:p>
          <w:p>
            <w:pPr>
              <w:widowControl/>
              <w:jc w:val="center"/>
              <w:textAlignment w:val="center"/>
              <w:rPr>
                <w:rFonts w:ascii="Times New Roman" w:hAnsi="Times New Roman" w:eastAsia="华文宋体" w:cs="Times New Roman"/>
                <w:color w:val="000000"/>
                <w:kern w:val="0"/>
                <w:sz w:val="24"/>
                <w:szCs w:val="24"/>
                <w:lang w:bidi="ar"/>
              </w:rPr>
            </w:pPr>
            <w:r>
              <w:rPr>
                <w:rFonts w:ascii="Times New Roman" w:hAnsi="Times New Roman" w:eastAsia="华文宋体" w:cs="Times New Roman"/>
                <w:color w:val="000000"/>
                <w:kern w:val="0"/>
                <w:sz w:val="24"/>
                <w:szCs w:val="24"/>
                <w:lang w:bidi="ar"/>
              </w:rPr>
              <w:t>绿地</w:t>
            </w:r>
          </w:p>
        </w:tc>
        <w:tc>
          <w:tcPr>
            <w:tcW w:w="980" w:type="dxa"/>
            <w:vAlign w:val="center"/>
          </w:tcPr>
          <w:p>
            <w:pPr>
              <w:widowControl/>
              <w:jc w:val="center"/>
              <w:textAlignment w:val="center"/>
              <w:rPr>
                <w:rFonts w:ascii="Times New Roman" w:hAnsi="Times New Roman" w:eastAsia="华文宋体" w:cs="Times New Roman"/>
                <w:color w:val="000000"/>
                <w:kern w:val="0"/>
                <w:sz w:val="24"/>
                <w:szCs w:val="24"/>
                <w:lang w:bidi="ar"/>
              </w:rPr>
            </w:pPr>
            <w:r>
              <w:rPr>
                <w:rFonts w:ascii="Times New Roman" w:hAnsi="Times New Roman" w:eastAsia="华文宋体" w:cs="Times New Roman"/>
                <w:color w:val="000000"/>
                <w:kern w:val="0"/>
                <w:sz w:val="24"/>
                <w:szCs w:val="24"/>
                <w:lang w:bidi="ar"/>
              </w:rPr>
              <w:t>生产</w:t>
            </w:r>
          </w:p>
          <w:p>
            <w:pPr>
              <w:widowControl/>
              <w:jc w:val="center"/>
              <w:textAlignment w:val="center"/>
              <w:rPr>
                <w:rFonts w:ascii="Times New Roman" w:hAnsi="Times New Roman" w:eastAsia="华文宋体" w:cs="Times New Roman"/>
                <w:color w:val="000000"/>
                <w:kern w:val="0"/>
                <w:sz w:val="24"/>
                <w:szCs w:val="24"/>
                <w:lang w:bidi="ar"/>
              </w:rPr>
            </w:pPr>
            <w:r>
              <w:rPr>
                <w:rFonts w:ascii="Times New Roman" w:hAnsi="Times New Roman" w:eastAsia="华文宋体" w:cs="Times New Roman"/>
                <w:color w:val="000000"/>
                <w:kern w:val="0"/>
                <w:sz w:val="24"/>
                <w:szCs w:val="24"/>
                <w:lang w:bidi="ar"/>
              </w:rPr>
              <w:t>绿地</w:t>
            </w:r>
          </w:p>
        </w:tc>
        <w:tc>
          <w:tcPr>
            <w:tcW w:w="980" w:type="dxa"/>
            <w:vAlign w:val="center"/>
          </w:tcPr>
          <w:p>
            <w:pPr>
              <w:widowControl/>
              <w:jc w:val="center"/>
              <w:textAlignment w:val="center"/>
              <w:rPr>
                <w:rFonts w:ascii="Times New Roman" w:hAnsi="Times New Roman" w:eastAsia="华文宋体" w:cs="Times New Roman"/>
                <w:color w:val="000000"/>
                <w:kern w:val="0"/>
                <w:sz w:val="24"/>
                <w:szCs w:val="24"/>
                <w:lang w:bidi="ar"/>
              </w:rPr>
            </w:pPr>
            <w:r>
              <w:rPr>
                <w:rFonts w:ascii="Times New Roman" w:hAnsi="Times New Roman" w:eastAsia="华文宋体" w:cs="Times New Roman"/>
                <w:color w:val="000000"/>
                <w:kern w:val="0"/>
                <w:sz w:val="24"/>
                <w:szCs w:val="24"/>
                <w:lang w:bidi="ar"/>
              </w:rPr>
              <w:t>其他</w:t>
            </w:r>
          </w:p>
          <w:p>
            <w:pPr>
              <w:widowControl/>
              <w:jc w:val="center"/>
              <w:textAlignment w:val="center"/>
              <w:rPr>
                <w:rFonts w:ascii="Times New Roman" w:hAnsi="Times New Roman" w:eastAsia="华文宋体" w:cs="Times New Roman"/>
                <w:color w:val="000000"/>
                <w:kern w:val="0"/>
                <w:sz w:val="24"/>
                <w:szCs w:val="24"/>
                <w:lang w:bidi="ar"/>
              </w:rPr>
            </w:pPr>
            <w:r>
              <w:rPr>
                <w:rFonts w:ascii="Times New Roman" w:hAnsi="Times New Roman" w:eastAsia="华文宋体" w:cs="Times New Roman"/>
                <w:color w:val="000000"/>
                <w:kern w:val="0"/>
                <w:sz w:val="24"/>
                <w:szCs w:val="24"/>
                <w:lang w:bidi="ar"/>
              </w:rPr>
              <w:t>绿地</w:t>
            </w:r>
          </w:p>
        </w:tc>
        <w:tc>
          <w:tcPr>
            <w:tcW w:w="945" w:type="dxa"/>
            <w:vMerge w:val="continue"/>
            <w:vAlign w:val="center"/>
          </w:tcPr>
          <w:p>
            <w:pPr>
              <w:widowControl/>
              <w:jc w:val="center"/>
              <w:textAlignment w:val="center"/>
              <w:rPr>
                <w:rFonts w:ascii="Times New Roman" w:hAnsi="Times New Roman" w:eastAsia="华文宋体" w:cs="Times New Roman"/>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4" w:type="dxa"/>
            <w:vAlign w:val="center"/>
          </w:tcPr>
          <w:p>
            <w:pPr>
              <w:tabs>
                <w:tab w:val="left" w:pos="2511"/>
              </w:tabs>
              <w:spacing w:line="360" w:lineRule="auto"/>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邹城市</w:t>
            </w:r>
          </w:p>
          <w:p>
            <w:pPr>
              <w:tabs>
                <w:tab w:val="left" w:pos="2511"/>
              </w:tabs>
              <w:spacing w:line="360" w:lineRule="auto"/>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中心城区</w:t>
            </w:r>
          </w:p>
        </w:tc>
        <w:tc>
          <w:tcPr>
            <w:tcW w:w="1020" w:type="dxa"/>
            <w:vAlign w:val="center"/>
          </w:tcPr>
          <w:p>
            <w:pPr>
              <w:tabs>
                <w:tab w:val="left" w:pos="2511"/>
              </w:tabs>
              <w:spacing w:line="360" w:lineRule="auto"/>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4400.00</w:t>
            </w:r>
          </w:p>
        </w:tc>
        <w:tc>
          <w:tcPr>
            <w:tcW w:w="1055"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sz w:val="24"/>
                <w:szCs w:val="24"/>
              </w:rPr>
              <w:t>1909.43</w:t>
            </w:r>
          </w:p>
        </w:tc>
        <w:tc>
          <w:tcPr>
            <w:tcW w:w="980"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sz w:val="24"/>
                <w:szCs w:val="24"/>
              </w:rPr>
              <w:t>502.57</w:t>
            </w:r>
          </w:p>
        </w:tc>
        <w:tc>
          <w:tcPr>
            <w:tcW w:w="980" w:type="dxa"/>
            <w:vAlign w:val="center"/>
          </w:tcPr>
          <w:p>
            <w:pPr>
              <w:widowControl/>
              <w:jc w:val="center"/>
              <w:textAlignment w:val="center"/>
              <w:rPr>
                <w:rFonts w:ascii="Times New Roman" w:hAnsi="Times New Roman" w:eastAsia="华文宋体" w:cs="Times New Roman"/>
                <w:color w:val="000000"/>
                <w:kern w:val="0"/>
                <w:sz w:val="24"/>
                <w:szCs w:val="24"/>
                <w:lang w:bidi="ar"/>
              </w:rPr>
            </w:pPr>
            <w:r>
              <w:rPr>
                <w:rFonts w:ascii="Times New Roman" w:hAnsi="Times New Roman" w:eastAsia="华文宋体" w:cs="Times New Roman"/>
                <w:color w:val="000000"/>
                <w:kern w:val="0"/>
                <w:sz w:val="24"/>
                <w:szCs w:val="24"/>
                <w:lang w:bidi="ar"/>
              </w:rPr>
              <w:t>437.16</w:t>
            </w:r>
          </w:p>
        </w:tc>
        <w:tc>
          <w:tcPr>
            <w:tcW w:w="980" w:type="dxa"/>
            <w:vAlign w:val="center"/>
          </w:tcPr>
          <w:p>
            <w:pPr>
              <w:widowControl/>
              <w:jc w:val="center"/>
              <w:textAlignment w:val="center"/>
              <w:rPr>
                <w:rFonts w:ascii="Times New Roman" w:hAnsi="Times New Roman" w:eastAsia="华文宋体" w:cs="Times New Roman"/>
                <w:color w:val="000000"/>
                <w:kern w:val="0"/>
                <w:sz w:val="24"/>
                <w:szCs w:val="24"/>
                <w:lang w:bidi="ar"/>
              </w:rPr>
            </w:pPr>
            <w:r>
              <w:rPr>
                <w:rFonts w:ascii="Times New Roman" w:hAnsi="Times New Roman" w:eastAsia="华文宋体" w:cs="Times New Roman"/>
                <w:color w:val="000000"/>
                <w:kern w:val="0"/>
                <w:sz w:val="24"/>
                <w:szCs w:val="24"/>
                <w:lang w:bidi="ar"/>
              </w:rPr>
              <w:t>939.38</w:t>
            </w:r>
          </w:p>
        </w:tc>
        <w:tc>
          <w:tcPr>
            <w:tcW w:w="980" w:type="dxa"/>
            <w:vAlign w:val="center"/>
          </w:tcPr>
          <w:p>
            <w:pPr>
              <w:widowControl/>
              <w:jc w:val="center"/>
              <w:textAlignment w:val="center"/>
              <w:rPr>
                <w:rFonts w:ascii="Times New Roman" w:hAnsi="Times New Roman" w:eastAsia="华文宋体" w:cs="Times New Roman"/>
                <w:color w:val="000000"/>
                <w:kern w:val="0"/>
                <w:sz w:val="24"/>
                <w:szCs w:val="24"/>
                <w:lang w:bidi="ar"/>
              </w:rPr>
            </w:pPr>
            <w:r>
              <w:rPr>
                <w:rFonts w:ascii="Times New Roman" w:hAnsi="Times New Roman" w:eastAsia="华文宋体" w:cs="Times New Roman"/>
                <w:color w:val="000000"/>
                <w:kern w:val="0"/>
                <w:sz w:val="24"/>
                <w:szCs w:val="24"/>
                <w:lang w:bidi="ar"/>
              </w:rPr>
              <w:t>12.00</w:t>
            </w:r>
          </w:p>
        </w:tc>
        <w:tc>
          <w:tcPr>
            <w:tcW w:w="980" w:type="dxa"/>
            <w:vAlign w:val="center"/>
          </w:tcPr>
          <w:p>
            <w:pPr>
              <w:widowControl/>
              <w:jc w:val="center"/>
              <w:textAlignment w:val="center"/>
              <w:rPr>
                <w:rFonts w:ascii="Times New Roman" w:hAnsi="Times New Roman" w:eastAsia="华文宋体" w:cs="Times New Roman"/>
                <w:color w:val="000000"/>
                <w:kern w:val="0"/>
                <w:sz w:val="24"/>
                <w:szCs w:val="24"/>
                <w:lang w:bidi="ar"/>
              </w:rPr>
            </w:pPr>
            <w:r>
              <w:rPr>
                <w:rFonts w:ascii="Times New Roman" w:hAnsi="Times New Roman" w:eastAsia="华文宋体" w:cs="Times New Roman"/>
                <w:color w:val="000000"/>
                <w:kern w:val="0"/>
                <w:sz w:val="24"/>
                <w:szCs w:val="24"/>
                <w:lang w:bidi="ar"/>
              </w:rPr>
              <w:t>18.32</w:t>
            </w:r>
          </w:p>
        </w:tc>
        <w:tc>
          <w:tcPr>
            <w:tcW w:w="945" w:type="dxa"/>
            <w:vAlign w:val="center"/>
          </w:tcPr>
          <w:p>
            <w:pPr>
              <w:widowControl/>
              <w:jc w:val="center"/>
              <w:textAlignment w:val="center"/>
              <w:rPr>
                <w:rFonts w:ascii="Times New Roman" w:hAnsi="Times New Roman" w:eastAsia="华文宋体" w:cs="Times New Roman"/>
                <w:color w:val="000000"/>
                <w:kern w:val="0"/>
                <w:sz w:val="24"/>
                <w:szCs w:val="24"/>
                <w:lang w:bidi="ar"/>
              </w:rPr>
            </w:pPr>
            <w:r>
              <w:rPr>
                <w:rFonts w:ascii="Times New Roman" w:hAnsi="Times New Roman" w:eastAsia="华文宋体" w:cs="Times New Roman"/>
                <w:color w:val="000000"/>
                <w:kern w:val="0"/>
                <w:sz w:val="24"/>
                <w:szCs w:val="24"/>
                <w:lang w:bidi="ar"/>
              </w:rPr>
              <w:t>43.39</w:t>
            </w:r>
          </w:p>
        </w:tc>
      </w:tr>
    </w:tbl>
    <w:p>
      <w:pPr>
        <w:pStyle w:val="5"/>
      </w:pPr>
      <w:r>
        <w:rPr>
          <w:rFonts w:hint="eastAsia"/>
        </w:rPr>
        <w:t xml:space="preserve">1.3.4 </w:t>
      </w:r>
      <w:r>
        <w:t>支撑材料</w:t>
      </w:r>
    </w:p>
    <w:p>
      <w:pPr>
        <w:numPr>
          <w:ilvl w:val="0"/>
          <w:numId w:val="4"/>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山东省邹城市创建国家森林城市绿化成果专项调查报告</w:t>
      </w:r>
    </w:p>
    <w:p>
      <w:pPr>
        <w:numPr>
          <w:ilvl w:val="0"/>
          <w:numId w:val="4"/>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2017年邹城市建成区面积证明</w:t>
      </w:r>
    </w:p>
    <w:p>
      <w:pPr>
        <w:numPr>
          <w:ilvl w:val="0"/>
          <w:numId w:val="4"/>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2017年邹城市中心城区绿化覆盖面积统计表</w:t>
      </w:r>
    </w:p>
    <w:p>
      <w:pPr>
        <w:numPr>
          <w:ilvl w:val="0"/>
          <w:numId w:val="4"/>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2017年邹城市中心城区公园绿地面积统计表</w:t>
      </w:r>
    </w:p>
    <w:p>
      <w:pPr>
        <w:numPr>
          <w:ilvl w:val="0"/>
          <w:numId w:val="4"/>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2017年邹城市附属绿地覆盖面积统计表</w:t>
      </w:r>
    </w:p>
    <w:p>
      <w:pPr>
        <w:numPr>
          <w:ilvl w:val="0"/>
          <w:numId w:val="4"/>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2017年邹城市防护绿地覆盖面积统计表</w:t>
      </w:r>
    </w:p>
    <w:p>
      <w:pPr>
        <w:numPr>
          <w:ilvl w:val="0"/>
          <w:numId w:val="4"/>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2017年邹城市生产绿地覆盖面积统计表</w:t>
      </w:r>
    </w:p>
    <w:p>
      <w:pPr>
        <w:numPr>
          <w:ilvl w:val="0"/>
          <w:numId w:val="4"/>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2017年邹城市其他绿地覆盖面积统计表</w:t>
      </w:r>
    </w:p>
    <w:p>
      <w:pPr>
        <w:numPr>
          <w:ilvl w:val="0"/>
          <w:numId w:val="4"/>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照片</w:t>
      </w:r>
    </w:p>
    <w:p>
      <w:pPr>
        <w:pStyle w:val="4"/>
      </w:pPr>
      <w:bookmarkStart w:id="7" w:name="_Toc519373540"/>
      <w:r>
        <w:rPr>
          <w:rFonts w:hint="eastAsia"/>
        </w:rPr>
        <w:t xml:space="preserve">1.4 </w:t>
      </w:r>
      <w:r>
        <w:t>城区人均公园绿地面积</w:t>
      </w:r>
      <w:bookmarkEnd w:id="7"/>
    </w:p>
    <w:p>
      <w:pPr>
        <w:pStyle w:val="5"/>
      </w:pPr>
      <w:r>
        <w:rPr>
          <w:rFonts w:hint="eastAsia"/>
        </w:rPr>
        <w:t xml:space="preserve">1.4.1 </w:t>
      </w:r>
      <w:r>
        <w:t>指标要求</w:t>
      </w:r>
    </w:p>
    <w:p>
      <w:pPr>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 xml:space="preserve">城区人均公园绿地面积达到 11 </w:t>
      </w:r>
      <w:r>
        <w:rPr>
          <w:rFonts w:hint="eastAsia" w:ascii="Times New Roman" w:hAnsi="Times New Roman" w:eastAsia="华文宋体" w:cs="Times New Roman"/>
          <w:sz w:val="28"/>
          <w:szCs w:val="28"/>
          <w:lang w:val="en-US" w:eastAsia="zh-CN"/>
        </w:rPr>
        <w:t>平方米</w:t>
      </w:r>
      <w:r>
        <w:rPr>
          <w:rFonts w:ascii="Times New Roman" w:hAnsi="Times New Roman" w:eastAsia="华文宋体" w:cs="Times New Roman"/>
          <w:sz w:val="28"/>
          <w:szCs w:val="28"/>
        </w:rPr>
        <w:t>以上。</w:t>
      </w:r>
    </w:p>
    <w:p>
      <w:pPr>
        <w:pStyle w:val="5"/>
      </w:pPr>
      <w:r>
        <w:rPr>
          <w:rFonts w:hint="eastAsia"/>
        </w:rPr>
        <w:t xml:space="preserve">1.4.2 </w:t>
      </w:r>
      <w:r>
        <w:t>方法步骤</w:t>
      </w:r>
    </w:p>
    <w:p>
      <w:pPr>
        <w:spacing w:line="360" w:lineRule="auto"/>
        <w:ind w:firstLine="560" w:firstLineChars="200"/>
        <w:jc w:val="left"/>
        <w:rPr>
          <w:rFonts w:ascii="Times New Roman" w:hAnsi="Times New Roman" w:eastAsia="华文宋体" w:cs="Times New Roman"/>
          <w:sz w:val="28"/>
        </w:rPr>
      </w:pPr>
      <w:r>
        <w:rPr>
          <w:rFonts w:ascii="Times New Roman" w:hAnsi="Times New Roman" w:eastAsia="华文宋体" w:cs="Times New Roman"/>
          <w:sz w:val="28"/>
        </w:rPr>
        <w:t>采用抽样调查与数据统计结合的方法，根据园林部门提供的城市</w:t>
      </w:r>
    </w:p>
    <w:p>
      <w:pPr>
        <w:spacing w:line="360" w:lineRule="auto"/>
        <w:jc w:val="left"/>
        <w:rPr>
          <w:rFonts w:ascii="Times New Roman" w:hAnsi="Times New Roman" w:eastAsia="华文宋体" w:cs="Times New Roman"/>
          <w:sz w:val="28"/>
          <w:szCs w:val="28"/>
        </w:rPr>
      </w:pPr>
      <w:r>
        <w:rPr>
          <w:rFonts w:ascii="Times New Roman" w:hAnsi="Times New Roman" w:eastAsia="华文宋体" w:cs="Times New Roman"/>
          <w:sz w:val="28"/>
        </w:rPr>
        <w:t>绿地资源统计进行抽样调查，核实公园绿地面积。综合抽样调查结果与统计数据，计算城区人均公园绿地面积。</w:t>
      </w:r>
      <w:r>
        <w:rPr>
          <w:rFonts w:ascii="Times New Roman" w:hAnsi="Times New Roman" w:eastAsia="华文宋体" w:cs="Times New Roman"/>
          <w:sz w:val="28"/>
          <w:szCs w:val="28"/>
        </w:rPr>
        <w:t>计算方法：城区人均公园绿地面积=公园绿地面积/城区常住人口×100%。</w:t>
      </w:r>
    </w:p>
    <w:p>
      <w:pPr>
        <w:pStyle w:val="5"/>
      </w:pPr>
      <w:r>
        <w:rPr>
          <w:rFonts w:hint="eastAsia"/>
        </w:rPr>
        <w:t xml:space="preserve">1.4.3 </w:t>
      </w:r>
      <w:r>
        <w:t>自查结果</w:t>
      </w:r>
    </w:p>
    <w:p>
      <w:pPr>
        <w:spacing w:line="360" w:lineRule="auto"/>
        <w:ind w:firstLine="560" w:firstLineChars="200"/>
        <w:jc w:val="left"/>
        <w:rPr>
          <w:rFonts w:ascii="Times New Roman" w:hAnsi="Times New Roman" w:eastAsia="华文宋体" w:cs="Times New Roman"/>
          <w:color w:val="FF0000"/>
          <w:sz w:val="28"/>
          <w:szCs w:val="28"/>
        </w:rPr>
      </w:pPr>
      <w:r>
        <w:rPr>
          <w:rFonts w:ascii="Times New Roman" w:hAnsi="Times New Roman" w:eastAsia="华文宋体" w:cs="Times New Roman"/>
          <w:sz w:val="28"/>
          <w:szCs w:val="28"/>
        </w:rPr>
        <w:t>达标。邹城市政府、相关部门高度重视城区公园绿地的建设。自创建国家森林城市以来，邹城市全面加强建设中央公园等综合性公园、唐王河公园西段等带状公园、中心片区和东部片区等社区公园及街旁绿地，完善公园绿地的游览、健身和休憩设施等，丰富市民活动内容，服务市民生活</w:t>
      </w:r>
      <w:r>
        <w:rPr>
          <w:rFonts w:ascii="Times New Roman" w:hAnsi="Times New Roman" w:eastAsia="华文宋体" w:cs="Times New Roman"/>
          <w:sz w:val="28"/>
        </w:rPr>
        <w:t>。根据邹城市规划局确定的建成区范围即北至北外环，西至西外环，南至岚济路，</w:t>
      </w:r>
      <w:r>
        <w:rPr>
          <w:rFonts w:ascii="Times New Roman" w:hAnsi="Times New Roman" w:eastAsia="华文宋体" w:cs="Times New Roman"/>
          <w:color w:val="FF0000"/>
          <w:sz w:val="28"/>
        </w:rPr>
        <w:t>东至京福高速</w:t>
      </w:r>
      <w:r>
        <w:rPr>
          <w:rFonts w:ascii="Times New Roman" w:hAnsi="Times New Roman" w:eastAsia="华文宋体" w:cs="Times New Roman"/>
          <w:sz w:val="28"/>
        </w:rPr>
        <w:t>，建成区总面积为4400.00公顷。</w:t>
      </w:r>
      <w:r>
        <w:rPr>
          <w:rFonts w:ascii="Times New Roman" w:hAnsi="Times New Roman" w:eastAsia="华文宋体" w:cs="Times New Roman"/>
          <w:sz w:val="28"/>
          <w:szCs w:val="28"/>
        </w:rPr>
        <w:t>至2017年年底，邹城市建设公园绿地49处，公园绿地总面积502.57</w:t>
      </w:r>
      <w:r>
        <w:rPr>
          <w:rFonts w:ascii="Times New Roman" w:hAnsi="Times New Roman" w:eastAsia="华文宋体" w:cs="Times New Roman"/>
          <w:sz w:val="28"/>
        </w:rPr>
        <w:t>公顷</w:t>
      </w:r>
      <w:r>
        <w:rPr>
          <w:rFonts w:ascii="Times New Roman" w:hAnsi="Times New Roman" w:eastAsia="华文宋体" w:cs="Times New Roman"/>
          <w:sz w:val="28"/>
          <w:szCs w:val="28"/>
        </w:rPr>
        <w:t>，邹城市城区常住人口为31.4万人，人均公园绿地面积达到16.01</w:t>
      </w:r>
      <w:r>
        <w:rPr>
          <w:rFonts w:hint="eastAsia" w:ascii="Times New Roman" w:hAnsi="Times New Roman" w:eastAsia="华文宋体" w:cs="Times New Roman"/>
          <w:color w:val="FF0000"/>
          <w:sz w:val="28"/>
          <w:szCs w:val="28"/>
          <w:lang w:val="en-US" w:eastAsia="zh-CN"/>
        </w:rPr>
        <w:t>平方米</w:t>
      </w:r>
      <w:r>
        <w:rPr>
          <w:rFonts w:ascii="Times New Roman" w:hAnsi="Times New Roman" w:eastAsia="华文宋体" w:cs="Times New Roman"/>
          <w:sz w:val="28"/>
          <w:szCs w:val="28"/>
        </w:rPr>
        <w:t>。达到《国家森林城市评价指标》的要求。</w:t>
      </w:r>
    </w:p>
    <w:p>
      <w:pPr>
        <w:spacing w:line="360" w:lineRule="auto"/>
        <w:ind w:left="360"/>
        <w:jc w:val="center"/>
        <w:rPr>
          <w:rFonts w:ascii="Times New Roman" w:hAnsi="Times New Roman" w:eastAsia="华文宋体" w:cs="Times New Roman"/>
          <w:sz w:val="24"/>
        </w:rPr>
      </w:pPr>
      <w:r>
        <w:rPr>
          <w:rFonts w:ascii="Times New Roman" w:hAnsi="Times New Roman" w:eastAsia="华文宋体" w:cs="Times New Roman"/>
          <w:sz w:val="24"/>
        </w:rPr>
        <w:t>表</w:t>
      </w:r>
      <w:r>
        <w:rPr>
          <w:rFonts w:hint="eastAsia" w:ascii="Times New Roman" w:hAnsi="Times New Roman" w:eastAsia="华文宋体" w:cs="Times New Roman"/>
          <w:sz w:val="24"/>
        </w:rPr>
        <w:t>1.</w:t>
      </w:r>
      <w:r>
        <w:rPr>
          <w:rFonts w:ascii="Times New Roman" w:hAnsi="Times New Roman" w:eastAsia="华文宋体" w:cs="Times New Roman"/>
          <w:sz w:val="24"/>
        </w:rPr>
        <w:t xml:space="preserve">4-1  2017年邹城市中心城区人均公园绿地面积统计表    </w:t>
      </w:r>
    </w:p>
    <w:p>
      <w:pPr>
        <w:wordWrap w:val="0"/>
        <w:spacing w:line="360" w:lineRule="auto"/>
        <w:ind w:left="360"/>
        <w:jc w:val="center"/>
        <w:rPr>
          <w:rFonts w:ascii="Times New Roman" w:hAnsi="Times New Roman" w:eastAsia="华文宋体" w:cs="Times New Roman"/>
          <w:sz w:val="28"/>
          <w:szCs w:val="28"/>
        </w:rPr>
      </w:pPr>
      <w:r>
        <w:rPr>
          <w:rFonts w:hint="eastAsia" w:ascii="Times New Roman" w:hAnsi="Times New Roman" w:eastAsia="华文宋体" w:cs="Times New Roman"/>
          <w:sz w:val="24"/>
          <w:lang w:val="en-US" w:eastAsia="zh-CN"/>
        </w:rPr>
        <w:t xml:space="preserve">                                    </w:t>
      </w:r>
      <w:r>
        <w:rPr>
          <w:rFonts w:ascii="Times New Roman" w:hAnsi="Times New Roman" w:eastAsia="华文宋体" w:cs="Times New Roman"/>
          <w:sz w:val="24"/>
        </w:rPr>
        <w:t>单位：万人、公顷、</w:t>
      </w:r>
      <w:r>
        <w:rPr>
          <w:rFonts w:hint="eastAsia" w:ascii="Times New Roman" w:hAnsi="Times New Roman" w:eastAsia="华文宋体" w:cs="Times New Roman"/>
          <w:sz w:val="24"/>
          <w:lang w:val="en-US" w:eastAsia="zh-CN"/>
        </w:rPr>
        <w:t>平方米</w:t>
      </w:r>
      <w:r>
        <w:rPr>
          <w:rFonts w:ascii="Times New Roman" w:hAnsi="Times New Roman" w:eastAsia="华文宋体" w:cs="Times New Roman"/>
          <w:sz w:val="24"/>
        </w:rPr>
        <w:t>/人</w:t>
      </w:r>
    </w:p>
    <w:tbl>
      <w:tblPr>
        <w:tblStyle w:val="16"/>
        <w:tblW w:w="8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2250"/>
        <w:gridCol w:w="183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9" w:type="dxa"/>
            <w:vAlign w:val="center"/>
          </w:tcPr>
          <w:p>
            <w:pPr>
              <w:tabs>
                <w:tab w:val="left" w:pos="2511"/>
              </w:tabs>
              <w:spacing w:line="360" w:lineRule="auto"/>
              <w:jc w:val="center"/>
              <w:rPr>
                <w:rFonts w:ascii="Times New Roman" w:hAnsi="Times New Roman" w:eastAsia="华文宋体" w:cs="Times New Roman"/>
                <w:sz w:val="24"/>
              </w:rPr>
            </w:pPr>
            <w:r>
              <w:rPr>
                <w:rFonts w:ascii="Times New Roman" w:hAnsi="Times New Roman" w:eastAsia="华文宋体" w:cs="Times New Roman"/>
                <w:sz w:val="24"/>
              </w:rPr>
              <w:t>统计单位</w:t>
            </w:r>
          </w:p>
        </w:tc>
        <w:tc>
          <w:tcPr>
            <w:tcW w:w="2250" w:type="dxa"/>
            <w:vAlign w:val="center"/>
          </w:tcPr>
          <w:p>
            <w:pPr>
              <w:tabs>
                <w:tab w:val="left" w:pos="2511"/>
              </w:tabs>
              <w:spacing w:line="360" w:lineRule="auto"/>
              <w:jc w:val="center"/>
              <w:rPr>
                <w:rFonts w:ascii="Times New Roman" w:hAnsi="Times New Roman" w:eastAsia="华文宋体" w:cs="Times New Roman"/>
                <w:sz w:val="24"/>
              </w:rPr>
            </w:pPr>
            <w:r>
              <w:rPr>
                <w:rFonts w:ascii="Times New Roman" w:hAnsi="Times New Roman" w:eastAsia="华文宋体" w:cs="Times New Roman"/>
                <w:sz w:val="24"/>
              </w:rPr>
              <w:t>建成区常住人口</w:t>
            </w:r>
          </w:p>
        </w:tc>
        <w:tc>
          <w:tcPr>
            <w:tcW w:w="1830" w:type="dxa"/>
            <w:vAlign w:val="center"/>
          </w:tcPr>
          <w:p>
            <w:pPr>
              <w:tabs>
                <w:tab w:val="left" w:pos="2511"/>
              </w:tabs>
              <w:spacing w:line="360" w:lineRule="auto"/>
              <w:jc w:val="center"/>
              <w:rPr>
                <w:rFonts w:ascii="Times New Roman" w:hAnsi="Times New Roman" w:eastAsia="华文宋体" w:cs="Times New Roman"/>
                <w:sz w:val="24"/>
              </w:rPr>
            </w:pPr>
            <w:r>
              <w:rPr>
                <w:rFonts w:ascii="Times New Roman" w:hAnsi="Times New Roman" w:eastAsia="华文宋体" w:cs="Times New Roman"/>
                <w:sz w:val="24"/>
              </w:rPr>
              <w:t>公园绿地面积</w:t>
            </w:r>
          </w:p>
        </w:tc>
        <w:tc>
          <w:tcPr>
            <w:tcW w:w="2070" w:type="dxa"/>
            <w:vAlign w:val="center"/>
          </w:tcPr>
          <w:p>
            <w:pPr>
              <w:tabs>
                <w:tab w:val="left" w:pos="2511"/>
              </w:tabs>
              <w:spacing w:line="360" w:lineRule="auto"/>
              <w:jc w:val="center"/>
              <w:rPr>
                <w:rFonts w:ascii="Times New Roman" w:hAnsi="Times New Roman" w:eastAsia="华文宋体" w:cs="Times New Roman"/>
                <w:sz w:val="24"/>
              </w:rPr>
            </w:pPr>
            <w:r>
              <w:rPr>
                <w:rFonts w:ascii="Times New Roman" w:hAnsi="Times New Roman" w:eastAsia="华文宋体" w:cs="Times New Roman"/>
                <w:sz w:val="24"/>
              </w:rPr>
              <w:t>人均公园绿地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9" w:type="dxa"/>
            <w:vAlign w:val="center"/>
          </w:tcPr>
          <w:p>
            <w:pPr>
              <w:tabs>
                <w:tab w:val="left" w:pos="2511"/>
              </w:tabs>
              <w:spacing w:line="360" w:lineRule="auto"/>
              <w:jc w:val="center"/>
              <w:rPr>
                <w:rFonts w:ascii="Times New Roman" w:hAnsi="Times New Roman" w:eastAsia="华文宋体" w:cs="Times New Roman"/>
                <w:sz w:val="24"/>
              </w:rPr>
            </w:pPr>
            <w:r>
              <w:rPr>
                <w:rFonts w:ascii="Times New Roman" w:hAnsi="Times New Roman" w:eastAsia="华文宋体" w:cs="Times New Roman"/>
                <w:sz w:val="24"/>
              </w:rPr>
              <w:t>邹城市中心城区</w:t>
            </w:r>
          </w:p>
        </w:tc>
        <w:tc>
          <w:tcPr>
            <w:tcW w:w="2250" w:type="dxa"/>
            <w:vAlign w:val="center"/>
          </w:tcPr>
          <w:p>
            <w:pPr>
              <w:tabs>
                <w:tab w:val="left" w:pos="2511"/>
              </w:tabs>
              <w:spacing w:line="360" w:lineRule="auto"/>
              <w:jc w:val="center"/>
              <w:rPr>
                <w:rFonts w:ascii="Times New Roman" w:hAnsi="Times New Roman" w:eastAsia="华文宋体" w:cs="Times New Roman"/>
                <w:sz w:val="24"/>
              </w:rPr>
            </w:pPr>
            <w:r>
              <w:rPr>
                <w:rFonts w:ascii="Times New Roman" w:hAnsi="Times New Roman" w:eastAsia="华文宋体" w:cs="Times New Roman"/>
                <w:sz w:val="24"/>
              </w:rPr>
              <w:t>31.4</w:t>
            </w:r>
          </w:p>
        </w:tc>
        <w:tc>
          <w:tcPr>
            <w:tcW w:w="1830" w:type="dxa"/>
            <w:vAlign w:val="center"/>
          </w:tcPr>
          <w:p>
            <w:pPr>
              <w:tabs>
                <w:tab w:val="left" w:pos="2511"/>
              </w:tabs>
              <w:spacing w:line="360" w:lineRule="auto"/>
              <w:jc w:val="center"/>
              <w:rPr>
                <w:rFonts w:ascii="Times New Roman" w:hAnsi="Times New Roman" w:eastAsia="华文宋体" w:cs="Times New Roman"/>
                <w:sz w:val="24"/>
              </w:rPr>
            </w:pPr>
            <w:r>
              <w:rPr>
                <w:rFonts w:ascii="Times New Roman" w:hAnsi="Times New Roman" w:eastAsia="华文宋体" w:cs="Times New Roman"/>
                <w:sz w:val="24"/>
              </w:rPr>
              <w:t>502.57</w:t>
            </w:r>
          </w:p>
        </w:tc>
        <w:tc>
          <w:tcPr>
            <w:tcW w:w="2070" w:type="dxa"/>
            <w:vAlign w:val="center"/>
          </w:tcPr>
          <w:p>
            <w:pPr>
              <w:tabs>
                <w:tab w:val="left" w:pos="2511"/>
              </w:tabs>
              <w:spacing w:line="360" w:lineRule="auto"/>
              <w:jc w:val="center"/>
              <w:rPr>
                <w:rFonts w:ascii="Times New Roman" w:hAnsi="Times New Roman" w:eastAsia="华文宋体" w:cs="Times New Roman"/>
                <w:sz w:val="24"/>
              </w:rPr>
            </w:pPr>
            <w:r>
              <w:rPr>
                <w:rFonts w:ascii="Times New Roman" w:hAnsi="Times New Roman" w:eastAsia="华文宋体" w:cs="Times New Roman"/>
                <w:sz w:val="24"/>
              </w:rPr>
              <w:t>16.01</w:t>
            </w:r>
          </w:p>
        </w:tc>
      </w:tr>
    </w:tbl>
    <w:tbl>
      <w:tblPr>
        <w:tblStyle w:val="15"/>
        <w:tblpPr w:leftFromText="180" w:rightFromText="180" w:vertAnchor="text" w:horzAnchor="page" w:tblpXSpec="center" w:tblpY="612"/>
        <w:tblOverlap w:val="never"/>
        <w:tblW w:w="801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0"/>
        <w:gridCol w:w="3317"/>
        <w:gridCol w:w="32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18" w:hRule="atLeast"/>
          <w:tblHeader/>
          <w:jc w:val="center"/>
        </w:trPr>
        <w:tc>
          <w:tcPr>
            <w:tcW w:w="8010" w:type="dxa"/>
            <w:gridSpan w:val="3"/>
            <w:tcBorders>
              <w:top w:val="nil"/>
              <w:left w:val="nil"/>
              <w:right w:val="nil"/>
              <w:tl2br w:val="nil"/>
              <w:tr2bl w:val="nil"/>
            </w:tcBorders>
            <w:vAlign w:val="center"/>
          </w:tcPr>
          <w:p>
            <w:pPr>
              <w:widowControl/>
              <w:spacing w:before="93" w:beforeLines="30" w:after="93" w:afterLines="30" w:line="360" w:lineRule="auto"/>
              <w:jc w:val="center"/>
              <w:rPr>
                <w:rFonts w:ascii="Times New Roman" w:hAnsi="Times New Roman" w:eastAsia="华文宋体" w:cs="Times New Roman"/>
                <w:sz w:val="24"/>
              </w:rPr>
            </w:pPr>
            <w:r>
              <w:rPr>
                <w:rFonts w:ascii="Times New Roman" w:hAnsi="Times New Roman" w:eastAsia="华文宋体" w:cs="Times New Roman"/>
                <w:sz w:val="24"/>
                <w:szCs w:val="24"/>
              </w:rPr>
              <w:t>表</w:t>
            </w:r>
            <w:r>
              <w:rPr>
                <w:rFonts w:hint="eastAsia" w:ascii="Times New Roman" w:hAnsi="Times New Roman" w:eastAsia="华文宋体" w:cs="Times New Roman"/>
                <w:sz w:val="24"/>
                <w:szCs w:val="24"/>
              </w:rPr>
              <w:t>1.</w:t>
            </w:r>
            <w:r>
              <w:rPr>
                <w:rFonts w:ascii="Times New Roman" w:hAnsi="Times New Roman" w:eastAsia="华文宋体" w:cs="Times New Roman"/>
                <w:sz w:val="24"/>
                <w:szCs w:val="24"/>
              </w:rPr>
              <w:t>4-2  2017年</w:t>
            </w:r>
            <w:r>
              <w:rPr>
                <w:rFonts w:ascii="Times New Roman" w:hAnsi="Times New Roman" w:eastAsia="华文宋体" w:cs="Times New Roman"/>
                <w:bCs/>
                <w:sz w:val="24"/>
                <w:szCs w:val="24"/>
              </w:rPr>
              <w:t>邹城市中心城区公园绿地面积统计表</w:t>
            </w:r>
          </w:p>
          <w:p>
            <w:pPr>
              <w:tabs>
                <w:tab w:val="left" w:pos="2511"/>
              </w:tabs>
              <w:spacing w:line="360" w:lineRule="auto"/>
              <w:ind w:firstLine="240" w:firstLineChars="100"/>
              <w:jc w:val="right"/>
              <w:rPr>
                <w:rFonts w:hint="eastAsia" w:ascii="Times New Roman" w:hAnsi="Times New Roman" w:eastAsia="华文宋体" w:cs="Times New Roman"/>
                <w:b/>
                <w:bCs/>
                <w:sz w:val="24"/>
                <w:szCs w:val="24"/>
                <w:lang w:eastAsia="zh-CN"/>
              </w:rPr>
            </w:pPr>
            <w:r>
              <w:rPr>
                <w:rFonts w:ascii="Times New Roman" w:hAnsi="Times New Roman" w:eastAsia="华文宋体" w:cs="Times New Roman"/>
                <w:sz w:val="24"/>
              </w:rPr>
              <w:t>单位：</w:t>
            </w:r>
            <w:r>
              <w:rPr>
                <w:rFonts w:hint="eastAsia" w:ascii="Times New Roman" w:hAnsi="Times New Roman" w:eastAsia="华文宋体" w:cs="Times New Roman"/>
                <w:sz w:val="24"/>
                <w:lang w:val="en-US" w:eastAsia="zh-CN"/>
              </w:rPr>
              <w:t>平方米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tblHeader/>
          <w:jc w:val="center"/>
        </w:trPr>
        <w:tc>
          <w:tcPr>
            <w:tcW w:w="1410" w:type="dxa"/>
            <w:tcBorders>
              <w:tl2br w:val="nil"/>
              <w:tr2bl w:val="nil"/>
            </w:tcBorders>
            <w:vAlign w:val="center"/>
          </w:tcPr>
          <w:p>
            <w:pPr>
              <w:pStyle w:val="18"/>
              <w:rPr>
                <w:rFonts w:ascii="Times New Roman" w:hAnsi="Times New Roman" w:eastAsia="华文宋体" w:cs="Times New Roman"/>
                <w:b/>
                <w:bCs/>
                <w:sz w:val="24"/>
                <w:szCs w:val="24"/>
              </w:rPr>
            </w:pPr>
            <w:r>
              <w:rPr>
                <w:rFonts w:ascii="Times New Roman" w:hAnsi="Times New Roman" w:eastAsia="华文宋体" w:cs="Times New Roman"/>
                <w:b/>
                <w:bCs/>
                <w:sz w:val="24"/>
                <w:szCs w:val="24"/>
              </w:rPr>
              <w:t>序号</w:t>
            </w:r>
          </w:p>
        </w:tc>
        <w:tc>
          <w:tcPr>
            <w:tcW w:w="3317" w:type="dxa"/>
            <w:tcBorders>
              <w:tl2br w:val="nil"/>
              <w:tr2bl w:val="nil"/>
            </w:tcBorders>
            <w:vAlign w:val="center"/>
          </w:tcPr>
          <w:p>
            <w:pPr>
              <w:pStyle w:val="18"/>
              <w:rPr>
                <w:rFonts w:ascii="Times New Roman" w:hAnsi="Times New Roman" w:eastAsia="华文宋体" w:cs="Times New Roman"/>
                <w:b/>
                <w:bCs/>
                <w:sz w:val="24"/>
                <w:szCs w:val="24"/>
              </w:rPr>
            </w:pPr>
            <w:r>
              <w:rPr>
                <w:rFonts w:ascii="Times New Roman" w:hAnsi="Times New Roman" w:eastAsia="华文宋体" w:cs="Times New Roman"/>
                <w:b/>
                <w:bCs/>
                <w:sz w:val="24"/>
                <w:szCs w:val="24"/>
              </w:rPr>
              <w:t>公园名称</w:t>
            </w:r>
          </w:p>
        </w:tc>
        <w:tc>
          <w:tcPr>
            <w:tcW w:w="3283" w:type="dxa"/>
            <w:tcBorders>
              <w:tl2br w:val="nil"/>
              <w:tr2bl w:val="nil"/>
            </w:tcBorders>
            <w:vAlign w:val="center"/>
          </w:tcPr>
          <w:p>
            <w:pPr>
              <w:pStyle w:val="18"/>
              <w:rPr>
                <w:rFonts w:ascii="Times New Roman" w:hAnsi="Times New Roman" w:eastAsia="华文宋体" w:cs="Times New Roman"/>
                <w:b/>
                <w:bCs/>
                <w:sz w:val="24"/>
                <w:szCs w:val="24"/>
              </w:rPr>
            </w:pPr>
            <w:r>
              <w:rPr>
                <w:rFonts w:ascii="Times New Roman" w:hAnsi="Times New Roman" w:eastAsia="华文宋体" w:cs="Times New Roman"/>
                <w:b/>
                <w:bCs/>
                <w:sz w:val="24"/>
                <w:szCs w:val="24"/>
              </w:rPr>
              <w:t>面积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护驾山公园</w:t>
            </w:r>
          </w:p>
        </w:tc>
        <w:tc>
          <w:tcPr>
            <w:tcW w:w="3283" w:type="dxa"/>
            <w:tcBorders>
              <w:tl2br w:val="nil"/>
              <w:tr2bl w:val="nil"/>
            </w:tcBorders>
            <w:vAlign w:val="bottom"/>
          </w:tcPr>
          <w:p>
            <w:pPr>
              <w:widowControl/>
              <w:jc w:val="center"/>
              <w:textAlignment w:val="bottom"/>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1840000.00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杨下河公园一期</w:t>
            </w:r>
          </w:p>
        </w:tc>
        <w:tc>
          <w:tcPr>
            <w:tcW w:w="3283" w:type="dxa"/>
            <w:tcBorders>
              <w:tl2br w:val="nil"/>
              <w:tr2bl w:val="nil"/>
            </w:tcBorders>
            <w:vAlign w:val="bottom"/>
          </w:tcPr>
          <w:p>
            <w:pPr>
              <w:widowControl/>
              <w:jc w:val="center"/>
              <w:textAlignment w:val="bottom"/>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176538.00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3</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唐王河公园</w:t>
            </w:r>
          </w:p>
        </w:tc>
        <w:tc>
          <w:tcPr>
            <w:tcW w:w="3283" w:type="dxa"/>
            <w:tcBorders>
              <w:tl2br w:val="nil"/>
              <w:tr2bl w:val="nil"/>
            </w:tcBorders>
            <w:vAlign w:val="bottom"/>
          </w:tcPr>
          <w:p>
            <w:pPr>
              <w:widowControl/>
              <w:jc w:val="center"/>
              <w:textAlignment w:val="bottom"/>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665983.00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4</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铁山公园</w:t>
            </w:r>
          </w:p>
        </w:tc>
        <w:tc>
          <w:tcPr>
            <w:tcW w:w="3283" w:type="dxa"/>
            <w:tcBorders>
              <w:tl2br w:val="nil"/>
              <w:tr2bl w:val="nil"/>
            </w:tcBorders>
            <w:vAlign w:val="bottom"/>
          </w:tcPr>
          <w:p>
            <w:pPr>
              <w:widowControl/>
              <w:jc w:val="center"/>
              <w:textAlignment w:val="bottom"/>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400200.00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5</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文化广场</w:t>
            </w:r>
          </w:p>
        </w:tc>
        <w:tc>
          <w:tcPr>
            <w:tcW w:w="3283" w:type="dxa"/>
            <w:tcBorders>
              <w:tl2br w:val="nil"/>
              <w:tr2bl w:val="nil"/>
            </w:tcBorders>
            <w:vAlign w:val="bottom"/>
          </w:tcPr>
          <w:p>
            <w:pPr>
              <w:widowControl/>
              <w:jc w:val="center"/>
              <w:textAlignment w:val="bottom"/>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48513.00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6</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府前公园</w:t>
            </w:r>
          </w:p>
        </w:tc>
        <w:tc>
          <w:tcPr>
            <w:tcW w:w="3283" w:type="dxa"/>
            <w:tcBorders>
              <w:tl2br w:val="nil"/>
              <w:tr2bl w:val="nil"/>
            </w:tcBorders>
            <w:vAlign w:val="bottom"/>
          </w:tcPr>
          <w:p>
            <w:pPr>
              <w:widowControl/>
              <w:jc w:val="center"/>
              <w:textAlignment w:val="bottom"/>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6607.20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7</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财政局门前街旁绿地</w:t>
            </w:r>
          </w:p>
        </w:tc>
        <w:tc>
          <w:tcPr>
            <w:tcW w:w="3283" w:type="dxa"/>
            <w:tcBorders>
              <w:tl2br w:val="nil"/>
              <w:tr2bl w:val="nil"/>
            </w:tcBorders>
            <w:vAlign w:val="bottom"/>
          </w:tcPr>
          <w:p>
            <w:pPr>
              <w:widowControl/>
              <w:jc w:val="center"/>
              <w:textAlignment w:val="bottom"/>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3321.90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8</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水街公园</w:t>
            </w:r>
          </w:p>
        </w:tc>
        <w:tc>
          <w:tcPr>
            <w:tcW w:w="3283" w:type="dxa"/>
            <w:tcBorders>
              <w:tl2br w:val="nil"/>
              <w:tr2bl w:val="nil"/>
            </w:tcBorders>
            <w:vAlign w:val="bottom"/>
          </w:tcPr>
          <w:p>
            <w:pPr>
              <w:widowControl/>
              <w:jc w:val="center"/>
              <w:textAlignment w:val="bottom"/>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100500.00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9</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技校街旁绿地</w:t>
            </w:r>
          </w:p>
        </w:tc>
        <w:tc>
          <w:tcPr>
            <w:tcW w:w="3283" w:type="dxa"/>
            <w:tcBorders>
              <w:tl2br w:val="nil"/>
              <w:tr2bl w:val="nil"/>
            </w:tcBorders>
            <w:vAlign w:val="bottom"/>
          </w:tcPr>
          <w:p>
            <w:pPr>
              <w:widowControl/>
              <w:jc w:val="center"/>
              <w:textAlignment w:val="bottom"/>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2522.70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10</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崇义路西首 街旁绿地</w:t>
            </w:r>
          </w:p>
        </w:tc>
        <w:tc>
          <w:tcPr>
            <w:tcW w:w="3283" w:type="dxa"/>
            <w:tcBorders>
              <w:tl2br w:val="nil"/>
              <w:tr2bl w:val="nil"/>
            </w:tcBorders>
            <w:vAlign w:val="bottom"/>
          </w:tcPr>
          <w:p>
            <w:pPr>
              <w:widowControl/>
              <w:jc w:val="center"/>
              <w:textAlignment w:val="bottom"/>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2835.20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11</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金山大厦北首街旁绿地</w:t>
            </w:r>
          </w:p>
        </w:tc>
        <w:tc>
          <w:tcPr>
            <w:tcW w:w="3283" w:type="dxa"/>
            <w:tcBorders>
              <w:tl2br w:val="nil"/>
              <w:tr2bl w:val="nil"/>
            </w:tcBorders>
            <w:vAlign w:val="bottom"/>
          </w:tcPr>
          <w:p>
            <w:pPr>
              <w:widowControl/>
              <w:jc w:val="center"/>
              <w:textAlignment w:val="bottom"/>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8806.30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12</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烈士陵园</w:t>
            </w:r>
          </w:p>
        </w:tc>
        <w:tc>
          <w:tcPr>
            <w:tcW w:w="3283" w:type="dxa"/>
            <w:tcBorders>
              <w:tl2br w:val="nil"/>
              <w:tr2bl w:val="nil"/>
            </w:tcBorders>
            <w:vAlign w:val="bottom"/>
          </w:tcPr>
          <w:p>
            <w:pPr>
              <w:widowControl/>
              <w:jc w:val="center"/>
              <w:textAlignment w:val="bottom"/>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117373.10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13</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邻里苑社区游园</w:t>
            </w:r>
          </w:p>
        </w:tc>
        <w:tc>
          <w:tcPr>
            <w:tcW w:w="3283" w:type="dxa"/>
            <w:tcBorders>
              <w:tl2br w:val="nil"/>
              <w:tr2bl w:val="nil"/>
            </w:tcBorders>
            <w:vAlign w:val="bottom"/>
          </w:tcPr>
          <w:p>
            <w:pPr>
              <w:widowControl/>
              <w:jc w:val="center"/>
              <w:textAlignment w:val="bottom"/>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613.10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14</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马庄转盘绿地</w:t>
            </w:r>
          </w:p>
        </w:tc>
        <w:tc>
          <w:tcPr>
            <w:tcW w:w="3283" w:type="dxa"/>
            <w:tcBorders>
              <w:tl2br w:val="nil"/>
              <w:tr2bl w:val="nil"/>
            </w:tcBorders>
            <w:vAlign w:val="bottom"/>
          </w:tcPr>
          <w:p>
            <w:pPr>
              <w:widowControl/>
              <w:jc w:val="center"/>
              <w:textAlignment w:val="bottom"/>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20624.80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15</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孟府小游园</w:t>
            </w:r>
          </w:p>
        </w:tc>
        <w:tc>
          <w:tcPr>
            <w:tcW w:w="3283" w:type="dxa"/>
            <w:tcBorders>
              <w:tl2br w:val="nil"/>
              <w:tr2bl w:val="nil"/>
            </w:tcBorders>
            <w:vAlign w:val="bottom"/>
          </w:tcPr>
          <w:p>
            <w:pPr>
              <w:widowControl/>
              <w:jc w:val="center"/>
              <w:textAlignment w:val="bottom"/>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6136.50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16</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明星路西首游园</w:t>
            </w:r>
          </w:p>
        </w:tc>
        <w:tc>
          <w:tcPr>
            <w:tcW w:w="3283" w:type="dxa"/>
            <w:tcBorders>
              <w:tl2br w:val="nil"/>
              <w:tr2bl w:val="nil"/>
            </w:tcBorders>
            <w:vAlign w:val="bottom"/>
          </w:tcPr>
          <w:p>
            <w:pPr>
              <w:widowControl/>
              <w:jc w:val="center"/>
              <w:textAlignment w:val="bottom"/>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1639.70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17</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盘龙柱绿地</w:t>
            </w:r>
          </w:p>
        </w:tc>
        <w:tc>
          <w:tcPr>
            <w:tcW w:w="3283" w:type="dxa"/>
            <w:tcBorders>
              <w:tl2br w:val="nil"/>
              <w:tr2bl w:val="nil"/>
            </w:tcBorders>
            <w:vAlign w:val="bottom"/>
          </w:tcPr>
          <w:p>
            <w:pPr>
              <w:widowControl/>
              <w:jc w:val="center"/>
              <w:textAlignment w:val="bottom"/>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30620.00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18</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人民广场</w:t>
            </w:r>
          </w:p>
        </w:tc>
        <w:tc>
          <w:tcPr>
            <w:tcW w:w="3283" w:type="dxa"/>
            <w:tcBorders>
              <w:tl2br w:val="nil"/>
              <w:tr2bl w:val="nil"/>
            </w:tcBorders>
            <w:vAlign w:val="bottom"/>
          </w:tcPr>
          <w:p>
            <w:pPr>
              <w:widowControl/>
              <w:jc w:val="center"/>
              <w:textAlignment w:val="bottom"/>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39284.00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19</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三十米桥游园</w:t>
            </w:r>
          </w:p>
        </w:tc>
        <w:tc>
          <w:tcPr>
            <w:tcW w:w="3283" w:type="dxa"/>
            <w:tcBorders>
              <w:tl2br w:val="nil"/>
              <w:tr2bl w:val="nil"/>
            </w:tcBorders>
            <w:vAlign w:val="bottom"/>
          </w:tcPr>
          <w:p>
            <w:pPr>
              <w:widowControl/>
              <w:jc w:val="center"/>
              <w:textAlignment w:val="bottom"/>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2149.00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20</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双圣碑游园</w:t>
            </w:r>
          </w:p>
        </w:tc>
        <w:tc>
          <w:tcPr>
            <w:tcW w:w="3283" w:type="dxa"/>
            <w:tcBorders>
              <w:tl2br w:val="nil"/>
              <w:tr2bl w:val="nil"/>
            </w:tcBorders>
            <w:vAlign w:val="bottom"/>
          </w:tcPr>
          <w:p>
            <w:pPr>
              <w:widowControl/>
              <w:jc w:val="center"/>
              <w:textAlignment w:val="bottom"/>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2344.20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21</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泰和广场</w:t>
            </w:r>
          </w:p>
        </w:tc>
        <w:tc>
          <w:tcPr>
            <w:tcW w:w="3283" w:type="dxa"/>
            <w:tcBorders>
              <w:tl2br w:val="nil"/>
              <w:tr2bl w:val="nil"/>
            </w:tcBorders>
            <w:vAlign w:val="bottom"/>
          </w:tcPr>
          <w:p>
            <w:pPr>
              <w:widowControl/>
              <w:jc w:val="center"/>
              <w:textAlignment w:val="bottom"/>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18120.40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22</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东滩路东首游园</w:t>
            </w:r>
          </w:p>
        </w:tc>
        <w:tc>
          <w:tcPr>
            <w:tcW w:w="3283" w:type="dxa"/>
            <w:tcBorders>
              <w:tl2br w:val="nil"/>
              <w:tr2bl w:val="nil"/>
            </w:tcBorders>
            <w:vAlign w:val="bottom"/>
          </w:tcPr>
          <w:p>
            <w:pPr>
              <w:widowControl/>
              <w:jc w:val="center"/>
              <w:textAlignment w:val="bottom"/>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416.80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23</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体育中心</w:t>
            </w:r>
          </w:p>
        </w:tc>
        <w:tc>
          <w:tcPr>
            <w:tcW w:w="3283" w:type="dxa"/>
            <w:tcBorders>
              <w:tl2br w:val="nil"/>
              <w:tr2bl w:val="nil"/>
            </w:tcBorders>
            <w:vAlign w:val="bottom"/>
          </w:tcPr>
          <w:p>
            <w:pPr>
              <w:widowControl/>
              <w:jc w:val="center"/>
              <w:textAlignment w:val="bottom"/>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49503.40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24</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体育广场</w:t>
            </w:r>
          </w:p>
        </w:tc>
        <w:tc>
          <w:tcPr>
            <w:tcW w:w="3283" w:type="dxa"/>
            <w:tcBorders>
              <w:tl2br w:val="nil"/>
              <w:tr2bl w:val="nil"/>
            </w:tcBorders>
            <w:vAlign w:val="bottom"/>
          </w:tcPr>
          <w:p>
            <w:pPr>
              <w:widowControl/>
              <w:jc w:val="center"/>
              <w:textAlignment w:val="bottom"/>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123499.60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25</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田庄社区公园</w:t>
            </w:r>
          </w:p>
        </w:tc>
        <w:tc>
          <w:tcPr>
            <w:tcW w:w="3283" w:type="dxa"/>
            <w:tcBorders>
              <w:tl2br w:val="nil"/>
              <w:tr2bl w:val="nil"/>
            </w:tcBorders>
            <w:vAlign w:val="bottom"/>
          </w:tcPr>
          <w:p>
            <w:pPr>
              <w:widowControl/>
              <w:jc w:val="center"/>
              <w:textAlignment w:val="bottom"/>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1335.70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26</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福运广场</w:t>
            </w:r>
          </w:p>
        </w:tc>
        <w:tc>
          <w:tcPr>
            <w:tcW w:w="3283" w:type="dxa"/>
            <w:tcBorders>
              <w:tl2br w:val="nil"/>
              <w:tr2bl w:val="nil"/>
            </w:tcBorders>
            <w:vAlign w:val="bottom"/>
          </w:tcPr>
          <w:p>
            <w:pPr>
              <w:widowControl/>
              <w:jc w:val="center"/>
              <w:textAlignment w:val="bottom"/>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15036.10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27</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二十米桥游园</w:t>
            </w:r>
          </w:p>
        </w:tc>
        <w:tc>
          <w:tcPr>
            <w:tcW w:w="3283" w:type="dxa"/>
            <w:tcBorders>
              <w:tl2br w:val="nil"/>
              <w:tr2bl w:val="nil"/>
            </w:tcBorders>
            <w:vAlign w:val="bottom"/>
          </w:tcPr>
          <w:p>
            <w:pPr>
              <w:widowControl/>
              <w:jc w:val="center"/>
              <w:textAlignment w:val="bottom"/>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1844.70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28</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铁西公园</w:t>
            </w:r>
          </w:p>
        </w:tc>
        <w:tc>
          <w:tcPr>
            <w:tcW w:w="3283" w:type="dxa"/>
            <w:tcBorders>
              <w:tl2br w:val="nil"/>
              <w:tr2bl w:val="nil"/>
            </w:tcBorders>
            <w:vAlign w:val="bottom"/>
          </w:tcPr>
          <w:p>
            <w:pPr>
              <w:widowControl/>
              <w:jc w:val="center"/>
              <w:textAlignment w:val="bottom"/>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69772.60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29</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香港街角绿地</w:t>
            </w:r>
          </w:p>
        </w:tc>
        <w:tc>
          <w:tcPr>
            <w:tcW w:w="3283" w:type="dxa"/>
            <w:tcBorders>
              <w:tl2br w:val="nil"/>
              <w:tr2bl w:val="nil"/>
            </w:tcBorders>
            <w:vAlign w:val="bottom"/>
          </w:tcPr>
          <w:p>
            <w:pPr>
              <w:widowControl/>
              <w:jc w:val="center"/>
              <w:textAlignment w:val="bottom"/>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292.10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30</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二中门前游园</w:t>
            </w:r>
          </w:p>
        </w:tc>
        <w:tc>
          <w:tcPr>
            <w:tcW w:w="3283" w:type="dxa"/>
            <w:tcBorders>
              <w:tl2br w:val="nil"/>
              <w:tr2bl w:val="nil"/>
            </w:tcBorders>
            <w:vAlign w:val="bottom"/>
          </w:tcPr>
          <w:p>
            <w:pPr>
              <w:widowControl/>
              <w:jc w:val="center"/>
              <w:textAlignment w:val="bottom"/>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1797.20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31</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西外环南首街心游园</w:t>
            </w:r>
          </w:p>
        </w:tc>
        <w:tc>
          <w:tcPr>
            <w:tcW w:w="3283" w:type="dxa"/>
            <w:tcBorders>
              <w:tl2br w:val="nil"/>
              <w:tr2bl w:val="nil"/>
            </w:tcBorders>
            <w:vAlign w:val="bottom"/>
          </w:tcPr>
          <w:p>
            <w:pPr>
              <w:widowControl/>
              <w:jc w:val="center"/>
              <w:textAlignment w:val="bottom"/>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20320.10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32</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兖矿文化公园</w:t>
            </w:r>
          </w:p>
        </w:tc>
        <w:tc>
          <w:tcPr>
            <w:tcW w:w="3283" w:type="dxa"/>
            <w:tcBorders>
              <w:tl2br w:val="nil"/>
              <w:tr2bl w:val="nil"/>
            </w:tcBorders>
            <w:vAlign w:val="bottom"/>
          </w:tcPr>
          <w:p>
            <w:pPr>
              <w:widowControl/>
              <w:jc w:val="center"/>
              <w:textAlignment w:val="bottom"/>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6923.40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33</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燕京社区公园</w:t>
            </w:r>
          </w:p>
        </w:tc>
        <w:tc>
          <w:tcPr>
            <w:tcW w:w="3283" w:type="dxa"/>
            <w:tcBorders>
              <w:tl2br w:val="nil"/>
              <w:tr2bl w:val="nil"/>
            </w:tcBorders>
            <w:vAlign w:val="bottom"/>
          </w:tcPr>
          <w:p>
            <w:pPr>
              <w:widowControl/>
              <w:jc w:val="center"/>
              <w:textAlignment w:val="bottom"/>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23259.70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34</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仰圣阁游园</w:t>
            </w:r>
          </w:p>
        </w:tc>
        <w:tc>
          <w:tcPr>
            <w:tcW w:w="3283" w:type="dxa"/>
            <w:tcBorders>
              <w:tl2br w:val="nil"/>
              <w:tr2bl w:val="nil"/>
            </w:tcBorders>
            <w:vAlign w:val="bottom"/>
          </w:tcPr>
          <w:p>
            <w:pPr>
              <w:widowControl/>
              <w:jc w:val="center"/>
              <w:textAlignment w:val="bottom"/>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11240.70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35</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峄山路街旁绿地</w:t>
            </w:r>
          </w:p>
        </w:tc>
        <w:tc>
          <w:tcPr>
            <w:tcW w:w="3283" w:type="dxa"/>
            <w:tcBorders>
              <w:tl2br w:val="nil"/>
              <w:tr2bl w:val="nil"/>
            </w:tcBorders>
            <w:vAlign w:val="bottom"/>
          </w:tcPr>
          <w:p>
            <w:pPr>
              <w:widowControl/>
              <w:jc w:val="center"/>
              <w:textAlignment w:val="bottom"/>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30485.80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36</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因利河公园</w:t>
            </w:r>
          </w:p>
        </w:tc>
        <w:tc>
          <w:tcPr>
            <w:tcW w:w="3283" w:type="dxa"/>
            <w:tcBorders>
              <w:tl2br w:val="nil"/>
              <w:tr2bl w:val="nil"/>
            </w:tcBorders>
            <w:vAlign w:val="bottom"/>
          </w:tcPr>
          <w:p>
            <w:pPr>
              <w:widowControl/>
              <w:jc w:val="center"/>
              <w:textAlignment w:val="bottom"/>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126000.00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37</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择邻路东首游园</w:t>
            </w:r>
          </w:p>
        </w:tc>
        <w:tc>
          <w:tcPr>
            <w:tcW w:w="3283" w:type="dxa"/>
            <w:tcBorders>
              <w:tl2br w:val="nil"/>
              <w:tr2bl w:val="nil"/>
            </w:tcBorders>
            <w:vAlign w:val="bottom"/>
          </w:tcPr>
          <w:p>
            <w:pPr>
              <w:widowControl/>
              <w:jc w:val="center"/>
              <w:textAlignment w:val="bottom"/>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334.10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38</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二实小西校区</w:t>
            </w:r>
          </w:p>
        </w:tc>
        <w:tc>
          <w:tcPr>
            <w:tcW w:w="3283" w:type="dxa"/>
            <w:tcBorders>
              <w:tl2br w:val="nil"/>
              <w:tr2bl w:val="nil"/>
            </w:tcBorders>
            <w:vAlign w:val="bottom"/>
          </w:tcPr>
          <w:p>
            <w:pPr>
              <w:widowControl/>
              <w:jc w:val="center"/>
              <w:textAlignment w:val="bottom"/>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3740.90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39</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苏庄街心花园</w:t>
            </w:r>
          </w:p>
        </w:tc>
        <w:tc>
          <w:tcPr>
            <w:tcW w:w="3283" w:type="dxa"/>
            <w:tcBorders>
              <w:tl2br w:val="nil"/>
              <w:tr2bl w:val="nil"/>
            </w:tcBorders>
            <w:vAlign w:val="center"/>
          </w:tcPr>
          <w:p>
            <w:pPr>
              <w:widowControl/>
              <w:jc w:val="center"/>
              <w:textAlignment w:val="center"/>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4126.00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40</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顺河路游园</w:t>
            </w:r>
          </w:p>
        </w:tc>
        <w:tc>
          <w:tcPr>
            <w:tcW w:w="3283" w:type="dxa"/>
            <w:tcBorders>
              <w:tl2br w:val="nil"/>
              <w:tr2bl w:val="nil"/>
            </w:tcBorders>
            <w:vAlign w:val="center"/>
          </w:tcPr>
          <w:p>
            <w:pPr>
              <w:widowControl/>
              <w:jc w:val="center"/>
              <w:textAlignment w:val="center"/>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3587.00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41</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名泉路西首绿地</w:t>
            </w:r>
          </w:p>
        </w:tc>
        <w:tc>
          <w:tcPr>
            <w:tcW w:w="3283" w:type="dxa"/>
            <w:tcBorders>
              <w:tl2br w:val="nil"/>
              <w:tr2bl w:val="nil"/>
            </w:tcBorders>
            <w:vAlign w:val="center"/>
          </w:tcPr>
          <w:p>
            <w:pPr>
              <w:widowControl/>
              <w:jc w:val="center"/>
              <w:textAlignment w:val="center"/>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2543.00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42</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新田小区游园</w:t>
            </w:r>
          </w:p>
        </w:tc>
        <w:tc>
          <w:tcPr>
            <w:tcW w:w="3283" w:type="dxa"/>
            <w:tcBorders>
              <w:tl2br w:val="nil"/>
              <w:tr2bl w:val="nil"/>
            </w:tcBorders>
            <w:vAlign w:val="center"/>
          </w:tcPr>
          <w:p>
            <w:pPr>
              <w:widowControl/>
              <w:jc w:val="center"/>
              <w:textAlignment w:val="center"/>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20000.00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43</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千泉圣泉社区广场</w:t>
            </w:r>
          </w:p>
        </w:tc>
        <w:tc>
          <w:tcPr>
            <w:tcW w:w="3283" w:type="dxa"/>
            <w:tcBorders>
              <w:tl2br w:val="nil"/>
              <w:tr2bl w:val="nil"/>
            </w:tcBorders>
            <w:vAlign w:val="center"/>
          </w:tcPr>
          <w:p>
            <w:pPr>
              <w:widowControl/>
              <w:jc w:val="center"/>
              <w:textAlignment w:val="center"/>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5758.00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44</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华贸万商城周边绿地</w:t>
            </w:r>
          </w:p>
        </w:tc>
        <w:tc>
          <w:tcPr>
            <w:tcW w:w="3283" w:type="dxa"/>
            <w:tcBorders>
              <w:tl2br w:val="nil"/>
              <w:tr2bl w:val="nil"/>
            </w:tcBorders>
            <w:vAlign w:val="center"/>
          </w:tcPr>
          <w:p>
            <w:pPr>
              <w:widowControl/>
              <w:jc w:val="center"/>
              <w:textAlignment w:val="center"/>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46132.20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45</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文广中心</w:t>
            </w:r>
          </w:p>
        </w:tc>
        <w:tc>
          <w:tcPr>
            <w:tcW w:w="3283" w:type="dxa"/>
            <w:tcBorders>
              <w:tl2br w:val="nil"/>
              <w:tr2bl w:val="nil"/>
            </w:tcBorders>
            <w:vAlign w:val="center"/>
          </w:tcPr>
          <w:p>
            <w:pPr>
              <w:widowControl/>
              <w:jc w:val="center"/>
              <w:textAlignment w:val="center"/>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69000.00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46</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孟母三迁公园</w:t>
            </w:r>
          </w:p>
        </w:tc>
        <w:tc>
          <w:tcPr>
            <w:tcW w:w="3283" w:type="dxa"/>
            <w:tcBorders>
              <w:tl2br w:val="nil"/>
              <w:tr2bl w:val="nil"/>
            </w:tcBorders>
            <w:vAlign w:val="bottom"/>
          </w:tcPr>
          <w:p>
            <w:pPr>
              <w:widowControl/>
              <w:jc w:val="center"/>
              <w:textAlignment w:val="bottom"/>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26000.00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47</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昌平花园南公园</w:t>
            </w:r>
          </w:p>
        </w:tc>
        <w:tc>
          <w:tcPr>
            <w:tcW w:w="3283" w:type="dxa"/>
            <w:tcBorders>
              <w:tl2br w:val="nil"/>
              <w:tr2bl w:val="nil"/>
            </w:tcBorders>
            <w:vAlign w:val="bottom"/>
          </w:tcPr>
          <w:p>
            <w:pPr>
              <w:widowControl/>
              <w:jc w:val="center"/>
              <w:textAlignment w:val="bottom"/>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68000.00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48</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中央公园</w:t>
            </w:r>
          </w:p>
        </w:tc>
        <w:tc>
          <w:tcPr>
            <w:tcW w:w="3283" w:type="dxa"/>
            <w:tcBorders>
              <w:tl2br w:val="nil"/>
              <w:tr2bl w:val="nil"/>
            </w:tcBorders>
            <w:vAlign w:val="bottom"/>
          </w:tcPr>
          <w:p>
            <w:pPr>
              <w:widowControl/>
              <w:jc w:val="center"/>
              <w:textAlignment w:val="bottom"/>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300000.00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1410"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49</w:t>
            </w:r>
          </w:p>
        </w:tc>
        <w:tc>
          <w:tcPr>
            <w:tcW w:w="331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杨下河公园二期</w:t>
            </w:r>
          </w:p>
        </w:tc>
        <w:tc>
          <w:tcPr>
            <w:tcW w:w="3283" w:type="dxa"/>
            <w:tcBorders>
              <w:tl2br w:val="nil"/>
              <w:tr2bl w:val="nil"/>
            </w:tcBorders>
            <w:vAlign w:val="center"/>
          </w:tcPr>
          <w:p>
            <w:pPr>
              <w:widowControl/>
              <w:jc w:val="center"/>
              <w:textAlignment w:val="center"/>
              <w:rPr>
                <w:rFonts w:ascii="Times New Roman" w:hAnsi="Times New Roman" w:eastAsia="宋体" w:cs="Times New Roman"/>
                <w:sz w:val="24"/>
                <w:szCs w:val="24"/>
              </w:rPr>
            </w:pPr>
            <w:r>
              <w:rPr>
                <w:rFonts w:ascii="Times New Roman" w:hAnsi="Times New Roman" w:eastAsia="宋体" w:cs="Times New Roman"/>
                <w:color w:val="000000"/>
                <w:kern w:val="0"/>
                <w:sz w:val="24"/>
                <w:szCs w:val="24"/>
                <w:lang w:bidi="ar"/>
              </w:rPr>
              <w:t xml:space="preserve">500000.00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 w:hRule="atLeast"/>
          <w:jc w:val="center"/>
        </w:trPr>
        <w:tc>
          <w:tcPr>
            <w:tcW w:w="4727" w:type="dxa"/>
            <w:gridSpan w:val="2"/>
            <w:tcBorders>
              <w:tl2br w:val="nil"/>
              <w:tr2bl w:val="nil"/>
            </w:tcBorders>
            <w:vAlign w:val="center"/>
          </w:tcPr>
          <w:p>
            <w:pPr>
              <w:pStyle w:val="18"/>
              <w:rPr>
                <w:rFonts w:ascii="Times New Roman" w:hAnsi="Times New Roman" w:eastAsia="宋体" w:cs="Times New Roman"/>
                <w:sz w:val="18"/>
                <w:szCs w:val="18"/>
              </w:rPr>
            </w:pPr>
            <w:r>
              <w:rPr>
                <w:rFonts w:ascii="Times New Roman" w:hAnsi="Times New Roman" w:eastAsia="华文宋体" w:cs="Times New Roman"/>
                <w:b/>
                <w:bCs/>
                <w:sz w:val="24"/>
                <w:szCs w:val="24"/>
              </w:rPr>
              <w:t>合计</w:t>
            </w:r>
          </w:p>
        </w:tc>
        <w:tc>
          <w:tcPr>
            <w:tcW w:w="3283" w:type="dxa"/>
            <w:tcBorders>
              <w:tl2br w:val="nil"/>
              <w:tr2bl w:val="nil"/>
            </w:tcBorders>
            <w:vAlign w:val="center"/>
          </w:tcPr>
          <w:p>
            <w:pPr>
              <w:widowControl/>
              <w:jc w:val="center"/>
              <w:textAlignment w:val="center"/>
              <w:rPr>
                <w:rFonts w:ascii="Times New Roman" w:hAnsi="Times New Roman" w:eastAsia="宋体" w:cs="Times New Roman"/>
                <w:sz w:val="24"/>
                <w:szCs w:val="24"/>
              </w:rPr>
            </w:pPr>
            <w:r>
              <w:rPr>
                <w:rFonts w:ascii="Times New Roman" w:hAnsi="Times New Roman" w:eastAsia="宋体" w:cs="Times New Roman"/>
                <w:b/>
                <w:color w:val="000000"/>
                <w:kern w:val="0"/>
                <w:sz w:val="24"/>
                <w:szCs w:val="24"/>
                <w:lang w:bidi="ar"/>
              </w:rPr>
              <w:t xml:space="preserve">5025681.00 </w:t>
            </w:r>
          </w:p>
        </w:tc>
      </w:tr>
    </w:tbl>
    <w:p>
      <w:pPr>
        <w:pStyle w:val="5"/>
      </w:pPr>
      <w:r>
        <w:rPr>
          <w:rFonts w:hint="eastAsia"/>
        </w:rPr>
        <w:t xml:space="preserve">1.4.4 </w:t>
      </w:r>
      <w:r>
        <w:t>支撑材料</w:t>
      </w:r>
    </w:p>
    <w:p>
      <w:pPr>
        <w:numPr>
          <w:ilvl w:val="0"/>
          <w:numId w:val="5"/>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山东省邹城市创建国家森林城市绿化成果专项调查报告</w:t>
      </w:r>
    </w:p>
    <w:p>
      <w:pPr>
        <w:numPr>
          <w:ilvl w:val="0"/>
          <w:numId w:val="5"/>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2017年邹城市中心城区人均公园绿地面积统计表</w:t>
      </w:r>
    </w:p>
    <w:p>
      <w:pPr>
        <w:numPr>
          <w:ilvl w:val="0"/>
          <w:numId w:val="5"/>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2017年</w:t>
      </w:r>
      <w:r>
        <w:rPr>
          <w:rFonts w:ascii="Times New Roman" w:hAnsi="Times New Roman" w:eastAsia="华文宋体" w:cs="Times New Roman"/>
          <w:bCs/>
          <w:sz w:val="28"/>
          <w:szCs w:val="28"/>
        </w:rPr>
        <w:t>邹城市中心城区公园绿地面积统计表</w:t>
      </w:r>
    </w:p>
    <w:p>
      <w:pPr>
        <w:numPr>
          <w:ilvl w:val="0"/>
          <w:numId w:val="5"/>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2017年邹城市建成区人口证明</w:t>
      </w:r>
    </w:p>
    <w:p>
      <w:pPr>
        <w:numPr>
          <w:ilvl w:val="0"/>
          <w:numId w:val="5"/>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邹城市发展和改革局文件关于邹城市园林管理局护驾山3A景区提升工程项目的批复（邹发改投资</w:t>
      </w:r>
      <w:r>
        <w:rPr>
          <w:rFonts w:hint="eastAsia" w:ascii="Times New Roman" w:hAnsi="Times New Roman" w:eastAsia="华文宋体" w:cs="Times New Roman"/>
          <w:sz w:val="28"/>
          <w:szCs w:val="28"/>
          <w:lang w:eastAsia="zh-CN"/>
        </w:rPr>
        <w:t>﹝2017﹞</w:t>
      </w:r>
      <w:r>
        <w:rPr>
          <w:rFonts w:ascii="Times New Roman" w:hAnsi="Times New Roman" w:eastAsia="华文宋体" w:cs="Times New Roman"/>
          <w:sz w:val="28"/>
          <w:szCs w:val="28"/>
        </w:rPr>
        <w:t>26号）</w:t>
      </w:r>
    </w:p>
    <w:p>
      <w:pPr>
        <w:numPr>
          <w:ilvl w:val="0"/>
          <w:numId w:val="5"/>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照片</w:t>
      </w:r>
    </w:p>
    <w:p>
      <w:pPr>
        <w:pStyle w:val="4"/>
      </w:pPr>
      <w:bookmarkStart w:id="8" w:name="_Toc519373541"/>
      <w:r>
        <w:rPr>
          <w:rFonts w:hint="eastAsia"/>
        </w:rPr>
        <w:t xml:space="preserve">1.5 </w:t>
      </w:r>
      <w:r>
        <w:t>城区乔木种植比例</w:t>
      </w:r>
      <w:bookmarkEnd w:id="8"/>
    </w:p>
    <w:p>
      <w:pPr>
        <w:pStyle w:val="5"/>
      </w:pPr>
      <w:r>
        <w:rPr>
          <w:rFonts w:hint="eastAsia"/>
        </w:rPr>
        <w:t xml:space="preserve">1.5.1 </w:t>
      </w:r>
      <w:r>
        <w:t>指标要求</w:t>
      </w:r>
    </w:p>
    <w:p>
      <w:p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城区绿地建设应该注重提高乔木种植比例，其种植面积应占到绿地面积的60%以上。</w:t>
      </w:r>
    </w:p>
    <w:p>
      <w:pPr>
        <w:pStyle w:val="5"/>
      </w:pPr>
      <w:r>
        <w:rPr>
          <w:rFonts w:hint="eastAsia"/>
        </w:rPr>
        <w:t xml:space="preserve">1.5.2 </w:t>
      </w:r>
      <w:r>
        <w:t>方法步骤</w:t>
      </w:r>
    </w:p>
    <w:p>
      <w:pPr>
        <w:spacing w:line="360" w:lineRule="auto"/>
        <w:ind w:firstLine="560" w:firstLineChars="200"/>
        <w:jc w:val="left"/>
        <w:rPr>
          <w:rFonts w:ascii="Times New Roman" w:hAnsi="Times New Roman" w:eastAsia="华文宋体" w:cs="Times New Roman"/>
          <w:sz w:val="28"/>
        </w:rPr>
      </w:pPr>
      <w:r>
        <w:rPr>
          <w:rFonts w:ascii="Times New Roman" w:hAnsi="Times New Roman" w:eastAsia="华文宋体" w:cs="Times New Roman"/>
          <w:sz w:val="28"/>
        </w:rPr>
        <w:t>在邹城市园林局和林业局工作人员的陪同下对城区乔木种植比例进行抽样调查。</w:t>
      </w:r>
      <w:r>
        <w:rPr>
          <w:rFonts w:ascii="Times New Roman" w:hAnsi="Times New Roman" w:eastAsia="华文宋体" w:cs="Times New Roman"/>
          <w:color w:val="FF0000"/>
          <w:sz w:val="28"/>
        </w:rPr>
        <w:t>抽样方法为</w:t>
      </w:r>
      <w:r>
        <w:rPr>
          <w:rFonts w:ascii="Times New Roman" w:hAnsi="Times New Roman" w:eastAsia="华文宋体" w:cs="Times New Roman"/>
          <w:sz w:val="28"/>
        </w:rPr>
        <w:t>根据城区绿化树种统计资料，随机抽取建成区各类公园绿地、广场、游园、街头绿地、街道绿化、单位庭院、公共设施、居住区等乔木种植株数、种植面积、直径（D）≥5厘米乔木树种种类和株数，计算城区乔木树种种植面积占绿地面积的比例（%），评价“城区乔木种植比例”是否达到国家标准，并由专人至实地核实。</w:t>
      </w:r>
    </w:p>
    <w:p>
      <w:pPr>
        <w:pStyle w:val="5"/>
      </w:pPr>
      <w:r>
        <w:rPr>
          <w:rFonts w:hint="eastAsia"/>
        </w:rPr>
        <w:t xml:space="preserve">1.5.3 </w:t>
      </w:r>
      <w:r>
        <w:t>自查结果</w:t>
      </w:r>
    </w:p>
    <w:p>
      <w:pPr>
        <w:spacing w:line="360" w:lineRule="auto"/>
        <w:ind w:firstLine="560" w:firstLineChars="200"/>
        <w:jc w:val="left"/>
        <w:rPr>
          <w:rFonts w:ascii="Times New Roman" w:hAnsi="Times New Roman" w:eastAsia="华文宋体" w:cs="Times New Roman"/>
          <w:sz w:val="28"/>
          <w:szCs w:val="28"/>
          <w:lang w:val="ru-RU"/>
        </w:rPr>
      </w:pPr>
      <w:r>
        <w:rPr>
          <w:rFonts w:ascii="Times New Roman" w:hAnsi="Times New Roman" w:eastAsia="华文宋体" w:cs="Times New Roman"/>
          <w:sz w:val="28"/>
          <w:szCs w:val="28"/>
        </w:rPr>
        <w:t>达标。自创建国家森林城市以来，邹城市以主次干道、公园广场、街道绿地等为主，增加城区绿量，在城市绿化建设中注重乔木应用，在设计上一直秉持着以乔木为主，常绿与落叶搭配的原则，同时加大乡土树种的使用，形成了绿荫覆地、浓荫匝地的优美城区环境。</w:t>
      </w:r>
      <w:r>
        <w:rPr>
          <w:rFonts w:ascii="Times New Roman" w:hAnsi="Times New Roman" w:eastAsia="华文宋体" w:cs="Times New Roman"/>
          <w:sz w:val="28"/>
        </w:rPr>
        <w:t>邹城市主要应用的乔木树种为法桐、白蜡、栾树、国槐、苦楝、刺槐、桧柏、皂荚等乡土树种。</w:t>
      </w:r>
      <w:r>
        <w:rPr>
          <w:rFonts w:ascii="Times New Roman" w:hAnsi="Times New Roman" w:eastAsia="华文宋体" w:cs="Times New Roman"/>
          <w:sz w:val="28"/>
          <w:szCs w:val="28"/>
          <w:lang w:val="ru-RU"/>
        </w:rPr>
        <w:t>根据对邹城市城区乔木种植抽样调查，邹城市城区乔木栽植比例达到</w:t>
      </w:r>
      <w:r>
        <w:rPr>
          <w:rFonts w:ascii="Times New Roman" w:hAnsi="Times New Roman" w:eastAsia="华文宋体" w:cs="Times New Roman"/>
          <w:sz w:val="28"/>
          <w:szCs w:val="28"/>
        </w:rPr>
        <w:t>71.16</w:t>
      </w:r>
      <w:r>
        <w:rPr>
          <w:rFonts w:ascii="Times New Roman" w:hAnsi="Times New Roman" w:eastAsia="华文宋体" w:cs="Times New Roman"/>
          <w:sz w:val="28"/>
          <w:szCs w:val="28"/>
          <w:lang w:val="ru-RU"/>
        </w:rPr>
        <w:t>%，各抽样调查样本的城区乔木栽植比例在</w:t>
      </w:r>
      <w:r>
        <w:rPr>
          <w:rFonts w:ascii="Times New Roman" w:hAnsi="Times New Roman" w:eastAsia="华文宋体" w:cs="Times New Roman"/>
          <w:sz w:val="28"/>
          <w:szCs w:val="28"/>
        </w:rPr>
        <w:t>60-86%之间。</w:t>
      </w:r>
      <w:r>
        <w:rPr>
          <w:rFonts w:ascii="Times New Roman" w:hAnsi="Times New Roman" w:eastAsia="华文宋体" w:cs="Times New Roman"/>
          <w:sz w:val="28"/>
          <w:szCs w:val="28"/>
          <w:lang w:val="ru-RU"/>
        </w:rPr>
        <w:t>达到《国家森林城市评价指标》的要求。</w:t>
      </w:r>
    </w:p>
    <w:p>
      <w:pPr>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表</w:t>
      </w:r>
      <w:r>
        <w:rPr>
          <w:rFonts w:hint="eastAsia" w:ascii="Times New Roman" w:hAnsi="Times New Roman" w:eastAsia="华文宋体" w:cs="Times New Roman"/>
          <w:sz w:val="24"/>
          <w:szCs w:val="24"/>
        </w:rPr>
        <w:t>1.</w:t>
      </w:r>
      <w:r>
        <w:rPr>
          <w:rFonts w:ascii="Times New Roman" w:hAnsi="Times New Roman" w:eastAsia="华文宋体" w:cs="Times New Roman"/>
          <w:sz w:val="24"/>
          <w:szCs w:val="24"/>
        </w:rPr>
        <w:t xml:space="preserve">5-1 邹城市建成区乔木种植比例抽样调查表    </w:t>
      </w:r>
    </w:p>
    <w:p>
      <w:pPr>
        <w:jc w:val="right"/>
        <w:rPr>
          <w:rFonts w:ascii="Times New Roman" w:hAnsi="Times New Roman" w:eastAsia="华文宋体" w:cs="Times New Roman"/>
          <w:sz w:val="24"/>
          <w:szCs w:val="24"/>
        </w:rPr>
      </w:pPr>
      <w:r>
        <w:rPr>
          <w:rFonts w:ascii="Times New Roman" w:hAnsi="Times New Roman" w:eastAsia="华文宋体" w:cs="Times New Roman"/>
          <w:sz w:val="24"/>
          <w:szCs w:val="24"/>
        </w:rPr>
        <w:t>单位：公顷、%</w:t>
      </w:r>
    </w:p>
    <w:tbl>
      <w:tblPr>
        <w:tblStyle w:val="15"/>
        <w:tblW w:w="8520" w:type="dxa"/>
        <w:tblInd w:w="0" w:type="dxa"/>
        <w:tblLayout w:type="fixed"/>
        <w:tblCellMar>
          <w:top w:w="15" w:type="dxa"/>
          <w:left w:w="15" w:type="dxa"/>
          <w:bottom w:w="15" w:type="dxa"/>
          <w:right w:w="15" w:type="dxa"/>
        </w:tblCellMar>
      </w:tblPr>
      <w:tblGrid>
        <w:gridCol w:w="631"/>
        <w:gridCol w:w="1940"/>
        <w:gridCol w:w="930"/>
        <w:gridCol w:w="1035"/>
        <w:gridCol w:w="1575"/>
        <w:gridCol w:w="1185"/>
        <w:gridCol w:w="1224"/>
      </w:tblGrid>
      <w:tr>
        <w:tblPrEx>
          <w:tblLayout w:type="fixed"/>
          <w:tblCellMar>
            <w:top w:w="15" w:type="dxa"/>
            <w:left w:w="15" w:type="dxa"/>
            <w:bottom w:w="15" w:type="dxa"/>
            <w:right w:w="15" w:type="dxa"/>
          </w:tblCellMar>
        </w:tblPrEx>
        <w:trPr>
          <w:trHeight w:val="648" w:hRule="atLeast"/>
          <w:tblHeader/>
        </w:trPr>
        <w:tc>
          <w:tcPr>
            <w:tcW w:w="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序号</w:t>
            </w: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绿地名称</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绿地总面积</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乔木树种数量</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乔木种植</w:t>
            </w:r>
            <w:r>
              <w:rPr>
                <w:rFonts w:ascii="Times New Roman" w:hAnsi="Times New Roman" w:eastAsia="华文宋体" w:cs="Times New Roman"/>
                <w:color w:val="000000"/>
                <w:kern w:val="0"/>
                <w:sz w:val="26"/>
                <w:szCs w:val="26"/>
                <w:lang w:bidi="ar"/>
              </w:rPr>
              <w:br w:type="textWrapping"/>
            </w:r>
            <w:r>
              <w:rPr>
                <w:rFonts w:ascii="Times New Roman" w:hAnsi="Times New Roman" w:eastAsia="华文宋体" w:cs="Times New Roman"/>
                <w:color w:val="000000"/>
                <w:kern w:val="0"/>
                <w:sz w:val="26"/>
                <w:szCs w:val="26"/>
                <w:lang w:bidi="ar"/>
              </w:rPr>
              <w:t>面积</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 xml:space="preserve"> 乔木种植</w:t>
            </w:r>
            <w:r>
              <w:rPr>
                <w:rFonts w:ascii="Times New Roman" w:hAnsi="Times New Roman" w:eastAsia="华文宋体" w:cs="Times New Roman"/>
                <w:color w:val="000000"/>
                <w:kern w:val="0"/>
                <w:sz w:val="26"/>
                <w:szCs w:val="26"/>
                <w:lang w:bidi="ar"/>
              </w:rPr>
              <w:br w:type="textWrapping"/>
            </w:r>
            <w:r>
              <w:rPr>
                <w:rFonts w:ascii="Times New Roman" w:hAnsi="Times New Roman" w:eastAsia="华文宋体" w:cs="Times New Roman"/>
                <w:color w:val="000000"/>
                <w:kern w:val="0"/>
                <w:sz w:val="26"/>
                <w:szCs w:val="26"/>
                <w:lang w:bidi="ar"/>
              </w:rPr>
              <w:t>比例</w:t>
            </w:r>
          </w:p>
        </w:tc>
      </w:tr>
      <w:tr>
        <w:tblPrEx>
          <w:tblLayout w:type="fixed"/>
          <w:tblCellMar>
            <w:top w:w="15" w:type="dxa"/>
            <w:left w:w="15" w:type="dxa"/>
            <w:bottom w:w="15" w:type="dxa"/>
            <w:right w:w="15" w:type="dxa"/>
          </w:tblCellMar>
        </w:tblPrEx>
        <w:trPr>
          <w:trHeight w:val="1217" w:hRule="atLeast"/>
          <w:tblHeader/>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华文宋体" w:cs="Times New Roman"/>
                <w:color w:val="000000"/>
                <w:sz w:val="26"/>
                <w:szCs w:val="26"/>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华文宋体" w:cs="Times New Roman"/>
                <w:color w:val="000000"/>
                <w:sz w:val="26"/>
                <w:szCs w:val="26"/>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华文宋体" w:cs="Times New Roman"/>
                <w:color w:val="000000"/>
                <w:sz w:val="26"/>
                <w:szCs w:val="26"/>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总株数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kern w:val="0"/>
                <w:sz w:val="26"/>
                <w:szCs w:val="26"/>
                <w:lang w:bidi="ar"/>
              </w:rPr>
            </w:pPr>
            <w:r>
              <w:rPr>
                <w:rFonts w:ascii="Times New Roman" w:hAnsi="Times New Roman" w:eastAsia="华文宋体" w:cs="Times New Roman"/>
                <w:color w:val="000000"/>
                <w:kern w:val="0"/>
                <w:sz w:val="26"/>
                <w:szCs w:val="26"/>
                <w:lang w:bidi="ar"/>
              </w:rPr>
              <w:t>其中:D≥5cm</w:t>
            </w:r>
          </w:p>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株数</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华文宋体" w:cs="Times New Roman"/>
                <w:color w:val="000000"/>
                <w:sz w:val="26"/>
                <w:szCs w:val="26"/>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华文宋体" w:cs="Times New Roman"/>
                <w:color w:val="000000"/>
                <w:sz w:val="26"/>
                <w:szCs w:val="26"/>
              </w:rPr>
            </w:pPr>
          </w:p>
        </w:tc>
      </w:tr>
      <w:tr>
        <w:tblPrEx>
          <w:tblLayout w:type="fixed"/>
          <w:tblCellMar>
            <w:top w:w="15" w:type="dxa"/>
            <w:left w:w="15" w:type="dxa"/>
            <w:bottom w:w="15" w:type="dxa"/>
            <w:right w:w="15" w:type="dxa"/>
          </w:tblCellMar>
        </w:tblPrEx>
        <w:trPr>
          <w:trHeight w:val="648"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1</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护驾山公园</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184.00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16.53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10.76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135.00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 xml:space="preserve">73.37 </w:t>
            </w:r>
          </w:p>
        </w:tc>
      </w:tr>
      <w:tr>
        <w:tblPrEx>
          <w:tblLayout w:type="fixed"/>
          <w:tblCellMar>
            <w:top w:w="15" w:type="dxa"/>
            <w:left w:w="15" w:type="dxa"/>
            <w:bottom w:w="15" w:type="dxa"/>
            <w:right w:w="15" w:type="dxa"/>
          </w:tblCellMar>
        </w:tblPrEx>
        <w:trPr>
          <w:trHeight w:val="648"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2</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唐王河公园</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66.50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5.54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3.38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40.00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60.15</w:t>
            </w:r>
          </w:p>
        </w:tc>
      </w:tr>
      <w:tr>
        <w:tblPrEx>
          <w:tblLayout w:type="fixed"/>
          <w:tblCellMar>
            <w:top w:w="15" w:type="dxa"/>
            <w:left w:w="15" w:type="dxa"/>
            <w:bottom w:w="15" w:type="dxa"/>
            <w:right w:w="15" w:type="dxa"/>
          </w:tblCellMar>
        </w:tblPrEx>
        <w:trPr>
          <w:trHeight w:val="648"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3</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铁山公园</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40.02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3.33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2.77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sz w:val="26"/>
                <w:szCs w:val="26"/>
              </w:rPr>
              <w:t>34.20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 xml:space="preserve">85.46 </w:t>
            </w:r>
          </w:p>
        </w:tc>
      </w:tr>
      <w:tr>
        <w:tblPrEx>
          <w:tblLayout w:type="fixed"/>
          <w:tblCellMar>
            <w:top w:w="15" w:type="dxa"/>
            <w:left w:w="15" w:type="dxa"/>
            <w:bottom w:w="15" w:type="dxa"/>
            <w:right w:w="15" w:type="dxa"/>
          </w:tblCellMar>
        </w:tblPrEx>
        <w:trPr>
          <w:trHeight w:val="648"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4</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金山大道(路)</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22.50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1.88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1.18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16.35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 xml:space="preserve">72.67 </w:t>
            </w:r>
          </w:p>
        </w:tc>
      </w:tr>
      <w:tr>
        <w:tblPrEx>
          <w:tblLayout w:type="fixed"/>
          <w:tblCellMar>
            <w:top w:w="15" w:type="dxa"/>
            <w:left w:w="15" w:type="dxa"/>
            <w:bottom w:w="15" w:type="dxa"/>
            <w:right w:w="15" w:type="dxa"/>
          </w:tblCellMar>
        </w:tblPrEx>
        <w:trPr>
          <w:trHeight w:val="648"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5</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成功路</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3.46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0.29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0.20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2.82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 xml:space="preserve">81.50 </w:t>
            </w:r>
          </w:p>
        </w:tc>
      </w:tr>
      <w:tr>
        <w:tblPrEx>
          <w:tblLayout w:type="fixed"/>
          <w:tblCellMar>
            <w:top w:w="15" w:type="dxa"/>
            <w:left w:w="15" w:type="dxa"/>
            <w:bottom w:w="15" w:type="dxa"/>
            <w:right w:w="15" w:type="dxa"/>
          </w:tblCellMar>
        </w:tblPrEx>
        <w:trPr>
          <w:trHeight w:val="648"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6</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智慧路</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7.12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0.59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0.41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sz w:val="26"/>
                <w:szCs w:val="26"/>
              </w:rPr>
              <w:t>5.34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sz w:val="26"/>
                <w:szCs w:val="26"/>
              </w:rPr>
              <w:t>75.00</w:t>
            </w:r>
          </w:p>
        </w:tc>
      </w:tr>
      <w:tr>
        <w:tblPrEx>
          <w:tblLayout w:type="fixed"/>
          <w:tblCellMar>
            <w:top w:w="15" w:type="dxa"/>
            <w:left w:w="15" w:type="dxa"/>
            <w:bottom w:w="15" w:type="dxa"/>
            <w:right w:w="15" w:type="dxa"/>
          </w:tblCellMar>
        </w:tblPrEx>
        <w:trPr>
          <w:trHeight w:val="648"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7</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themeColor="text1"/>
                <w:kern w:val="0"/>
                <w:sz w:val="26"/>
                <w:szCs w:val="26"/>
                <w14:textFill>
                  <w14:solidFill>
                    <w14:schemeClr w14:val="tx1"/>
                  </w14:solidFill>
                </w14:textFill>
              </w:rPr>
              <w:t>雍景苑小区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2.89</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0.24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0.13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1.88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sz w:val="26"/>
                <w:szCs w:val="26"/>
              </w:rPr>
              <w:t>65.05</w:t>
            </w:r>
          </w:p>
        </w:tc>
      </w:tr>
      <w:tr>
        <w:tblPrEx>
          <w:tblLayout w:type="fixed"/>
          <w:tblCellMar>
            <w:top w:w="15" w:type="dxa"/>
            <w:left w:w="15" w:type="dxa"/>
            <w:bottom w:w="15" w:type="dxa"/>
            <w:right w:w="15" w:type="dxa"/>
          </w:tblCellMar>
        </w:tblPrEx>
        <w:trPr>
          <w:trHeight w:val="648"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8</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themeColor="text1"/>
                <w:kern w:val="0"/>
                <w:sz w:val="26"/>
                <w:szCs w:val="26"/>
                <w14:textFill>
                  <w14:solidFill>
                    <w14:schemeClr w14:val="tx1"/>
                  </w14:solidFill>
                </w14:textFill>
              </w:rPr>
              <w:t>名鉴田园</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2.82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0.23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0.15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sz w:val="26"/>
                <w:szCs w:val="26"/>
              </w:rPr>
              <w:t>2.05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sz w:val="26"/>
                <w:szCs w:val="26"/>
              </w:rPr>
              <w:t>72.70</w:t>
            </w:r>
          </w:p>
        </w:tc>
      </w:tr>
      <w:tr>
        <w:tblPrEx>
          <w:tblLayout w:type="fixed"/>
          <w:tblCellMar>
            <w:top w:w="15" w:type="dxa"/>
            <w:left w:w="15" w:type="dxa"/>
            <w:bottom w:w="15" w:type="dxa"/>
            <w:right w:w="15" w:type="dxa"/>
          </w:tblCellMar>
        </w:tblPrEx>
        <w:trPr>
          <w:trHeight w:val="648"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9</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鸿顺御景城</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2.80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0.23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0.14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1.80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sz w:val="26"/>
                <w:szCs w:val="26"/>
              </w:rPr>
              <w:t>64.29</w:t>
            </w:r>
          </w:p>
        </w:tc>
      </w:tr>
      <w:tr>
        <w:tblPrEx>
          <w:tblLayout w:type="fixed"/>
          <w:tblCellMar>
            <w:top w:w="15" w:type="dxa"/>
            <w:left w:w="15" w:type="dxa"/>
            <w:bottom w:w="15" w:type="dxa"/>
            <w:right w:w="15" w:type="dxa"/>
          </w:tblCellMar>
        </w:tblPrEx>
        <w:trPr>
          <w:trHeight w:val="648"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10</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商务中心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6.90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0.57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0.37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4.20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sz w:val="26"/>
                <w:szCs w:val="26"/>
              </w:rPr>
              <w:t>60.87</w:t>
            </w:r>
          </w:p>
        </w:tc>
      </w:tr>
      <w:tr>
        <w:tblPrEx>
          <w:tblLayout w:type="fixed"/>
          <w:tblCellMar>
            <w:top w:w="15" w:type="dxa"/>
            <w:left w:w="15" w:type="dxa"/>
            <w:bottom w:w="15" w:type="dxa"/>
            <w:right w:w="15" w:type="dxa"/>
          </w:tblCellMar>
        </w:tblPrEx>
        <w:trPr>
          <w:trHeight w:val="648"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11</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政务中心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4.60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0.38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0.25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3.00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65.22</w:t>
            </w:r>
          </w:p>
        </w:tc>
      </w:tr>
      <w:tr>
        <w:tblPrEx>
          <w:tblLayout w:type="fixed"/>
          <w:tblCellMar>
            <w:top w:w="15" w:type="dxa"/>
            <w:left w:w="15" w:type="dxa"/>
            <w:bottom w:w="15" w:type="dxa"/>
            <w:right w:w="15" w:type="dxa"/>
          </w:tblCellMar>
        </w:tblPrEx>
        <w:trPr>
          <w:trHeight w:val="648"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12</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公安局技术用房</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0.60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0.05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0.03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0.38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63.33</w:t>
            </w:r>
          </w:p>
        </w:tc>
      </w:tr>
      <w:tr>
        <w:tblPrEx>
          <w:tblLayout w:type="fixed"/>
          <w:tblCellMar>
            <w:top w:w="15" w:type="dxa"/>
            <w:left w:w="15" w:type="dxa"/>
            <w:bottom w:w="15" w:type="dxa"/>
            <w:right w:w="15" w:type="dxa"/>
          </w:tblCellMar>
        </w:tblPrEx>
        <w:trPr>
          <w:trHeight w:val="657"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华文宋体" w:cs="Times New Roman"/>
                <w:color w:val="000000"/>
                <w:sz w:val="26"/>
                <w:szCs w:val="26"/>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总计</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344.21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29.86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19.77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247.02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sz w:val="26"/>
                <w:szCs w:val="26"/>
              </w:rPr>
              <w:t>71.76</w:t>
            </w:r>
          </w:p>
        </w:tc>
      </w:tr>
    </w:tbl>
    <w:p>
      <w:pPr>
        <w:pStyle w:val="5"/>
      </w:pPr>
      <w:r>
        <w:rPr>
          <w:rFonts w:hint="eastAsia"/>
        </w:rPr>
        <w:t xml:space="preserve">1.5.4 </w:t>
      </w:r>
      <w:r>
        <w:t>支撑材料</w:t>
      </w:r>
    </w:p>
    <w:p>
      <w:pPr>
        <w:numPr>
          <w:ilvl w:val="0"/>
          <w:numId w:val="6"/>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山东省邹城市创建国家森林城市绿化成果专项调查报告</w:t>
      </w:r>
    </w:p>
    <w:p>
      <w:pPr>
        <w:numPr>
          <w:ilvl w:val="0"/>
          <w:numId w:val="6"/>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邹城市建成区乔木树种种植比例抽样调查表</w:t>
      </w:r>
    </w:p>
    <w:p>
      <w:pPr>
        <w:numPr>
          <w:ilvl w:val="0"/>
          <w:numId w:val="6"/>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邹城市城区绿化树种抽样调查统计表</w:t>
      </w:r>
    </w:p>
    <w:p>
      <w:pPr>
        <w:numPr>
          <w:ilvl w:val="0"/>
          <w:numId w:val="6"/>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邹城市城区绿化树种丰富度统计表</w:t>
      </w:r>
    </w:p>
    <w:p>
      <w:pPr>
        <w:numPr>
          <w:ilvl w:val="0"/>
          <w:numId w:val="6"/>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邹城市城区绿化乡土树种使用统计表</w:t>
      </w:r>
    </w:p>
    <w:p>
      <w:pPr>
        <w:numPr>
          <w:ilvl w:val="0"/>
          <w:numId w:val="6"/>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邹城市唐王湖南岸水杉栽植及唐王河南岸升级改造工程施工竞争性磋商文件</w:t>
      </w:r>
    </w:p>
    <w:p>
      <w:pPr>
        <w:numPr>
          <w:ilvl w:val="0"/>
          <w:numId w:val="6"/>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邹城市公园路西延及昌平山路绿化工程竞争性磋商文件</w:t>
      </w:r>
    </w:p>
    <w:p>
      <w:pPr>
        <w:numPr>
          <w:ilvl w:val="0"/>
          <w:numId w:val="6"/>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照片</w:t>
      </w:r>
    </w:p>
    <w:p>
      <w:pPr>
        <w:pStyle w:val="4"/>
      </w:pPr>
      <w:bookmarkStart w:id="9" w:name="_Toc519373542"/>
      <w:r>
        <w:rPr>
          <w:rFonts w:hint="eastAsia"/>
        </w:rPr>
        <w:t xml:space="preserve">1.6 </w:t>
      </w:r>
      <w:r>
        <w:t>城区街道绿化</w:t>
      </w:r>
      <w:bookmarkEnd w:id="9"/>
    </w:p>
    <w:p>
      <w:pPr>
        <w:pStyle w:val="5"/>
      </w:pPr>
      <w:r>
        <w:rPr>
          <w:rFonts w:hint="eastAsia"/>
        </w:rPr>
        <w:t xml:space="preserve">1.6.1 </w:t>
      </w:r>
      <w:r>
        <w:t>指标要求</w:t>
      </w:r>
    </w:p>
    <w:p>
      <w:pPr>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城区街道的树冠覆盖率达到 25%以上。</w:t>
      </w:r>
    </w:p>
    <w:p>
      <w:pPr>
        <w:pStyle w:val="5"/>
      </w:pPr>
      <w:r>
        <w:rPr>
          <w:rFonts w:hint="eastAsia"/>
        </w:rPr>
        <w:t xml:space="preserve">1.6.2 </w:t>
      </w:r>
      <w:r>
        <w:t>方法步骤</w:t>
      </w:r>
    </w:p>
    <w:p>
      <w:pPr>
        <w:spacing w:line="360" w:lineRule="auto"/>
        <w:ind w:firstLine="560" w:firstLineChars="200"/>
        <w:jc w:val="left"/>
        <w:rPr>
          <w:rFonts w:ascii="Times New Roman" w:hAnsi="Times New Roman" w:eastAsia="华文宋体" w:cs="Times New Roman"/>
          <w:sz w:val="28"/>
        </w:rPr>
      </w:pPr>
      <w:r>
        <w:rPr>
          <w:rFonts w:ascii="Times New Roman" w:hAnsi="Times New Roman" w:eastAsia="华文宋体" w:cs="Times New Roman"/>
          <w:sz w:val="28"/>
        </w:rPr>
        <w:t>在邹城市园林局和林业局工作人员的陪同下开展城区街道树冠覆盖率的抽样调查。抽样调查时，在被调查的道路选择具有代表性的地段布置3-5 条样线，样线方向为道路的纵段面，用皮尺在设置好的样线上分别量出道路的宽度以及树冠所覆盖的样线长度，两者的比值即为该样线的树冠覆盖率，对该街道样线树冠覆盖率进行加权平均即为该街道</w:t>
      </w:r>
    </w:p>
    <w:p>
      <w:pPr>
        <w:tabs>
          <w:tab w:val="left" w:pos="2511"/>
        </w:tabs>
        <w:spacing w:line="360" w:lineRule="auto"/>
        <w:rPr>
          <w:rFonts w:ascii="Times New Roman" w:hAnsi="Times New Roman" w:eastAsia="华文宋体" w:cs="Times New Roman"/>
          <w:sz w:val="28"/>
        </w:rPr>
      </w:pPr>
      <w:r>
        <w:rPr>
          <w:rFonts w:ascii="Times New Roman" w:hAnsi="Times New Roman" w:eastAsia="华文宋体" w:cs="Times New Roman"/>
          <w:sz w:val="28"/>
        </w:rPr>
        <w:t>树冠盖率。</w:t>
      </w:r>
    </w:p>
    <w:p>
      <w:pPr>
        <w:pStyle w:val="5"/>
      </w:pPr>
      <w:r>
        <w:rPr>
          <w:rFonts w:hint="eastAsia"/>
        </w:rPr>
        <w:t xml:space="preserve">1.6.3 </w:t>
      </w:r>
      <w:r>
        <w:t>自查结果</w:t>
      </w:r>
    </w:p>
    <w:p>
      <w:pPr>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达标。自创建国家森林城市以来，邹城市视道路绿地为组织和联络各类绿地的网络和命脉，是城市的“景线”。邹城市加大对街道绿化提升，选择景观效果好的乡土树种植物进行栽植，形成“三季观花，四季常绿”的绿色通道。邹城市行道树树种选择主要以悬铃木、国槐、臭椿、栾树、白蜡等为主，搭配种植花灌木如紫叶李、海棠等。</w:t>
      </w:r>
    </w:p>
    <w:p>
      <w:pPr>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根据对邹城市建成区7条主要街道的调查，7条主要街道总面积为47800</w:t>
      </w:r>
      <w:r>
        <w:rPr>
          <w:rFonts w:hint="eastAsia" w:ascii="Times New Roman" w:hAnsi="Times New Roman" w:eastAsia="华文宋体" w:cs="Times New Roman"/>
          <w:sz w:val="28"/>
          <w:szCs w:val="28"/>
          <w:lang w:val="en-US" w:eastAsia="zh-CN"/>
        </w:rPr>
        <w:t>平方米</w:t>
      </w:r>
      <w:r>
        <w:rPr>
          <w:rFonts w:ascii="Times New Roman" w:hAnsi="Times New Roman" w:eastAsia="华文宋体" w:cs="Times New Roman"/>
          <w:sz w:val="28"/>
          <w:szCs w:val="28"/>
        </w:rPr>
        <w:t>，树冠覆盖样线总面积为16235</w:t>
      </w:r>
      <w:r>
        <w:rPr>
          <w:rFonts w:hint="eastAsia" w:ascii="Times New Roman" w:hAnsi="Times New Roman" w:eastAsia="华文宋体" w:cs="Times New Roman"/>
          <w:sz w:val="28"/>
          <w:szCs w:val="28"/>
          <w:lang w:val="en-US" w:eastAsia="zh-CN"/>
        </w:rPr>
        <w:t>平方米</w:t>
      </w:r>
      <w:r>
        <w:rPr>
          <w:rFonts w:ascii="Times New Roman" w:hAnsi="Times New Roman" w:eastAsia="华文宋体" w:cs="Times New Roman"/>
          <w:sz w:val="28"/>
          <w:szCs w:val="28"/>
        </w:rPr>
        <w:t>，建成区街道树冠覆盖率达到33.96%，抽样调查中各样本街道树冠覆盖率在25.6-75.0%之间，因此邹城市建成区街道树冠覆盖率均超过25%。达到《国家森林城市评价指标》的要求。</w:t>
      </w:r>
    </w:p>
    <w:p>
      <w:pPr>
        <w:jc w:val="center"/>
        <w:rPr>
          <w:rFonts w:ascii="Times New Roman" w:hAnsi="Times New Roman" w:eastAsia="华文宋体" w:cs="Times New Roman"/>
          <w:sz w:val="28"/>
          <w:szCs w:val="28"/>
        </w:rPr>
      </w:pPr>
      <w:r>
        <w:rPr>
          <w:rFonts w:ascii="Times New Roman" w:hAnsi="Times New Roman" w:eastAsia="华文宋体" w:cs="Times New Roman"/>
          <w:sz w:val="28"/>
          <w:szCs w:val="28"/>
        </w:rPr>
        <w:t>表</w:t>
      </w:r>
      <w:r>
        <w:rPr>
          <w:rFonts w:hint="eastAsia" w:ascii="Times New Roman" w:hAnsi="Times New Roman" w:eastAsia="华文宋体" w:cs="Times New Roman"/>
          <w:sz w:val="28"/>
          <w:szCs w:val="28"/>
        </w:rPr>
        <w:t>1.</w:t>
      </w:r>
      <w:r>
        <w:rPr>
          <w:rFonts w:ascii="Times New Roman" w:hAnsi="Times New Roman" w:eastAsia="华文宋体" w:cs="Times New Roman"/>
          <w:sz w:val="28"/>
          <w:szCs w:val="28"/>
        </w:rPr>
        <w:t>6-1 邹城市建成区街道树冠覆盖率抽样调查统计表</w:t>
      </w:r>
    </w:p>
    <w:p>
      <w:pPr>
        <w:jc w:val="right"/>
        <w:rPr>
          <w:rFonts w:ascii="Times New Roman" w:hAnsi="Times New Roman" w:eastAsia="华文宋体" w:cs="Times New Roman"/>
          <w:sz w:val="28"/>
          <w:szCs w:val="28"/>
        </w:rPr>
      </w:pPr>
      <w:r>
        <w:rPr>
          <w:rFonts w:ascii="Times New Roman" w:hAnsi="Times New Roman" w:eastAsia="华文宋体" w:cs="Times New Roman"/>
          <w:sz w:val="28"/>
          <w:szCs w:val="28"/>
        </w:rPr>
        <w:t>单位：</w:t>
      </w:r>
      <w:r>
        <w:rPr>
          <w:rFonts w:hint="eastAsia" w:ascii="Times New Roman" w:hAnsi="Times New Roman" w:eastAsia="华文宋体" w:cs="Times New Roman"/>
          <w:sz w:val="28"/>
          <w:szCs w:val="28"/>
          <w:lang w:val="en-US" w:eastAsia="zh-CN"/>
        </w:rPr>
        <w:t>平方米</w:t>
      </w:r>
      <w:r>
        <w:rPr>
          <w:rFonts w:ascii="Times New Roman" w:hAnsi="Times New Roman" w:eastAsia="华文宋体" w:cs="Times New Roman"/>
          <w:sz w:val="28"/>
          <w:szCs w:val="28"/>
        </w:rPr>
        <w:t>、%</w:t>
      </w:r>
    </w:p>
    <w:tbl>
      <w:tblPr>
        <w:tblStyle w:val="15"/>
        <w:tblW w:w="8336"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
      <w:tblGrid>
        <w:gridCol w:w="792"/>
        <w:gridCol w:w="1822"/>
        <w:gridCol w:w="1525"/>
        <w:gridCol w:w="2296"/>
        <w:gridCol w:w="190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615" w:hRule="atLeast"/>
        </w:trPr>
        <w:tc>
          <w:tcPr>
            <w:tcW w:w="792"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kern w:val="0"/>
                <w:sz w:val="24"/>
                <w:szCs w:val="24"/>
                <w:lang w:bidi="ar"/>
              </w:rPr>
              <w:t>序号</w:t>
            </w:r>
          </w:p>
        </w:tc>
        <w:tc>
          <w:tcPr>
            <w:tcW w:w="1822"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kern w:val="0"/>
                <w:sz w:val="24"/>
                <w:szCs w:val="24"/>
                <w:lang w:bidi="ar"/>
              </w:rPr>
              <w:t>街道</w:t>
            </w:r>
            <w:r>
              <w:rPr>
                <w:rFonts w:ascii="Times New Roman" w:hAnsi="Times New Roman" w:eastAsia="华文宋体" w:cs="Times New Roman"/>
                <w:color w:val="000000"/>
                <w:kern w:val="0"/>
                <w:sz w:val="24"/>
                <w:szCs w:val="24"/>
                <w:lang w:bidi="ar"/>
              </w:rPr>
              <w:br w:type="textWrapping"/>
            </w:r>
            <w:r>
              <w:rPr>
                <w:rFonts w:ascii="Times New Roman" w:hAnsi="Times New Roman" w:eastAsia="华文宋体" w:cs="Times New Roman"/>
                <w:color w:val="000000"/>
                <w:kern w:val="0"/>
                <w:sz w:val="24"/>
                <w:szCs w:val="24"/>
                <w:lang w:bidi="ar"/>
              </w:rPr>
              <w:t>名称</w:t>
            </w:r>
          </w:p>
        </w:tc>
        <w:tc>
          <w:tcPr>
            <w:tcW w:w="1525"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kern w:val="0"/>
                <w:sz w:val="24"/>
                <w:szCs w:val="24"/>
                <w:lang w:bidi="ar"/>
              </w:rPr>
              <w:t>街道面积</w:t>
            </w:r>
          </w:p>
        </w:tc>
        <w:tc>
          <w:tcPr>
            <w:tcW w:w="2296"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kern w:val="0"/>
                <w:sz w:val="24"/>
                <w:szCs w:val="24"/>
                <w:lang w:bidi="ar"/>
              </w:rPr>
              <w:t>被树冠覆盖的</w:t>
            </w:r>
            <w:r>
              <w:rPr>
                <w:rFonts w:ascii="Times New Roman" w:hAnsi="Times New Roman" w:eastAsia="华文宋体" w:cs="Times New Roman"/>
                <w:color w:val="000000"/>
                <w:kern w:val="0"/>
                <w:sz w:val="24"/>
                <w:szCs w:val="24"/>
                <w:lang w:bidi="ar"/>
              </w:rPr>
              <w:br w:type="textWrapping"/>
            </w:r>
            <w:r>
              <w:rPr>
                <w:rFonts w:ascii="Times New Roman" w:hAnsi="Times New Roman" w:eastAsia="华文宋体" w:cs="Times New Roman"/>
                <w:color w:val="000000"/>
                <w:kern w:val="0"/>
                <w:sz w:val="24"/>
                <w:szCs w:val="24"/>
                <w:lang w:bidi="ar"/>
              </w:rPr>
              <w:t>样线面积</w:t>
            </w:r>
          </w:p>
        </w:tc>
        <w:tc>
          <w:tcPr>
            <w:tcW w:w="1901"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kern w:val="0"/>
                <w:sz w:val="24"/>
                <w:szCs w:val="24"/>
                <w:lang w:bidi="ar"/>
              </w:rPr>
              <w:t>城区街道的</w:t>
            </w:r>
            <w:r>
              <w:rPr>
                <w:rFonts w:ascii="Times New Roman" w:hAnsi="Times New Roman" w:eastAsia="华文宋体" w:cs="Times New Roman"/>
                <w:color w:val="000000"/>
                <w:kern w:val="0"/>
                <w:sz w:val="24"/>
                <w:szCs w:val="24"/>
                <w:lang w:bidi="ar"/>
              </w:rPr>
              <w:br w:type="textWrapping"/>
            </w:r>
            <w:r>
              <w:rPr>
                <w:rFonts w:ascii="Times New Roman" w:hAnsi="Times New Roman" w:eastAsia="华文宋体" w:cs="Times New Roman"/>
                <w:color w:val="000000"/>
                <w:kern w:val="0"/>
                <w:sz w:val="24"/>
                <w:szCs w:val="24"/>
                <w:lang w:bidi="ar"/>
              </w:rPr>
              <w:t>树冠覆盖率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360" w:hRule="atLeast"/>
        </w:trPr>
        <w:tc>
          <w:tcPr>
            <w:tcW w:w="792"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kern w:val="0"/>
                <w:sz w:val="24"/>
                <w:szCs w:val="24"/>
                <w:lang w:bidi="ar"/>
              </w:rPr>
              <w:t>1</w:t>
            </w:r>
          </w:p>
        </w:tc>
        <w:tc>
          <w:tcPr>
            <w:tcW w:w="1822"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kern w:val="0"/>
                <w:sz w:val="24"/>
                <w:szCs w:val="24"/>
                <w:lang w:bidi="ar"/>
              </w:rPr>
              <w:t>智慧路</w:t>
            </w:r>
          </w:p>
        </w:tc>
        <w:tc>
          <w:tcPr>
            <w:tcW w:w="1525"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kern w:val="0"/>
                <w:sz w:val="24"/>
                <w:szCs w:val="24"/>
                <w:lang w:bidi="ar"/>
              </w:rPr>
              <w:t>11500.00</w:t>
            </w:r>
          </w:p>
        </w:tc>
        <w:tc>
          <w:tcPr>
            <w:tcW w:w="2296"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kern w:val="0"/>
                <w:sz w:val="24"/>
                <w:szCs w:val="24"/>
                <w:lang w:bidi="ar"/>
              </w:rPr>
              <w:t>3200.00</w:t>
            </w:r>
          </w:p>
        </w:tc>
        <w:tc>
          <w:tcPr>
            <w:tcW w:w="1901"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kern w:val="0"/>
                <w:sz w:val="24"/>
                <w:szCs w:val="24"/>
                <w:lang w:bidi="ar"/>
              </w:rPr>
              <w:t>27.8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360" w:hRule="atLeast"/>
        </w:trPr>
        <w:tc>
          <w:tcPr>
            <w:tcW w:w="792"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kern w:val="0"/>
                <w:sz w:val="24"/>
                <w:szCs w:val="24"/>
                <w:lang w:bidi="ar"/>
              </w:rPr>
              <w:t>2</w:t>
            </w:r>
          </w:p>
        </w:tc>
        <w:tc>
          <w:tcPr>
            <w:tcW w:w="1822"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kern w:val="0"/>
                <w:sz w:val="24"/>
                <w:szCs w:val="24"/>
                <w:lang w:bidi="ar"/>
              </w:rPr>
              <w:t>普阳山路</w:t>
            </w:r>
          </w:p>
        </w:tc>
        <w:tc>
          <w:tcPr>
            <w:tcW w:w="1525"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kern w:val="0"/>
                <w:sz w:val="24"/>
                <w:szCs w:val="24"/>
                <w:lang w:bidi="ar"/>
              </w:rPr>
              <w:t>7800.00</w:t>
            </w:r>
          </w:p>
        </w:tc>
        <w:tc>
          <w:tcPr>
            <w:tcW w:w="2296"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kern w:val="0"/>
                <w:sz w:val="24"/>
                <w:szCs w:val="24"/>
                <w:lang w:bidi="ar"/>
              </w:rPr>
              <w:t>2000.00</w:t>
            </w:r>
          </w:p>
        </w:tc>
        <w:tc>
          <w:tcPr>
            <w:tcW w:w="1901"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kern w:val="0"/>
                <w:sz w:val="24"/>
                <w:szCs w:val="24"/>
                <w:lang w:bidi="ar"/>
              </w:rPr>
              <w:t>25.6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360" w:hRule="atLeast"/>
        </w:trPr>
        <w:tc>
          <w:tcPr>
            <w:tcW w:w="792"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kern w:val="0"/>
                <w:sz w:val="24"/>
                <w:szCs w:val="24"/>
                <w:lang w:bidi="ar"/>
              </w:rPr>
              <w:t>3</w:t>
            </w:r>
          </w:p>
        </w:tc>
        <w:tc>
          <w:tcPr>
            <w:tcW w:w="1822"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kern w:val="0"/>
                <w:sz w:val="24"/>
                <w:szCs w:val="24"/>
                <w:lang w:bidi="ar"/>
              </w:rPr>
              <w:t>护驾山路</w:t>
            </w:r>
          </w:p>
        </w:tc>
        <w:tc>
          <w:tcPr>
            <w:tcW w:w="1525"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kern w:val="0"/>
                <w:sz w:val="24"/>
                <w:szCs w:val="24"/>
                <w:lang w:bidi="ar"/>
              </w:rPr>
              <w:t>7500.00</w:t>
            </w:r>
          </w:p>
        </w:tc>
        <w:tc>
          <w:tcPr>
            <w:tcW w:w="2296"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kern w:val="0"/>
                <w:sz w:val="24"/>
                <w:szCs w:val="24"/>
                <w:lang w:bidi="ar"/>
              </w:rPr>
              <w:t>2000.00</w:t>
            </w:r>
          </w:p>
        </w:tc>
        <w:tc>
          <w:tcPr>
            <w:tcW w:w="1901"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kern w:val="0"/>
                <w:sz w:val="24"/>
                <w:szCs w:val="24"/>
                <w:lang w:bidi="ar"/>
              </w:rPr>
              <w:t>26.7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615" w:hRule="atLeast"/>
        </w:trPr>
        <w:tc>
          <w:tcPr>
            <w:tcW w:w="792"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kern w:val="0"/>
                <w:sz w:val="24"/>
                <w:szCs w:val="24"/>
                <w:lang w:bidi="ar"/>
              </w:rPr>
              <w:t>4</w:t>
            </w:r>
          </w:p>
        </w:tc>
        <w:tc>
          <w:tcPr>
            <w:tcW w:w="1822"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kern w:val="0"/>
                <w:sz w:val="24"/>
                <w:szCs w:val="24"/>
                <w:lang w:bidi="ar"/>
              </w:rPr>
              <w:t>金山大道</w:t>
            </w:r>
          </w:p>
        </w:tc>
        <w:tc>
          <w:tcPr>
            <w:tcW w:w="1525"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kern w:val="0"/>
                <w:sz w:val="24"/>
                <w:szCs w:val="24"/>
                <w:lang w:bidi="ar"/>
              </w:rPr>
              <w:t>8500.00</w:t>
            </w:r>
          </w:p>
        </w:tc>
        <w:tc>
          <w:tcPr>
            <w:tcW w:w="2296"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kern w:val="0"/>
                <w:sz w:val="24"/>
                <w:szCs w:val="24"/>
                <w:lang w:bidi="ar"/>
              </w:rPr>
              <w:t>3060.00</w:t>
            </w:r>
          </w:p>
        </w:tc>
        <w:tc>
          <w:tcPr>
            <w:tcW w:w="1901"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kern w:val="0"/>
                <w:sz w:val="24"/>
                <w:szCs w:val="24"/>
                <w:lang w:bidi="ar"/>
              </w:rPr>
              <w:t>36.0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360" w:hRule="atLeast"/>
        </w:trPr>
        <w:tc>
          <w:tcPr>
            <w:tcW w:w="792"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kern w:val="0"/>
                <w:sz w:val="24"/>
                <w:szCs w:val="24"/>
                <w:lang w:bidi="ar"/>
              </w:rPr>
              <w:t>5</w:t>
            </w:r>
          </w:p>
        </w:tc>
        <w:tc>
          <w:tcPr>
            <w:tcW w:w="1822"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kern w:val="0"/>
                <w:sz w:val="24"/>
                <w:szCs w:val="24"/>
                <w:lang w:bidi="ar"/>
              </w:rPr>
              <w:t>西苇路</w:t>
            </w:r>
          </w:p>
        </w:tc>
        <w:tc>
          <w:tcPr>
            <w:tcW w:w="1525"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kern w:val="0"/>
                <w:sz w:val="24"/>
                <w:szCs w:val="24"/>
                <w:lang w:bidi="ar"/>
              </w:rPr>
              <w:t>6000.00</w:t>
            </w:r>
          </w:p>
        </w:tc>
        <w:tc>
          <w:tcPr>
            <w:tcW w:w="2296"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kern w:val="0"/>
                <w:sz w:val="24"/>
                <w:szCs w:val="24"/>
                <w:lang w:bidi="ar"/>
              </w:rPr>
              <w:t>2700.00</w:t>
            </w:r>
          </w:p>
        </w:tc>
        <w:tc>
          <w:tcPr>
            <w:tcW w:w="1901"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kern w:val="0"/>
                <w:sz w:val="24"/>
                <w:szCs w:val="24"/>
                <w:lang w:bidi="ar"/>
              </w:rPr>
              <w:t>45.0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360" w:hRule="atLeast"/>
        </w:trPr>
        <w:tc>
          <w:tcPr>
            <w:tcW w:w="792"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kern w:val="0"/>
                <w:sz w:val="24"/>
                <w:szCs w:val="24"/>
                <w:lang w:bidi="ar"/>
              </w:rPr>
              <w:t>6</w:t>
            </w:r>
          </w:p>
        </w:tc>
        <w:tc>
          <w:tcPr>
            <w:tcW w:w="1822"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kern w:val="0"/>
                <w:sz w:val="24"/>
                <w:szCs w:val="24"/>
                <w:lang w:bidi="ar"/>
              </w:rPr>
              <w:t>成功路</w:t>
            </w:r>
          </w:p>
        </w:tc>
        <w:tc>
          <w:tcPr>
            <w:tcW w:w="1525"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kern w:val="0"/>
                <w:sz w:val="24"/>
                <w:szCs w:val="24"/>
                <w:lang w:bidi="ar"/>
              </w:rPr>
              <w:t>4000.00</w:t>
            </w:r>
          </w:p>
        </w:tc>
        <w:tc>
          <w:tcPr>
            <w:tcW w:w="2296"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kern w:val="0"/>
                <w:sz w:val="24"/>
                <w:szCs w:val="24"/>
                <w:lang w:bidi="ar"/>
              </w:rPr>
              <w:t>1400.00</w:t>
            </w:r>
          </w:p>
        </w:tc>
        <w:tc>
          <w:tcPr>
            <w:tcW w:w="1901"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kern w:val="0"/>
                <w:sz w:val="24"/>
                <w:szCs w:val="24"/>
                <w:lang w:bidi="ar"/>
              </w:rPr>
              <w:t>35.0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360" w:hRule="atLeast"/>
        </w:trPr>
        <w:tc>
          <w:tcPr>
            <w:tcW w:w="792"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kern w:val="0"/>
                <w:sz w:val="24"/>
                <w:szCs w:val="24"/>
                <w:lang w:bidi="ar"/>
              </w:rPr>
              <w:t>7</w:t>
            </w:r>
          </w:p>
        </w:tc>
        <w:tc>
          <w:tcPr>
            <w:tcW w:w="1822"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kern w:val="0"/>
                <w:sz w:val="24"/>
                <w:szCs w:val="24"/>
                <w:lang w:bidi="ar"/>
              </w:rPr>
              <w:t>龙山路</w:t>
            </w:r>
          </w:p>
        </w:tc>
        <w:tc>
          <w:tcPr>
            <w:tcW w:w="1525"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kern w:val="0"/>
                <w:sz w:val="24"/>
                <w:szCs w:val="24"/>
                <w:lang w:bidi="ar"/>
              </w:rPr>
              <w:t>2500.00</w:t>
            </w:r>
          </w:p>
        </w:tc>
        <w:tc>
          <w:tcPr>
            <w:tcW w:w="2296"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kern w:val="0"/>
                <w:sz w:val="24"/>
                <w:szCs w:val="24"/>
                <w:lang w:bidi="ar"/>
              </w:rPr>
              <w:t>1875.00</w:t>
            </w:r>
          </w:p>
        </w:tc>
        <w:tc>
          <w:tcPr>
            <w:tcW w:w="1901"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kern w:val="0"/>
                <w:sz w:val="24"/>
                <w:szCs w:val="24"/>
                <w:lang w:bidi="ar"/>
              </w:rPr>
              <w:t>75.0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375" w:hRule="atLeast"/>
        </w:trPr>
        <w:tc>
          <w:tcPr>
            <w:tcW w:w="2614" w:type="dxa"/>
            <w:gridSpan w:val="2"/>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kern w:val="0"/>
                <w:sz w:val="24"/>
                <w:szCs w:val="24"/>
                <w:lang w:bidi="ar"/>
              </w:rPr>
              <w:t>合计</w:t>
            </w:r>
          </w:p>
        </w:tc>
        <w:tc>
          <w:tcPr>
            <w:tcW w:w="1525"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kern w:val="0"/>
                <w:sz w:val="24"/>
                <w:szCs w:val="24"/>
                <w:lang w:bidi="ar"/>
              </w:rPr>
              <w:t>47800.00</w:t>
            </w:r>
          </w:p>
        </w:tc>
        <w:tc>
          <w:tcPr>
            <w:tcW w:w="2296"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kern w:val="0"/>
                <w:sz w:val="24"/>
                <w:szCs w:val="24"/>
                <w:lang w:bidi="ar"/>
              </w:rPr>
              <w:t>16235.00</w:t>
            </w:r>
          </w:p>
        </w:tc>
        <w:tc>
          <w:tcPr>
            <w:tcW w:w="1901" w:type="dxa"/>
            <w:tcBorders>
              <w:tl2br w:val="nil"/>
              <w:tr2bl w:val="nil"/>
            </w:tcBorders>
            <w:shd w:val="clear" w:color="auto" w:fill="auto"/>
            <w:vAlign w:val="center"/>
          </w:tcPr>
          <w:p>
            <w:pPr>
              <w:widowControl/>
              <w:jc w:val="center"/>
              <w:textAlignment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kern w:val="0"/>
                <w:sz w:val="24"/>
                <w:szCs w:val="24"/>
                <w:lang w:bidi="ar"/>
              </w:rPr>
              <w:t>33.96</w:t>
            </w:r>
          </w:p>
        </w:tc>
      </w:tr>
    </w:tbl>
    <w:p>
      <w:pPr>
        <w:pStyle w:val="5"/>
      </w:pPr>
      <w:r>
        <w:rPr>
          <w:rFonts w:hint="eastAsia"/>
        </w:rPr>
        <w:t xml:space="preserve">1.6.4 </w:t>
      </w:r>
      <w:r>
        <w:t>支撑材料</w:t>
      </w:r>
    </w:p>
    <w:p>
      <w:pPr>
        <w:numPr>
          <w:ilvl w:val="0"/>
          <w:numId w:val="7"/>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山东省邹城市创建国家森林城市绿化成果专项调查报告</w:t>
      </w:r>
    </w:p>
    <w:p>
      <w:pPr>
        <w:numPr>
          <w:ilvl w:val="0"/>
          <w:numId w:val="7"/>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邹城市建成区街道树冠覆盖率抽样调查统计表</w:t>
      </w:r>
    </w:p>
    <w:p>
      <w:pPr>
        <w:numPr>
          <w:ilvl w:val="0"/>
          <w:numId w:val="7"/>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邹城市城区绿化树种抽样调查统计表</w:t>
      </w:r>
    </w:p>
    <w:p>
      <w:pPr>
        <w:numPr>
          <w:ilvl w:val="0"/>
          <w:numId w:val="7"/>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邹城市公园路西延及昌平山路绿化工程竞争性磋商文件</w:t>
      </w:r>
    </w:p>
    <w:p>
      <w:pPr>
        <w:numPr>
          <w:ilvl w:val="0"/>
          <w:numId w:val="7"/>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邹城市现代路绿化工程竞争性磋商文件</w:t>
      </w:r>
    </w:p>
    <w:p>
      <w:pPr>
        <w:numPr>
          <w:ilvl w:val="0"/>
          <w:numId w:val="7"/>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邹城市和平路绿化工程竞争性磋商文件</w:t>
      </w:r>
    </w:p>
    <w:p>
      <w:pPr>
        <w:numPr>
          <w:ilvl w:val="0"/>
          <w:numId w:val="7"/>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邹城市成功路绿化工程竞争性磋商文件</w:t>
      </w:r>
    </w:p>
    <w:p>
      <w:pPr>
        <w:numPr>
          <w:ilvl w:val="0"/>
          <w:numId w:val="7"/>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照片</w:t>
      </w:r>
    </w:p>
    <w:p>
      <w:pPr>
        <w:pStyle w:val="4"/>
      </w:pPr>
      <w:bookmarkStart w:id="10" w:name="_Toc519373543"/>
      <w:r>
        <w:rPr>
          <w:rFonts w:hint="eastAsia"/>
        </w:rPr>
        <w:t xml:space="preserve">1.7 </w:t>
      </w:r>
      <w:r>
        <w:t>城区地面停车场绿化</w:t>
      </w:r>
      <w:bookmarkEnd w:id="10"/>
    </w:p>
    <w:p>
      <w:pPr>
        <w:pStyle w:val="5"/>
      </w:pPr>
      <w:r>
        <w:rPr>
          <w:rFonts w:hint="eastAsia"/>
        </w:rPr>
        <w:t xml:space="preserve">1.7.1 </w:t>
      </w:r>
      <w:r>
        <w:t>指标要求</w:t>
      </w:r>
    </w:p>
    <w:p>
      <w:pPr>
        <w:spacing w:line="360" w:lineRule="auto"/>
        <w:ind w:left="561" w:leftChars="267"/>
        <w:rPr>
          <w:rFonts w:ascii="Times New Roman" w:hAnsi="Times New Roman" w:eastAsia="华文宋体" w:cs="Times New Roman"/>
          <w:sz w:val="28"/>
          <w:szCs w:val="28"/>
        </w:rPr>
      </w:pPr>
      <w:r>
        <w:rPr>
          <w:rFonts w:ascii="Times New Roman" w:hAnsi="Times New Roman" w:eastAsia="华文宋体" w:cs="Times New Roman"/>
          <w:sz w:val="28"/>
          <w:szCs w:val="28"/>
        </w:rPr>
        <w:t xml:space="preserve">城区新建地面停车场乔木树冠覆盖率达30%以上。 </w:t>
      </w:r>
    </w:p>
    <w:p>
      <w:pPr>
        <w:pStyle w:val="5"/>
      </w:pPr>
      <w:r>
        <w:rPr>
          <w:rFonts w:hint="eastAsia"/>
        </w:rPr>
        <w:t xml:space="preserve">1.7.2 </w:t>
      </w:r>
      <w:r>
        <w:t>方法步骤</w:t>
      </w:r>
    </w:p>
    <w:p>
      <w:pPr>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rPr>
        <w:t>在邹城市园林局和林业局工作人员的陪同下对城区内新建7处地面停车场开展乔木树冠覆盖率调查。测量停车场面积和乔木树冠覆盖面积，从而计算城区新建地面停车场的乔木树冠覆盖率。</w:t>
      </w:r>
    </w:p>
    <w:p>
      <w:pPr>
        <w:pStyle w:val="5"/>
      </w:pPr>
      <w:r>
        <w:rPr>
          <w:rFonts w:hint="eastAsia"/>
        </w:rPr>
        <w:t xml:space="preserve">1.7.3 </w:t>
      </w:r>
      <w:r>
        <w:t>自查结果</w:t>
      </w:r>
    </w:p>
    <w:p>
      <w:pPr>
        <w:wordWrap w:val="0"/>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达标。自创建国家森林城市以来，</w:t>
      </w:r>
      <w:r>
        <w:rPr>
          <w:rFonts w:ascii="Times New Roman" w:hAnsi="Times New Roman" w:eastAsia="华文宋体" w:cs="Times New Roman"/>
          <w:sz w:val="28"/>
        </w:rPr>
        <w:t>邹城市把增加地面林荫停车场作为提升城区居民生活质量、改善城市生态环境的重要载体，积极推进林荫停车场的建设，将林荫停车场建设纳入城市环境建设的重要议程。</w:t>
      </w:r>
      <w:r>
        <w:rPr>
          <w:rFonts w:ascii="Times New Roman" w:hAnsi="Times New Roman" w:eastAsia="华文宋体" w:cs="Times New Roman"/>
          <w:sz w:val="28"/>
          <w:szCs w:val="28"/>
        </w:rPr>
        <w:t>邹城市对新建停车场全部按林荫化标准进行绿化建设，提倡全冠大苗种植，同时增加原有地面停车场的乔木树冠覆盖率。</w:t>
      </w:r>
      <w:r>
        <w:rPr>
          <w:rFonts w:ascii="Times New Roman" w:hAnsi="Times New Roman" w:eastAsia="华文宋体" w:cs="Times New Roman"/>
          <w:sz w:val="28"/>
        </w:rPr>
        <w:t>目前，邹城市停车场内绿化树种主要有法桐、栾树、白蜡等高大浓荫型乔木树种。</w:t>
      </w:r>
      <w:r>
        <w:rPr>
          <w:rFonts w:ascii="Times New Roman" w:hAnsi="Times New Roman" w:eastAsia="华文宋体" w:cs="Times New Roman"/>
          <w:sz w:val="28"/>
          <w:szCs w:val="28"/>
        </w:rPr>
        <w:t>据调查结果表明，邹城市2016-2017年新建地面停车场面积</w:t>
      </w:r>
      <w:r>
        <w:rPr>
          <w:rFonts w:ascii="Times New Roman" w:hAnsi="Times New Roman" w:eastAsia="华文宋体" w:cs="Times New Roman"/>
          <w:kern w:val="0"/>
          <w:sz w:val="28"/>
          <w:szCs w:val="26"/>
          <w:lang w:bidi="ar"/>
        </w:rPr>
        <w:t>18490.9</w:t>
      </w:r>
      <w:r>
        <w:rPr>
          <w:rFonts w:hint="eastAsia" w:ascii="Times New Roman" w:hAnsi="Times New Roman" w:eastAsia="华文宋体" w:cs="Times New Roman"/>
          <w:sz w:val="28"/>
          <w:szCs w:val="28"/>
          <w:lang w:eastAsia="zh-CN"/>
        </w:rPr>
        <w:t>㎡</w:t>
      </w:r>
      <w:r>
        <w:rPr>
          <w:rFonts w:ascii="Times New Roman" w:hAnsi="Times New Roman" w:eastAsia="华文宋体" w:cs="Times New Roman"/>
          <w:sz w:val="28"/>
          <w:szCs w:val="28"/>
        </w:rPr>
        <w:t>，树冠覆盖面积</w:t>
      </w:r>
      <w:r>
        <w:rPr>
          <w:rFonts w:ascii="Times New Roman" w:hAnsi="Times New Roman" w:eastAsia="华文宋体" w:cs="Times New Roman"/>
          <w:color w:val="000000"/>
          <w:kern w:val="0"/>
          <w:sz w:val="28"/>
          <w:szCs w:val="28"/>
          <w:lang w:bidi="ar"/>
        </w:rPr>
        <w:t>6081.9</w:t>
      </w:r>
      <w:r>
        <w:rPr>
          <w:rFonts w:hint="eastAsia" w:ascii="Times New Roman" w:hAnsi="Times New Roman" w:eastAsia="华文宋体" w:cs="Times New Roman"/>
          <w:sz w:val="28"/>
          <w:szCs w:val="28"/>
          <w:lang w:eastAsia="zh-CN"/>
        </w:rPr>
        <w:t>㎡</w:t>
      </w:r>
      <w:r>
        <w:rPr>
          <w:rFonts w:ascii="Times New Roman" w:hAnsi="Times New Roman" w:eastAsia="华文宋体" w:cs="Times New Roman"/>
          <w:sz w:val="28"/>
          <w:szCs w:val="28"/>
        </w:rPr>
        <w:t>，树冠覆盖率达到</w:t>
      </w:r>
      <w:r>
        <w:rPr>
          <w:rFonts w:ascii="Times New Roman" w:hAnsi="Times New Roman" w:eastAsia="华文宋体" w:cs="Times New Roman"/>
          <w:kern w:val="0"/>
          <w:sz w:val="28"/>
          <w:szCs w:val="26"/>
          <w:lang w:bidi="ar"/>
        </w:rPr>
        <w:t>32.89</w:t>
      </w:r>
      <w:r>
        <w:rPr>
          <w:rFonts w:ascii="Times New Roman" w:hAnsi="Times New Roman" w:eastAsia="华文宋体" w:cs="Times New Roman"/>
          <w:sz w:val="28"/>
          <w:szCs w:val="28"/>
        </w:rPr>
        <w:t>%。达到《国家森林城市评价指标》要求。</w:t>
      </w:r>
    </w:p>
    <w:p>
      <w:pPr>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表</w:t>
      </w:r>
      <w:r>
        <w:rPr>
          <w:rFonts w:hint="eastAsia" w:ascii="Times New Roman" w:hAnsi="Times New Roman" w:eastAsia="华文宋体" w:cs="Times New Roman"/>
          <w:sz w:val="24"/>
          <w:szCs w:val="24"/>
        </w:rPr>
        <w:t>1.</w:t>
      </w:r>
      <w:r>
        <w:rPr>
          <w:rFonts w:ascii="Times New Roman" w:hAnsi="Times New Roman" w:eastAsia="华文宋体" w:cs="Times New Roman"/>
          <w:sz w:val="24"/>
          <w:szCs w:val="24"/>
        </w:rPr>
        <w:t>7-1   2016-2018年邹城市城区新建停车场乔木树冠覆盖率调查表</w:t>
      </w:r>
    </w:p>
    <w:p>
      <w:pPr>
        <w:jc w:val="right"/>
        <w:rPr>
          <w:rFonts w:ascii="Times New Roman" w:hAnsi="Times New Roman" w:eastAsia="华文宋体" w:cs="Times New Roman"/>
          <w:sz w:val="24"/>
          <w:szCs w:val="24"/>
        </w:rPr>
      </w:pPr>
      <w:r>
        <w:rPr>
          <w:rFonts w:ascii="Times New Roman" w:hAnsi="Times New Roman" w:eastAsia="华文宋体" w:cs="Times New Roman"/>
          <w:sz w:val="24"/>
          <w:szCs w:val="24"/>
        </w:rPr>
        <w:t>单位：</w:t>
      </w:r>
      <w:r>
        <w:rPr>
          <w:rFonts w:hint="eastAsia" w:ascii="Times New Roman" w:hAnsi="Times New Roman" w:eastAsia="华文宋体" w:cs="Times New Roman"/>
          <w:sz w:val="24"/>
          <w:szCs w:val="24"/>
          <w:lang w:val="en-US" w:eastAsia="zh-CN"/>
        </w:rPr>
        <w:t>平方米</w:t>
      </w:r>
      <w:r>
        <w:rPr>
          <w:rFonts w:ascii="Times New Roman" w:hAnsi="Times New Roman" w:eastAsia="华文宋体" w:cs="Times New Roman"/>
          <w:color w:val="000000"/>
          <w:kern w:val="0"/>
          <w:sz w:val="24"/>
          <w:szCs w:val="24"/>
        </w:rPr>
        <w:t>、%</w:t>
      </w:r>
    </w:p>
    <w:tbl>
      <w:tblPr>
        <w:tblStyle w:val="15"/>
        <w:tblW w:w="8760" w:type="dxa"/>
        <w:tblInd w:w="-84" w:type="dxa"/>
        <w:tblLayout w:type="fixed"/>
        <w:tblCellMar>
          <w:top w:w="15" w:type="dxa"/>
          <w:left w:w="15" w:type="dxa"/>
          <w:bottom w:w="15" w:type="dxa"/>
          <w:right w:w="15" w:type="dxa"/>
        </w:tblCellMar>
      </w:tblPr>
      <w:tblGrid>
        <w:gridCol w:w="630"/>
        <w:gridCol w:w="1665"/>
        <w:gridCol w:w="3075"/>
        <w:gridCol w:w="1035"/>
        <w:gridCol w:w="1140"/>
        <w:gridCol w:w="1215"/>
      </w:tblGrid>
      <w:tr>
        <w:tblPrEx>
          <w:tblLayout w:type="fixed"/>
          <w:tblCellMar>
            <w:top w:w="15" w:type="dxa"/>
            <w:left w:w="15" w:type="dxa"/>
            <w:bottom w:w="15" w:type="dxa"/>
            <w:right w:w="15" w:type="dxa"/>
          </w:tblCellMar>
        </w:tblPrEx>
        <w:trPr>
          <w:trHeight w:val="170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序号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停车场位置</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停车场名称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停车场面积</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乔木树冠覆盖面积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乔木树冠覆盖率</w:t>
            </w:r>
          </w:p>
        </w:tc>
      </w:tr>
      <w:tr>
        <w:tblPrEx>
          <w:tblLayout w:type="fixed"/>
          <w:tblCellMar>
            <w:top w:w="15" w:type="dxa"/>
            <w:left w:w="15" w:type="dxa"/>
            <w:bottom w:w="15" w:type="dxa"/>
            <w:right w:w="15" w:type="dxa"/>
          </w:tblCellMar>
        </w:tblPrEx>
        <w:trPr>
          <w:trHeight w:val="59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凤凰山路西侧</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老法院对过林荫停车场</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华文宋体" w:cs="Times New Roman"/>
                <w:color w:val="000000"/>
                <w:sz w:val="26"/>
                <w:szCs w:val="26"/>
                <w:lang w:val="en-US" w:eastAsia="zh-CN"/>
              </w:rPr>
            </w:pPr>
            <w:r>
              <w:rPr>
                <w:rFonts w:ascii="Times New Roman" w:hAnsi="Times New Roman" w:eastAsia="华文宋体" w:cs="Times New Roman"/>
                <w:color w:val="000000"/>
                <w:kern w:val="0"/>
                <w:sz w:val="26"/>
                <w:szCs w:val="26"/>
                <w:lang w:bidi="ar"/>
              </w:rPr>
              <w:t>1000</w:t>
            </w:r>
            <w:r>
              <w:rPr>
                <w:rFonts w:hint="eastAsia" w:ascii="Times New Roman" w:hAnsi="Times New Roman" w:eastAsia="华文宋体" w:cs="Times New Roman"/>
                <w:color w:val="000000"/>
                <w:kern w:val="0"/>
                <w:sz w:val="26"/>
                <w:szCs w:val="26"/>
                <w:lang w:eastAsia="zh-CN" w:bidi="ar"/>
              </w:rPr>
              <w:t>.</w:t>
            </w:r>
            <w:r>
              <w:rPr>
                <w:rFonts w:hint="eastAsia" w:ascii="Times New Roman" w:hAnsi="Times New Roman" w:eastAsia="华文宋体" w:cs="Times New Roman"/>
                <w:color w:val="000000"/>
                <w:kern w:val="0"/>
                <w:sz w:val="26"/>
                <w:szCs w:val="26"/>
                <w:lang w:val="en-US" w:eastAsia="zh-CN" w:bidi="ar"/>
              </w:rPr>
              <w:t>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华文宋体" w:cs="Times New Roman"/>
                <w:color w:val="000000"/>
                <w:sz w:val="26"/>
                <w:szCs w:val="26"/>
                <w:lang w:val="en-US" w:eastAsia="zh-CN"/>
              </w:rPr>
            </w:pPr>
            <w:r>
              <w:rPr>
                <w:rFonts w:ascii="Times New Roman" w:hAnsi="Times New Roman" w:eastAsia="华文宋体" w:cs="Times New Roman"/>
                <w:color w:val="000000"/>
                <w:kern w:val="0"/>
                <w:sz w:val="26"/>
                <w:szCs w:val="26"/>
                <w:lang w:bidi="ar"/>
              </w:rPr>
              <w:t>330</w:t>
            </w:r>
            <w:r>
              <w:rPr>
                <w:rFonts w:hint="eastAsia" w:ascii="Times New Roman" w:hAnsi="Times New Roman" w:eastAsia="华文宋体" w:cs="Times New Roman"/>
                <w:color w:val="000000"/>
                <w:kern w:val="0"/>
                <w:sz w:val="26"/>
                <w:szCs w:val="26"/>
                <w:lang w:val="en-US" w:eastAsia="zh-CN" w:bidi="ar"/>
              </w:rPr>
              <w:t>.0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华文宋体" w:cs="Times New Roman"/>
                <w:color w:val="000000"/>
                <w:sz w:val="26"/>
                <w:szCs w:val="26"/>
                <w:lang w:val="en-US" w:eastAsia="zh-CN"/>
              </w:rPr>
            </w:pPr>
            <w:r>
              <w:rPr>
                <w:rFonts w:ascii="Times New Roman" w:hAnsi="Times New Roman" w:eastAsia="华文宋体" w:cs="Times New Roman"/>
                <w:color w:val="000000"/>
                <w:kern w:val="0"/>
                <w:sz w:val="26"/>
                <w:szCs w:val="26"/>
                <w:lang w:bidi="ar"/>
              </w:rPr>
              <w:t>33</w:t>
            </w:r>
            <w:r>
              <w:rPr>
                <w:rFonts w:hint="eastAsia" w:ascii="Times New Roman" w:hAnsi="Times New Roman" w:eastAsia="华文宋体" w:cs="Times New Roman"/>
                <w:color w:val="000000"/>
                <w:kern w:val="0"/>
                <w:sz w:val="26"/>
                <w:szCs w:val="26"/>
                <w:lang w:val="en-US" w:eastAsia="zh-CN" w:bidi="ar"/>
              </w:rPr>
              <w:t>.0</w:t>
            </w:r>
          </w:p>
        </w:tc>
      </w:tr>
      <w:tr>
        <w:tblPrEx>
          <w:tblLayout w:type="fixed"/>
          <w:tblCellMar>
            <w:top w:w="15" w:type="dxa"/>
            <w:left w:w="15" w:type="dxa"/>
            <w:bottom w:w="15" w:type="dxa"/>
            <w:right w:w="15" w:type="dxa"/>
          </w:tblCellMar>
        </w:tblPrEx>
        <w:trPr>
          <w:trHeight w:val="59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护驾山路市场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护驾山路市场林荫停车场</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华文宋体" w:cs="Times New Roman"/>
                <w:color w:val="000000"/>
                <w:sz w:val="26"/>
                <w:szCs w:val="26"/>
                <w:lang w:val="en-US" w:eastAsia="zh-CN"/>
              </w:rPr>
            </w:pPr>
            <w:r>
              <w:rPr>
                <w:rFonts w:ascii="Times New Roman" w:hAnsi="Times New Roman" w:eastAsia="华文宋体" w:cs="Times New Roman"/>
                <w:color w:val="000000"/>
                <w:kern w:val="0"/>
                <w:sz w:val="26"/>
                <w:szCs w:val="26"/>
                <w:lang w:bidi="ar"/>
              </w:rPr>
              <w:t>8200</w:t>
            </w:r>
            <w:r>
              <w:rPr>
                <w:rFonts w:hint="eastAsia" w:ascii="Times New Roman" w:hAnsi="Times New Roman" w:eastAsia="华文宋体" w:cs="Times New Roman"/>
                <w:color w:val="000000"/>
                <w:kern w:val="0"/>
                <w:sz w:val="26"/>
                <w:szCs w:val="26"/>
                <w:lang w:val="en-US" w:eastAsia="zh-CN" w:bidi="ar"/>
              </w:rPr>
              <w:t>.0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华文宋体" w:cs="Times New Roman"/>
                <w:color w:val="000000"/>
                <w:sz w:val="26"/>
                <w:szCs w:val="26"/>
                <w:lang w:val="en-US" w:eastAsia="zh-CN"/>
              </w:rPr>
            </w:pPr>
            <w:r>
              <w:rPr>
                <w:rFonts w:ascii="Times New Roman" w:hAnsi="Times New Roman" w:eastAsia="华文宋体" w:cs="Times New Roman"/>
                <w:color w:val="000000"/>
                <w:kern w:val="0"/>
                <w:sz w:val="26"/>
                <w:szCs w:val="26"/>
                <w:lang w:bidi="ar"/>
              </w:rPr>
              <w:t>2624</w:t>
            </w:r>
            <w:r>
              <w:rPr>
                <w:rFonts w:hint="eastAsia" w:ascii="Times New Roman" w:hAnsi="Times New Roman" w:eastAsia="华文宋体" w:cs="Times New Roman"/>
                <w:color w:val="000000"/>
                <w:kern w:val="0"/>
                <w:sz w:val="26"/>
                <w:szCs w:val="26"/>
                <w:lang w:val="en-US" w:eastAsia="zh-CN" w:bidi="ar"/>
              </w:rPr>
              <w:t>.0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华文宋体" w:cs="Times New Roman"/>
                <w:color w:val="000000"/>
                <w:sz w:val="26"/>
                <w:szCs w:val="26"/>
                <w:lang w:val="en-US" w:eastAsia="zh-CN"/>
              </w:rPr>
            </w:pPr>
            <w:r>
              <w:rPr>
                <w:rFonts w:ascii="Times New Roman" w:hAnsi="Times New Roman" w:eastAsia="华文宋体" w:cs="Times New Roman"/>
                <w:color w:val="000000"/>
                <w:kern w:val="0"/>
                <w:sz w:val="26"/>
                <w:szCs w:val="26"/>
                <w:lang w:bidi="ar"/>
              </w:rPr>
              <w:t>32</w:t>
            </w:r>
            <w:r>
              <w:rPr>
                <w:rFonts w:hint="eastAsia" w:ascii="Times New Roman" w:hAnsi="Times New Roman" w:eastAsia="华文宋体" w:cs="Times New Roman"/>
                <w:color w:val="000000"/>
                <w:kern w:val="0"/>
                <w:sz w:val="26"/>
                <w:szCs w:val="26"/>
                <w:lang w:val="en-US" w:eastAsia="zh-CN" w:bidi="ar"/>
              </w:rPr>
              <w:t>.0</w:t>
            </w:r>
          </w:p>
        </w:tc>
      </w:tr>
      <w:tr>
        <w:tblPrEx>
          <w:tblLayout w:type="fixed"/>
          <w:tblCellMar>
            <w:top w:w="15" w:type="dxa"/>
            <w:left w:w="15" w:type="dxa"/>
            <w:bottom w:w="15" w:type="dxa"/>
            <w:right w:w="15" w:type="dxa"/>
          </w:tblCellMar>
        </w:tblPrEx>
        <w:trPr>
          <w:trHeight w:val="59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3</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二实小东西校区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二实小西校区林荫停车场</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3740.9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1271.9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华文宋体" w:cs="Times New Roman"/>
                <w:color w:val="000000"/>
                <w:sz w:val="26"/>
                <w:szCs w:val="26"/>
                <w:lang w:val="en-US" w:eastAsia="zh-CN"/>
              </w:rPr>
            </w:pPr>
            <w:r>
              <w:rPr>
                <w:rFonts w:ascii="Times New Roman" w:hAnsi="Times New Roman" w:eastAsia="华文宋体" w:cs="Times New Roman"/>
                <w:color w:val="000000"/>
                <w:kern w:val="0"/>
                <w:sz w:val="26"/>
                <w:szCs w:val="26"/>
                <w:lang w:bidi="ar"/>
              </w:rPr>
              <w:t>34</w:t>
            </w:r>
            <w:r>
              <w:rPr>
                <w:rFonts w:hint="eastAsia" w:ascii="Times New Roman" w:hAnsi="Times New Roman" w:eastAsia="华文宋体" w:cs="Times New Roman"/>
                <w:color w:val="000000"/>
                <w:kern w:val="0"/>
                <w:sz w:val="26"/>
                <w:szCs w:val="26"/>
                <w:lang w:val="en-US" w:eastAsia="zh-CN" w:bidi="ar"/>
              </w:rPr>
              <w:t>.0</w:t>
            </w:r>
          </w:p>
        </w:tc>
      </w:tr>
      <w:tr>
        <w:tblPrEx>
          <w:tblLayout w:type="fixed"/>
          <w:tblCellMar>
            <w:top w:w="15" w:type="dxa"/>
            <w:left w:w="15" w:type="dxa"/>
            <w:bottom w:w="15" w:type="dxa"/>
            <w:right w:w="15" w:type="dxa"/>
          </w:tblCellMar>
        </w:tblPrEx>
        <w:trPr>
          <w:trHeight w:val="59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老法院对过</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杏花村小学南校区东门公共停车场</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华文宋体" w:cs="Times New Roman"/>
                <w:color w:val="000000"/>
                <w:sz w:val="26"/>
                <w:szCs w:val="26"/>
                <w:lang w:val="en-US" w:eastAsia="zh-CN"/>
              </w:rPr>
            </w:pPr>
            <w:r>
              <w:rPr>
                <w:rFonts w:ascii="Times New Roman" w:hAnsi="Times New Roman" w:eastAsia="华文宋体" w:cs="Times New Roman"/>
                <w:color w:val="000000"/>
                <w:kern w:val="0"/>
                <w:sz w:val="26"/>
                <w:szCs w:val="26"/>
                <w:lang w:bidi="ar"/>
              </w:rPr>
              <w:t>1000</w:t>
            </w:r>
            <w:r>
              <w:rPr>
                <w:rFonts w:hint="eastAsia" w:ascii="Times New Roman" w:hAnsi="Times New Roman" w:eastAsia="华文宋体" w:cs="Times New Roman"/>
                <w:color w:val="000000"/>
                <w:kern w:val="0"/>
                <w:sz w:val="26"/>
                <w:szCs w:val="26"/>
                <w:lang w:val="en-US" w:eastAsia="zh-CN" w:bidi="ar"/>
              </w:rPr>
              <w:t>.0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华文宋体" w:cs="Times New Roman"/>
                <w:color w:val="000000"/>
                <w:sz w:val="26"/>
                <w:szCs w:val="26"/>
                <w:lang w:val="en-US" w:eastAsia="zh-CN"/>
              </w:rPr>
            </w:pPr>
            <w:r>
              <w:rPr>
                <w:rFonts w:ascii="Times New Roman" w:hAnsi="Times New Roman" w:eastAsia="华文宋体" w:cs="Times New Roman"/>
                <w:color w:val="000000"/>
                <w:kern w:val="0"/>
                <w:sz w:val="26"/>
                <w:szCs w:val="26"/>
                <w:lang w:bidi="ar"/>
              </w:rPr>
              <w:t>310</w:t>
            </w:r>
            <w:r>
              <w:rPr>
                <w:rFonts w:hint="eastAsia" w:ascii="Times New Roman" w:hAnsi="Times New Roman" w:eastAsia="华文宋体" w:cs="Times New Roman"/>
                <w:color w:val="000000"/>
                <w:kern w:val="0"/>
                <w:sz w:val="26"/>
                <w:szCs w:val="26"/>
                <w:lang w:val="en-US" w:eastAsia="zh-CN" w:bidi="ar"/>
              </w:rPr>
              <w:t>.0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华文宋体" w:cs="Times New Roman"/>
                <w:color w:val="000000"/>
                <w:sz w:val="26"/>
                <w:szCs w:val="26"/>
                <w:lang w:val="en-US" w:eastAsia="zh-CN"/>
              </w:rPr>
            </w:pPr>
            <w:r>
              <w:rPr>
                <w:rFonts w:ascii="Times New Roman" w:hAnsi="Times New Roman" w:eastAsia="华文宋体" w:cs="Times New Roman"/>
                <w:color w:val="000000"/>
                <w:kern w:val="0"/>
                <w:sz w:val="26"/>
                <w:szCs w:val="26"/>
                <w:lang w:bidi="ar"/>
              </w:rPr>
              <w:t>31</w:t>
            </w:r>
            <w:r>
              <w:rPr>
                <w:rFonts w:hint="eastAsia" w:ascii="Times New Roman" w:hAnsi="Times New Roman" w:eastAsia="华文宋体" w:cs="Times New Roman"/>
                <w:color w:val="000000"/>
                <w:kern w:val="0"/>
                <w:sz w:val="26"/>
                <w:szCs w:val="26"/>
                <w:lang w:val="en-US" w:eastAsia="zh-CN" w:bidi="ar"/>
              </w:rPr>
              <w:t>.0</w:t>
            </w:r>
          </w:p>
        </w:tc>
      </w:tr>
      <w:tr>
        <w:tblPrEx>
          <w:tblLayout w:type="fixed"/>
          <w:tblCellMar>
            <w:top w:w="15" w:type="dxa"/>
            <w:left w:w="15" w:type="dxa"/>
            <w:bottom w:w="15" w:type="dxa"/>
            <w:right w:w="15" w:type="dxa"/>
          </w:tblCellMar>
        </w:tblPrEx>
        <w:trPr>
          <w:trHeight w:val="59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桥东二巷南侧</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南关绿荫停车场</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华文宋体" w:cs="Times New Roman"/>
                <w:color w:val="000000"/>
                <w:sz w:val="26"/>
                <w:szCs w:val="26"/>
                <w:lang w:val="en-US" w:eastAsia="zh-CN"/>
              </w:rPr>
            </w:pPr>
            <w:r>
              <w:rPr>
                <w:rFonts w:ascii="Times New Roman" w:hAnsi="Times New Roman" w:eastAsia="华文宋体" w:cs="Times New Roman"/>
                <w:color w:val="000000"/>
                <w:kern w:val="0"/>
                <w:sz w:val="26"/>
                <w:szCs w:val="26"/>
                <w:lang w:bidi="ar"/>
              </w:rPr>
              <w:t>1200</w:t>
            </w:r>
            <w:r>
              <w:rPr>
                <w:rFonts w:hint="eastAsia" w:ascii="Times New Roman" w:hAnsi="Times New Roman" w:eastAsia="华文宋体" w:cs="Times New Roman"/>
                <w:color w:val="000000"/>
                <w:kern w:val="0"/>
                <w:sz w:val="26"/>
                <w:szCs w:val="26"/>
                <w:lang w:val="en-US" w:eastAsia="zh-CN" w:bidi="ar"/>
              </w:rPr>
              <w:t>.0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华文宋体" w:cs="Times New Roman"/>
                <w:color w:val="000000"/>
                <w:sz w:val="26"/>
                <w:szCs w:val="26"/>
                <w:lang w:val="en-US" w:eastAsia="zh-CN"/>
              </w:rPr>
            </w:pPr>
            <w:r>
              <w:rPr>
                <w:rFonts w:ascii="Times New Roman" w:hAnsi="Times New Roman" w:eastAsia="华文宋体" w:cs="Times New Roman"/>
                <w:color w:val="000000"/>
                <w:kern w:val="0"/>
                <w:sz w:val="26"/>
                <w:szCs w:val="26"/>
                <w:lang w:bidi="ar"/>
              </w:rPr>
              <w:t>384</w:t>
            </w:r>
            <w:r>
              <w:rPr>
                <w:rFonts w:hint="eastAsia" w:ascii="Times New Roman" w:hAnsi="Times New Roman" w:eastAsia="华文宋体" w:cs="Times New Roman"/>
                <w:color w:val="000000"/>
                <w:kern w:val="0"/>
                <w:sz w:val="26"/>
                <w:szCs w:val="26"/>
                <w:lang w:val="en-US" w:eastAsia="zh-CN" w:bidi="ar"/>
              </w:rPr>
              <w:t>.0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华文宋体" w:cs="Times New Roman"/>
                <w:color w:val="000000"/>
                <w:sz w:val="26"/>
                <w:szCs w:val="26"/>
                <w:lang w:val="en-US" w:eastAsia="zh-CN"/>
              </w:rPr>
            </w:pPr>
            <w:r>
              <w:rPr>
                <w:rFonts w:ascii="Times New Roman" w:hAnsi="Times New Roman" w:eastAsia="华文宋体" w:cs="Times New Roman"/>
                <w:color w:val="000000"/>
                <w:kern w:val="0"/>
                <w:sz w:val="26"/>
                <w:szCs w:val="26"/>
                <w:lang w:bidi="ar"/>
              </w:rPr>
              <w:t>32</w:t>
            </w:r>
            <w:r>
              <w:rPr>
                <w:rFonts w:hint="eastAsia" w:ascii="Times New Roman" w:hAnsi="Times New Roman" w:eastAsia="华文宋体" w:cs="Times New Roman"/>
                <w:color w:val="000000"/>
                <w:kern w:val="0"/>
                <w:sz w:val="26"/>
                <w:szCs w:val="26"/>
                <w:lang w:val="en-US" w:eastAsia="zh-CN" w:bidi="ar"/>
              </w:rPr>
              <w:t>.0</w:t>
            </w:r>
          </w:p>
        </w:tc>
      </w:tr>
      <w:tr>
        <w:tblPrEx>
          <w:tblLayout w:type="fixed"/>
          <w:tblCellMar>
            <w:top w:w="15" w:type="dxa"/>
            <w:left w:w="15" w:type="dxa"/>
            <w:bottom w:w="15" w:type="dxa"/>
            <w:right w:w="15" w:type="dxa"/>
          </w:tblCellMar>
        </w:tblPrEx>
        <w:trPr>
          <w:trHeight w:val="59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6</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玉泉小绿地</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雍景苑南门东侧林荫停车场</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华文宋体" w:cs="Times New Roman"/>
                <w:color w:val="000000"/>
                <w:sz w:val="26"/>
                <w:szCs w:val="26"/>
                <w:lang w:val="en-US" w:eastAsia="zh-CN"/>
              </w:rPr>
            </w:pPr>
            <w:r>
              <w:rPr>
                <w:rFonts w:ascii="Times New Roman" w:hAnsi="Times New Roman" w:eastAsia="华文宋体" w:cs="Times New Roman"/>
                <w:color w:val="000000"/>
                <w:kern w:val="0"/>
                <w:sz w:val="26"/>
                <w:szCs w:val="26"/>
                <w:lang w:bidi="ar"/>
              </w:rPr>
              <w:t>1000</w:t>
            </w:r>
            <w:r>
              <w:rPr>
                <w:rFonts w:hint="eastAsia" w:ascii="Times New Roman" w:hAnsi="Times New Roman" w:eastAsia="华文宋体" w:cs="Times New Roman"/>
                <w:color w:val="000000"/>
                <w:kern w:val="0"/>
                <w:sz w:val="26"/>
                <w:szCs w:val="26"/>
                <w:lang w:val="en-US" w:eastAsia="zh-CN" w:bidi="ar"/>
              </w:rPr>
              <w:t>.0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华文宋体" w:cs="Times New Roman"/>
                <w:color w:val="000000"/>
                <w:sz w:val="26"/>
                <w:szCs w:val="26"/>
                <w:lang w:val="en-US" w:eastAsia="zh-CN"/>
              </w:rPr>
            </w:pPr>
            <w:r>
              <w:rPr>
                <w:rFonts w:ascii="Times New Roman" w:hAnsi="Times New Roman" w:eastAsia="华文宋体" w:cs="Times New Roman"/>
                <w:color w:val="000000"/>
                <w:kern w:val="0"/>
                <w:sz w:val="26"/>
                <w:szCs w:val="26"/>
                <w:lang w:bidi="ar"/>
              </w:rPr>
              <w:t>310</w:t>
            </w:r>
            <w:r>
              <w:rPr>
                <w:rFonts w:hint="eastAsia" w:ascii="Times New Roman" w:hAnsi="Times New Roman" w:eastAsia="华文宋体" w:cs="Times New Roman"/>
                <w:color w:val="000000"/>
                <w:kern w:val="0"/>
                <w:sz w:val="26"/>
                <w:szCs w:val="26"/>
                <w:lang w:val="en-US" w:eastAsia="zh-CN" w:bidi="ar"/>
              </w:rPr>
              <w:t>.0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华文宋体" w:cs="Times New Roman"/>
                <w:color w:val="000000"/>
                <w:sz w:val="26"/>
                <w:szCs w:val="26"/>
                <w:lang w:val="en-US" w:eastAsia="zh-CN"/>
              </w:rPr>
            </w:pPr>
            <w:r>
              <w:rPr>
                <w:rFonts w:ascii="Times New Roman" w:hAnsi="Times New Roman" w:eastAsia="华文宋体" w:cs="Times New Roman"/>
                <w:color w:val="000000"/>
                <w:kern w:val="0"/>
                <w:sz w:val="26"/>
                <w:szCs w:val="26"/>
                <w:lang w:bidi="ar"/>
              </w:rPr>
              <w:t>31</w:t>
            </w:r>
            <w:r>
              <w:rPr>
                <w:rFonts w:hint="eastAsia" w:ascii="Times New Roman" w:hAnsi="Times New Roman" w:eastAsia="华文宋体" w:cs="Times New Roman"/>
                <w:color w:val="000000"/>
                <w:kern w:val="0"/>
                <w:sz w:val="26"/>
                <w:szCs w:val="26"/>
                <w:lang w:val="en-US" w:eastAsia="zh-CN" w:bidi="ar"/>
              </w:rPr>
              <w:t>.0</w:t>
            </w:r>
          </w:p>
        </w:tc>
      </w:tr>
      <w:tr>
        <w:tblPrEx>
          <w:tblLayout w:type="fixed"/>
          <w:tblCellMar>
            <w:top w:w="15" w:type="dxa"/>
            <w:left w:w="15" w:type="dxa"/>
            <w:bottom w:w="15" w:type="dxa"/>
            <w:right w:w="15" w:type="dxa"/>
          </w:tblCellMar>
        </w:tblPrEx>
        <w:trPr>
          <w:trHeight w:val="59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7</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昌平山路北首</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昌平山路林荫停车场</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华文宋体" w:cs="Times New Roman"/>
                <w:color w:val="000000"/>
                <w:sz w:val="26"/>
                <w:szCs w:val="26"/>
                <w:lang w:val="en-US" w:eastAsia="zh-CN"/>
              </w:rPr>
            </w:pPr>
            <w:r>
              <w:rPr>
                <w:rFonts w:ascii="Times New Roman" w:hAnsi="Times New Roman" w:eastAsia="华文宋体" w:cs="Times New Roman"/>
                <w:color w:val="000000"/>
                <w:kern w:val="0"/>
                <w:sz w:val="26"/>
                <w:szCs w:val="26"/>
                <w:lang w:bidi="ar"/>
              </w:rPr>
              <w:t>2350</w:t>
            </w:r>
            <w:r>
              <w:rPr>
                <w:rFonts w:hint="eastAsia" w:ascii="Times New Roman" w:hAnsi="Times New Roman" w:eastAsia="华文宋体" w:cs="Times New Roman"/>
                <w:color w:val="000000"/>
                <w:kern w:val="0"/>
                <w:sz w:val="26"/>
                <w:szCs w:val="26"/>
                <w:lang w:val="en-US" w:eastAsia="zh-CN" w:bidi="ar"/>
              </w:rPr>
              <w:t>.0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华文宋体" w:cs="Times New Roman"/>
                <w:color w:val="000000"/>
                <w:sz w:val="26"/>
                <w:szCs w:val="26"/>
                <w:lang w:val="en-US" w:eastAsia="zh-CN"/>
              </w:rPr>
            </w:pPr>
            <w:r>
              <w:rPr>
                <w:rFonts w:ascii="Times New Roman" w:hAnsi="Times New Roman" w:eastAsia="华文宋体" w:cs="Times New Roman"/>
                <w:color w:val="000000"/>
                <w:kern w:val="0"/>
                <w:sz w:val="26"/>
                <w:szCs w:val="26"/>
                <w:lang w:bidi="ar"/>
              </w:rPr>
              <w:t>852</w:t>
            </w:r>
            <w:r>
              <w:rPr>
                <w:rFonts w:hint="eastAsia" w:ascii="Times New Roman" w:hAnsi="Times New Roman" w:eastAsia="华文宋体" w:cs="Times New Roman"/>
                <w:color w:val="000000"/>
                <w:kern w:val="0"/>
                <w:sz w:val="26"/>
                <w:szCs w:val="26"/>
                <w:lang w:val="en-US" w:eastAsia="zh-CN" w:bidi="ar"/>
              </w:rPr>
              <w:t>.0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36.26</w:t>
            </w:r>
          </w:p>
        </w:tc>
      </w:tr>
      <w:tr>
        <w:tblPrEx>
          <w:tblLayout w:type="fixed"/>
          <w:tblCellMar>
            <w:top w:w="15" w:type="dxa"/>
            <w:left w:w="15" w:type="dxa"/>
            <w:bottom w:w="15" w:type="dxa"/>
            <w:right w:w="15" w:type="dxa"/>
          </w:tblCellMar>
        </w:tblPrEx>
        <w:trPr>
          <w:trHeight w:val="601" w:hRule="atLeast"/>
        </w:trPr>
        <w:tc>
          <w:tcPr>
            <w:tcW w:w="53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合计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18490.9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6081.9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000000"/>
                <w:sz w:val="26"/>
                <w:szCs w:val="26"/>
              </w:rPr>
            </w:pPr>
            <w:r>
              <w:rPr>
                <w:rFonts w:ascii="Times New Roman" w:hAnsi="Times New Roman" w:eastAsia="华文宋体" w:cs="Times New Roman"/>
                <w:color w:val="000000"/>
                <w:kern w:val="0"/>
                <w:sz w:val="26"/>
                <w:szCs w:val="26"/>
                <w:lang w:bidi="ar"/>
              </w:rPr>
              <w:t xml:space="preserve">32.89 </w:t>
            </w:r>
          </w:p>
        </w:tc>
      </w:tr>
    </w:tbl>
    <w:p>
      <w:pPr>
        <w:pStyle w:val="5"/>
      </w:pPr>
      <w:r>
        <w:rPr>
          <w:rFonts w:hint="eastAsia"/>
        </w:rPr>
        <w:t xml:space="preserve">1.7.4 </w:t>
      </w:r>
      <w:r>
        <w:t>支撑材料</w:t>
      </w:r>
    </w:p>
    <w:p>
      <w:pPr>
        <w:numPr>
          <w:ilvl w:val="0"/>
          <w:numId w:val="8"/>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山东省邹城市创建国家森林城市绿化成果专项调查报告</w:t>
      </w:r>
    </w:p>
    <w:p>
      <w:pPr>
        <w:numPr>
          <w:ilvl w:val="0"/>
          <w:numId w:val="8"/>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2016-2018年邹城市城区新建停车场乔木树冠覆盖率调查表</w:t>
      </w:r>
    </w:p>
    <w:p>
      <w:pPr>
        <w:numPr>
          <w:ilvl w:val="0"/>
          <w:numId w:val="8"/>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邹城市城区绿化树种抽样调查统计表</w:t>
      </w:r>
    </w:p>
    <w:p>
      <w:pPr>
        <w:numPr>
          <w:ilvl w:val="0"/>
          <w:numId w:val="8"/>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邹城市城区绿化乡土树种使用统计表</w:t>
      </w:r>
    </w:p>
    <w:p>
      <w:pPr>
        <w:numPr>
          <w:ilvl w:val="0"/>
          <w:numId w:val="8"/>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邹城市二实小（接驾山路南延东侧）南林荫停车场建设工程合同文件</w:t>
      </w:r>
    </w:p>
    <w:p>
      <w:pPr>
        <w:numPr>
          <w:ilvl w:val="0"/>
          <w:numId w:val="8"/>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邹城市昌平山路林荫停车场建设工程合同文件</w:t>
      </w:r>
    </w:p>
    <w:p>
      <w:pPr>
        <w:numPr>
          <w:ilvl w:val="0"/>
          <w:numId w:val="8"/>
        </w:numPr>
        <w:tabs>
          <w:tab w:val="left" w:pos="2511"/>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照片</w:t>
      </w:r>
    </w:p>
    <w:p>
      <w:pPr>
        <w:pStyle w:val="4"/>
      </w:pPr>
      <w:bookmarkStart w:id="11" w:name="_Toc519373544"/>
      <w:r>
        <w:rPr>
          <w:rFonts w:hint="eastAsia"/>
        </w:rPr>
        <w:t xml:space="preserve">1.8 </w:t>
      </w:r>
      <w:r>
        <w:rPr>
          <w:color w:val="FF0000"/>
        </w:rPr>
        <w:t>城</w:t>
      </w:r>
      <w:r>
        <w:rPr>
          <w:rFonts w:hint="eastAsia"/>
          <w:color w:val="FF0000"/>
          <w:lang w:val="en-US" w:eastAsia="zh-CN"/>
        </w:rPr>
        <w:t>市</w:t>
      </w:r>
      <w:r>
        <w:t>重要水源地绿化</w:t>
      </w:r>
      <w:bookmarkEnd w:id="11"/>
    </w:p>
    <w:p>
      <w:pPr>
        <w:pStyle w:val="5"/>
      </w:pPr>
      <w:r>
        <w:rPr>
          <w:rFonts w:hint="eastAsia"/>
        </w:rPr>
        <w:t xml:space="preserve">1.8.1 </w:t>
      </w:r>
      <w:r>
        <w:t>指标要求</w:t>
      </w:r>
    </w:p>
    <w:p>
      <w:pPr>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城市重要水源地森林植被保护完好，功能完善，森林覆盖率达到70％以上，水质净化和水源涵养作用得到有效发挥。</w:t>
      </w:r>
    </w:p>
    <w:p>
      <w:pPr>
        <w:pStyle w:val="5"/>
      </w:pPr>
      <w:r>
        <w:rPr>
          <w:rFonts w:hint="eastAsia"/>
        </w:rPr>
        <w:t xml:space="preserve">1.8.2 </w:t>
      </w:r>
      <w:r>
        <w:t>方法步骤</w:t>
      </w:r>
    </w:p>
    <w:p>
      <w:pPr>
        <w:spacing w:line="360" w:lineRule="auto"/>
        <w:ind w:firstLine="560" w:firstLineChars="200"/>
        <w:jc w:val="left"/>
        <w:rPr>
          <w:rFonts w:ascii="Times New Roman" w:hAnsi="Times New Roman" w:eastAsia="华文宋体" w:cs="Times New Roman"/>
          <w:sz w:val="28"/>
        </w:rPr>
      </w:pPr>
      <w:r>
        <w:rPr>
          <w:rFonts w:ascii="Times New Roman" w:hAnsi="Times New Roman" w:eastAsia="华文宋体" w:cs="Times New Roman"/>
          <w:sz w:val="28"/>
        </w:rPr>
        <w:t>在邹城市林业局工作人员的陪同下开展对城市重要水源地覆盖</w:t>
      </w:r>
    </w:p>
    <w:p>
      <w:pPr>
        <w:spacing w:line="360" w:lineRule="auto"/>
        <w:jc w:val="left"/>
        <w:rPr>
          <w:rFonts w:ascii="Times New Roman" w:hAnsi="Times New Roman" w:eastAsia="华文宋体" w:cs="Times New Roman"/>
          <w:sz w:val="28"/>
        </w:rPr>
      </w:pPr>
      <w:r>
        <w:rPr>
          <w:rFonts w:ascii="Times New Roman" w:hAnsi="Times New Roman" w:eastAsia="华文宋体" w:cs="Times New Roman"/>
          <w:sz w:val="28"/>
        </w:rPr>
        <w:t>率的调查，根据水利、林业部门统计数据结合实地抽样调查结果，计</w:t>
      </w:r>
    </w:p>
    <w:p>
      <w:pPr>
        <w:tabs>
          <w:tab w:val="left" w:pos="2511"/>
        </w:tabs>
        <w:spacing w:line="360" w:lineRule="auto"/>
        <w:rPr>
          <w:rFonts w:ascii="Times New Roman" w:hAnsi="Times New Roman" w:eastAsia="华文宋体" w:cs="Times New Roman"/>
          <w:sz w:val="28"/>
        </w:rPr>
      </w:pPr>
      <w:r>
        <w:rPr>
          <w:rFonts w:ascii="Times New Roman" w:hAnsi="Times New Roman" w:eastAsia="华文宋体" w:cs="Times New Roman"/>
          <w:sz w:val="28"/>
        </w:rPr>
        <w:t>算城市重要水源地覆盖率。</w:t>
      </w:r>
    </w:p>
    <w:p>
      <w:pPr>
        <w:pStyle w:val="5"/>
      </w:pPr>
      <w:r>
        <w:rPr>
          <w:rFonts w:hint="eastAsia"/>
        </w:rPr>
        <w:t xml:space="preserve">1.8.3 </w:t>
      </w:r>
      <w:r>
        <w:t>自查结果</w:t>
      </w:r>
    </w:p>
    <w:p>
      <w:pPr>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达标。自创建国家森林城市以来，邹城市主要以西苇水库、莫亭水库为主进行水库周边绿化，同时对重要水源地进行了植被保护，使得植被保护完好，功能完善，充分发挥水源涵养、保持水土、改善水质等作用。</w:t>
      </w:r>
      <w:r>
        <w:rPr>
          <w:rFonts w:ascii="Times New Roman" w:hAnsi="Times New Roman" w:eastAsia="华文宋体" w:cs="Times New Roman"/>
          <w:color w:val="FF0000"/>
          <w:sz w:val="28"/>
          <w:szCs w:val="28"/>
        </w:rPr>
        <w:t>截</w:t>
      </w:r>
      <w:r>
        <w:rPr>
          <w:rFonts w:hint="eastAsia" w:ascii="Times New Roman" w:hAnsi="Times New Roman" w:eastAsia="华文宋体" w:cs="Times New Roman"/>
          <w:color w:val="FF0000"/>
          <w:sz w:val="28"/>
          <w:szCs w:val="28"/>
          <w:lang w:val="en-US" w:eastAsia="zh-CN"/>
        </w:rPr>
        <w:t>至</w:t>
      </w:r>
      <w:r>
        <w:rPr>
          <w:rFonts w:ascii="Times New Roman" w:hAnsi="Times New Roman" w:eastAsia="华文宋体" w:cs="Times New Roman"/>
          <w:sz w:val="28"/>
          <w:szCs w:val="28"/>
        </w:rPr>
        <w:t>2017年底</w:t>
      </w:r>
      <w:r>
        <w:rPr>
          <w:rFonts w:hint="eastAsia" w:ascii="Times New Roman" w:hAnsi="Times New Roman" w:eastAsia="华文宋体" w:cs="Times New Roman"/>
          <w:color w:val="FF0000"/>
          <w:sz w:val="28"/>
          <w:szCs w:val="28"/>
          <w:lang w:eastAsia="zh-CN"/>
        </w:rPr>
        <w:t>，</w:t>
      </w:r>
      <w:r>
        <w:rPr>
          <w:rFonts w:ascii="Times New Roman" w:hAnsi="Times New Roman" w:eastAsia="华文宋体" w:cs="Times New Roman"/>
          <w:sz w:val="28"/>
          <w:szCs w:val="28"/>
        </w:rPr>
        <w:t>邹城市建有城市重要水源地15处，水源地宜绿化面积为</w:t>
      </w:r>
      <w:r>
        <w:rPr>
          <w:rFonts w:ascii="Times New Roman" w:hAnsi="Times New Roman" w:eastAsia="华文宋体" w:cs="Times New Roman"/>
          <w:bCs/>
          <w:kern w:val="0"/>
          <w:sz w:val="28"/>
          <w:szCs w:val="28"/>
          <w:lang w:bidi="ar"/>
        </w:rPr>
        <w:t>15648.8</w:t>
      </w:r>
      <w:r>
        <w:rPr>
          <w:rFonts w:ascii="Times New Roman" w:hAnsi="Times New Roman" w:eastAsia="华文宋体" w:cs="Times New Roman"/>
          <w:sz w:val="28"/>
          <w:szCs w:val="28"/>
        </w:rPr>
        <w:t>公顷，已绿化面积为</w:t>
      </w:r>
      <w:r>
        <w:rPr>
          <w:rFonts w:ascii="Times New Roman" w:hAnsi="Times New Roman" w:eastAsia="华文宋体" w:cs="Times New Roman"/>
          <w:bCs/>
          <w:kern w:val="0"/>
          <w:sz w:val="28"/>
          <w:szCs w:val="28"/>
          <w:lang w:bidi="ar"/>
        </w:rPr>
        <w:t>12634.1</w:t>
      </w:r>
      <w:r>
        <w:rPr>
          <w:rFonts w:ascii="Times New Roman" w:hAnsi="Times New Roman" w:eastAsia="华文宋体" w:cs="Times New Roman"/>
          <w:sz w:val="28"/>
          <w:szCs w:val="28"/>
        </w:rPr>
        <w:t>公顷，水源地森林覆盖率达到80.74%，达到“城市重要水源地森林植被保护完好，功能完善，森林覆盖率达到70%以上，水质净化和水源涵养作用得到有效发挥”的要求。</w:t>
      </w:r>
    </w:p>
    <w:p>
      <w:pPr>
        <w:ind w:firstLine="560" w:firstLineChars="200"/>
        <w:rPr>
          <w:rFonts w:hint="eastAsia" w:ascii="Times New Roman" w:hAnsi="Times New Roman" w:eastAsia="华文宋体" w:cs="Times New Roman"/>
          <w:sz w:val="28"/>
          <w:szCs w:val="28"/>
        </w:rPr>
      </w:pPr>
    </w:p>
    <w:p>
      <w:pPr>
        <w:ind w:firstLine="480" w:firstLineChars="200"/>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表</w:t>
      </w:r>
      <w:r>
        <w:rPr>
          <w:rFonts w:hint="eastAsia" w:ascii="Times New Roman" w:hAnsi="Times New Roman" w:eastAsia="华文宋体" w:cs="Times New Roman"/>
          <w:sz w:val="24"/>
          <w:szCs w:val="24"/>
        </w:rPr>
        <w:t>1.</w:t>
      </w:r>
      <w:r>
        <w:rPr>
          <w:rFonts w:ascii="Times New Roman" w:hAnsi="Times New Roman" w:eastAsia="华文宋体" w:cs="Times New Roman"/>
          <w:sz w:val="24"/>
          <w:szCs w:val="24"/>
        </w:rPr>
        <w:t>8-1  2017年邹城市重要水源地绿化及水质情况一览表</w:t>
      </w:r>
    </w:p>
    <w:p>
      <w:pPr>
        <w:ind w:firstLine="480" w:firstLineChars="200"/>
        <w:jc w:val="right"/>
        <w:rPr>
          <w:rFonts w:ascii="Times New Roman" w:hAnsi="Times New Roman" w:eastAsia="华文宋体" w:cs="Times New Roman"/>
          <w:sz w:val="24"/>
          <w:szCs w:val="24"/>
        </w:rPr>
      </w:pPr>
      <w:r>
        <w:rPr>
          <w:rFonts w:ascii="Times New Roman" w:hAnsi="Times New Roman" w:eastAsia="华文宋体" w:cs="Times New Roman"/>
          <w:sz w:val="24"/>
          <w:szCs w:val="24"/>
        </w:rPr>
        <w:t>单位：公顷、万立方米、%</w:t>
      </w:r>
    </w:p>
    <w:tbl>
      <w:tblPr>
        <w:tblStyle w:val="15"/>
        <w:tblpPr w:leftFromText="180" w:rightFromText="180" w:vertAnchor="text" w:horzAnchor="page" w:tblpXSpec="center" w:tblpY="478"/>
        <w:tblOverlap w:val="never"/>
        <w:tblW w:w="8201" w:type="dxa"/>
        <w:jc w:val="center"/>
        <w:tblInd w:w="0" w:type="dxa"/>
        <w:tblLayout w:type="fixed"/>
        <w:tblCellMar>
          <w:top w:w="15" w:type="dxa"/>
          <w:left w:w="15" w:type="dxa"/>
          <w:bottom w:w="15" w:type="dxa"/>
          <w:right w:w="15" w:type="dxa"/>
        </w:tblCellMar>
      </w:tblPr>
      <w:tblGrid>
        <w:gridCol w:w="1352"/>
        <w:gridCol w:w="1051"/>
        <w:gridCol w:w="886"/>
        <w:gridCol w:w="1337"/>
        <w:gridCol w:w="1486"/>
        <w:gridCol w:w="1009"/>
        <w:gridCol w:w="1080"/>
      </w:tblGrid>
      <w:tr>
        <w:tblPrEx>
          <w:tblLayout w:type="fixed"/>
          <w:tblCellMar>
            <w:top w:w="15" w:type="dxa"/>
            <w:left w:w="15" w:type="dxa"/>
            <w:bottom w:w="15" w:type="dxa"/>
            <w:right w:w="15" w:type="dxa"/>
          </w:tblCellMar>
        </w:tblPrEx>
        <w:trPr>
          <w:trHeight w:val="1276" w:hRule="atLeast"/>
          <w:tblHeader/>
          <w:jc w:val="center"/>
        </w:trPr>
        <w:tc>
          <w:tcPr>
            <w:tcW w:w="1352"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bCs/>
                <w:color w:val="FF0000"/>
                <w:sz w:val="24"/>
              </w:rPr>
            </w:pPr>
            <w:r>
              <w:rPr>
                <w:rFonts w:ascii="Times New Roman" w:hAnsi="Times New Roman" w:eastAsia="华文宋体" w:cs="Times New Roman"/>
                <w:bCs/>
                <w:color w:val="FF0000"/>
                <w:kern w:val="0"/>
                <w:sz w:val="24"/>
              </w:rPr>
              <w:t>水库名称</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bCs/>
                <w:color w:val="FF0000"/>
                <w:sz w:val="24"/>
              </w:rPr>
            </w:pPr>
            <w:r>
              <w:rPr>
                <w:rFonts w:ascii="Times New Roman" w:hAnsi="Times New Roman" w:eastAsia="华文宋体" w:cs="Times New Roman"/>
                <w:bCs/>
                <w:color w:val="FF0000"/>
                <w:kern w:val="0"/>
                <w:sz w:val="24"/>
              </w:rPr>
              <w:t>位置</w:t>
            </w:r>
          </w:p>
        </w:tc>
        <w:tc>
          <w:tcPr>
            <w:tcW w:w="886"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bCs/>
                <w:color w:val="FF0000"/>
                <w:sz w:val="24"/>
              </w:rPr>
            </w:pPr>
            <w:r>
              <w:rPr>
                <w:rFonts w:ascii="Times New Roman" w:hAnsi="Times New Roman" w:eastAsia="华文宋体" w:cs="Times New Roman"/>
                <w:bCs/>
                <w:color w:val="FF0000"/>
                <w:kern w:val="0"/>
                <w:sz w:val="24"/>
              </w:rPr>
              <w:t>总库容</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bCs/>
                <w:color w:val="FF0000"/>
                <w:sz w:val="24"/>
              </w:rPr>
            </w:pPr>
            <w:r>
              <w:rPr>
                <w:rFonts w:ascii="Times New Roman" w:hAnsi="Times New Roman" w:eastAsia="华文宋体" w:cs="Times New Roman"/>
                <w:bCs/>
                <w:color w:val="FF0000"/>
                <w:kern w:val="0"/>
                <w:sz w:val="24"/>
              </w:rPr>
              <w:t>宜绿化面积</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bCs/>
                <w:color w:val="FF0000"/>
                <w:sz w:val="24"/>
              </w:rPr>
            </w:pPr>
            <w:r>
              <w:rPr>
                <w:rFonts w:ascii="Times New Roman" w:hAnsi="Times New Roman" w:eastAsia="华文宋体" w:cs="Times New Roman"/>
                <w:bCs/>
                <w:color w:val="FF0000"/>
                <w:kern w:val="0"/>
                <w:sz w:val="24"/>
              </w:rPr>
              <w:t>已绿化面积</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bCs/>
                <w:color w:val="FF0000"/>
                <w:sz w:val="24"/>
              </w:rPr>
            </w:pPr>
            <w:r>
              <w:rPr>
                <w:rFonts w:ascii="Times New Roman" w:hAnsi="Times New Roman" w:eastAsia="华文宋体" w:cs="Times New Roman"/>
                <w:bCs/>
                <w:color w:val="FF0000"/>
                <w:kern w:val="0"/>
                <w:sz w:val="24"/>
              </w:rPr>
              <w:t>绿化率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bCs/>
                <w:color w:val="FF0000"/>
                <w:sz w:val="24"/>
              </w:rPr>
            </w:pPr>
            <w:r>
              <w:rPr>
                <w:rFonts w:ascii="Times New Roman" w:hAnsi="Times New Roman" w:eastAsia="华文宋体" w:cs="Times New Roman"/>
                <w:bCs/>
                <w:color w:val="FF0000"/>
                <w:kern w:val="0"/>
                <w:sz w:val="24"/>
              </w:rPr>
              <w:t>水质情况</w:t>
            </w:r>
          </w:p>
        </w:tc>
      </w:tr>
      <w:tr>
        <w:tblPrEx>
          <w:tblLayout w:type="fixed"/>
          <w:tblCellMar>
            <w:top w:w="15" w:type="dxa"/>
            <w:left w:w="15" w:type="dxa"/>
            <w:bottom w:w="15" w:type="dxa"/>
            <w:right w:w="15" w:type="dxa"/>
          </w:tblCellMar>
        </w:tblPrEx>
        <w:trPr>
          <w:trHeight w:val="695" w:hRule="atLeast"/>
          <w:jc w:val="center"/>
        </w:trPr>
        <w:tc>
          <w:tcPr>
            <w:tcW w:w="2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bCs/>
                <w:color w:val="FF0000"/>
                <w:sz w:val="24"/>
              </w:rPr>
            </w:pPr>
            <w:r>
              <w:rPr>
                <w:rFonts w:ascii="Times New Roman" w:hAnsi="Times New Roman" w:eastAsia="华文宋体" w:cs="Times New Roman"/>
                <w:bCs/>
                <w:color w:val="FF0000"/>
                <w:kern w:val="0"/>
                <w:sz w:val="24"/>
              </w:rPr>
              <w:t xml:space="preserve"> 合计</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bCs/>
                <w:color w:val="FF0000"/>
                <w:sz w:val="24"/>
              </w:rPr>
            </w:pPr>
            <w:r>
              <w:rPr>
                <w:rFonts w:ascii="Times New Roman" w:hAnsi="Times New Roman" w:eastAsia="华文宋体" w:cs="Times New Roman"/>
                <w:bCs/>
                <w:color w:val="FF0000"/>
                <w:kern w:val="0"/>
                <w:sz w:val="24"/>
              </w:rPr>
              <w:t>14400</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bCs/>
                <w:color w:val="FF0000"/>
                <w:sz w:val="24"/>
              </w:rPr>
            </w:pPr>
            <w:r>
              <w:rPr>
                <w:rFonts w:ascii="Times New Roman" w:hAnsi="Times New Roman" w:eastAsia="华文宋体" w:cs="Times New Roman"/>
                <w:bCs/>
                <w:color w:val="FF0000"/>
                <w:kern w:val="0"/>
                <w:sz w:val="24"/>
              </w:rPr>
              <w:t>15648.8</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bCs/>
                <w:color w:val="FF0000"/>
                <w:sz w:val="24"/>
              </w:rPr>
            </w:pPr>
            <w:r>
              <w:rPr>
                <w:rFonts w:ascii="Times New Roman" w:hAnsi="Times New Roman" w:eastAsia="华文宋体" w:cs="Times New Roman"/>
                <w:bCs/>
                <w:color w:val="FF0000"/>
                <w:kern w:val="0"/>
                <w:sz w:val="24"/>
              </w:rPr>
              <w:t xml:space="preserve">12634.1 </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华文宋体" w:cs="Times New Roman"/>
                <w:color w:val="FF0000"/>
                <w:kern w:val="0"/>
                <w:sz w:val="24"/>
              </w:rPr>
              <w:t xml:space="preserve">80.74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华文宋体" w:cs="Times New Roman"/>
                <w:b/>
                <w:color w:val="FF0000"/>
                <w:sz w:val="24"/>
              </w:rPr>
            </w:pPr>
            <w:r>
              <w:rPr>
                <w:rFonts w:ascii="Times New Roman" w:hAnsi="Times New Roman" w:eastAsia="华文宋体" w:cs="Times New Roman"/>
                <w:b/>
                <w:color w:val="FF0000"/>
                <w:sz w:val="24"/>
              </w:rPr>
              <w:t>-</w:t>
            </w:r>
          </w:p>
        </w:tc>
      </w:tr>
      <w:tr>
        <w:tblPrEx>
          <w:tblLayout w:type="fixed"/>
          <w:tblCellMar>
            <w:top w:w="15" w:type="dxa"/>
            <w:left w:w="15" w:type="dxa"/>
            <w:bottom w:w="15" w:type="dxa"/>
            <w:right w:w="15" w:type="dxa"/>
          </w:tblCellMar>
        </w:tblPrEx>
        <w:trPr>
          <w:trHeight w:val="695" w:hRule="atLeast"/>
          <w:jc w:val="center"/>
        </w:trPr>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华文宋体" w:cs="Times New Roman"/>
                <w:color w:val="FF0000"/>
                <w:kern w:val="0"/>
                <w:sz w:val="24"/>
              </w:rPr>
              <w:t>西苇水库</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华文宋体" w:cs="Times New Roman"/>
                <w:color w:val="FF0000"/>
                <w:kern w:val="0"/>
                <w:sz w:val="24"/>
              </w:rPr>
              <w:t>千泉街道</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10200</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8343.6</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 xml:space="preserve">6683.6 </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 xml:space="preserve">80.10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b/>
                <w:color w:val="FF0000"/>
                <w:sz w:val="24"/>
              </w:rPr>
            </w:pPr>
            <w:r>
              <w:rPr>
                <w:rFonts w:ascii="Times New Roman" w:hAnsi="Times New Roman" w:eastAsia="宋体" w:cs="Times New Roman"/>
                <w:b w:val="0"/>
                <w:bCs/>
                <w:color w:val="FF0000"/>
                <w:kern w:val="0"/>
                <w:sz w:val="24"/>
              </w:rPr>
              <w:t>Ⅱ</w:t>
            </w:r>
          </w:p>
        </w:tc>
      </w:tr>
      <w:tr>
        <w:tblPrEx>
          <w:tblLayout w:type="fixed"/>
          <w:tblCellMar>
            <w:top w:w="15" w:type="dxa"/>
            <w:left w:w="15" w:type="dxa"/>
            <w:bottom w:w="15" w:type="dxa"/>
            <w:right w:w="15" w:type="dxa"/>
          </w:tblCellMar>
        </w:tblPrEx>
        <w:trPr>
          <w:trHeight w:val="1276" w:hRule="atLeast"/>
          <w:jc w:val="center"/>
        </w:trPr>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华文宋体" w:cs="Times New Roman"/>
                <w:color w:val="FF0000"/>
                <w:kern w:val="0"/>
                <w:sz w:val="24"/>
              </w:rPr>
              <w:t>九里涧水库</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华文宋体" w:cs="Times New Roman"/>
                <w:color w:val="FF0000"/>
                <w:kern w:val="0"/>
                <w:sz w:val="24"/>
              </w:rPr>
              <w:t>千泉街道</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194</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326</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 xml:space="preserve">262.0 </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 xml:space="preserve">80.37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Ⅲ</w:t>
            </w:r>
          </w:p>
        </w:tc>
      </w:tr>
      <w:tr>
        <w:tblPrEx>
          <w:tblLayout w:type="fixed"/>
          <w:tblCellMar>
            <w:top w:w="15" w:type="dxa"/>
            <w:left w:w="15" w:type="dxa"/>
            <w:bottom w:w="15" w:type="dxa"/>
            <w:right w:w="15" w:type="dxa"/>
          </w:tblCellMar>
        </w:tblPrEx>
        <w:trPr>
          <w:trHeight w:val="695" w:hRule="atLeast"/>
          <w:jc w:val="center"/>
        </w:trPr>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华文宋体" w:cs="Times New Roman"/>
                <w:color w:val="FF0000"/>
                <w:kern w:val="0"/>
                <w:sz w:val="24"/>
              </w:rPr>
              <w:t>康王水库</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华文宋体" w:cs="Times New Roman"/>
                <w:color w:val="FF0000"/>
                <w:kern w:val="0"/>
                <w:sz w:val="24"/>
              </w:rPr>
              <w:t>城前镇</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172</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224</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 xml:space="preserve">187.2 </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 xml:space="preserve">83.57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Ⅲ</w:t>
            </w:r>
          </w:p>
        </w:tc>
      </w:tr>
      <w:tr>
        <w:tblPrEx>
          <w:tblLayout w:type="fixed"/>
          <w:tblCellMar>
            <w:top w:w="15" w:type="dxa"/>
            <w:left w:w="15" w:type="dxa"/>
            <w:bottom w:w="15" w:type="dxa"/>
            <w:right w:w="15" w:type="dxa"/>
          </w:tblCellMar>
        </w:tblPrEx>
        <w:trPr>
          <w:trHeight w:val="695" w:hRule="atLeast"/>
          <w:jc w:val="center"/>
        </w:trPr>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华文宋体" w:cs="Times New Roman"/>
                <w:color w:val="FF0000"/>
                <w:kern w:val="0"/>
                <w:sz w:val="24"/>
              </w:rPr>
              <w:t>圈里水库</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华文宋体" w:cs="Times New Roman"/>
                <w:color w:val="FF0000"/>
                <w:kern w:val="0"/>
                <w:sz w:val="24"/>
              </w:rPr>
              <w:t>城前镇</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170</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244</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 xml:space="preserve">196.6 </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 xml:space="preserve">80.57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Ⅲ</w:t>
            </w:r>
          </w:p>
        </w:tc>
      </w:tr>
      <w:tr>
        <w:tblPrEx>
          <w:tblLayout w:type="fixed"/>
          <w:tblCellMar>
            <w:top w:w="15" w:type="dxa"/>
            <w:left w:w="15" w:type="dxa"/>
            <w:bottom w:w="15" w:type="dxa"/>
            <w:right w:w="15" w:type="dxa"/>
          </w:tblCellMar>
        </w:tblPrEx>
        <w:trPr>
          <w:trHeight w:val="695" w:hRule="atLeast"/>
          <w:jc w:val="center"/>
        </w:trPr>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华文宋体" w:cs="Times New Roman"/>
                <w:color w:val="FF0000"/>
                <w:kern w:val="0"/>
                <w:sz w:val="24"/>
              </w:rPr>
              <w:t>洼陡水库</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华文宋体" w:cs="Times New Roman"/>
                <w:color w:val="FF0000"/>
                <w:kern w:val="0"/>
                <w:sz w:val="24"/>
              </w:rPr>
              <w:t>城前镇</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308</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757.6</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 xml:space="preserve">614.0 </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 xml:space="preserve">81.05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Ⅲ</w:t>
            </w:r>
          </w:p>
        </w:tc>
      </w:tr>
      <w:tr>
        <w:tblPrEx>
          <w:tblLayout w:type="fixed"/>
          <w:tblCellMar>
            <w:top w:w="15" w:type="dxa"/>
            <w:left w:w="15" w:type="dxa"/>
            <w:bottom w:w="15" w:type="dxa"/>
            <w:right w:w="15" w:type="dxa"/>
          </w:tblCellMar>
        </w:tblPrEx>
        <w:trPr>
          <w:trHeight w:val="695" w:hRule="atLeast"/>
          <w:jc w:val="center"/>
        </w:trPr>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华文宋体" w:cs="Times New Roman"/>
                <w:color w:val="FF0000"/>
                <w:kern w:val="0"/>
                <w:sz w:val="24"/>
              </w:rPr>
              <w:t>三河村水库</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华文宋体" w:cs="Times New Roman"/>
                <w:color w:val="FF0000"/>
                <w:kern w:val="0"/>
                <w:sz w:val="24"/>
              </w:rPr>
              <w:t>大束镇</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221</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224</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 xml:space="preserve">186.4 </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 xml:space="preserve">83.21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Ⅲ</w:t>
            </w:r>
          </w:p>
        </w:tc>
      </w:tr>
      <w:tr>
        <w:tblPrEx>
          <w:tblLayout w:type="fixed"/>
          <w:tblCellMar>
            <w:top w:w="15" w:type="dxa"/>
            <w:left w:w="15" w:type="dxa"/>
            <w:bottom w:w="15" w:type="dxa"/>
            <w:right w:w="15" w:type="dxa"/>
          </w:tblCellMar>
        </w:tblPrEx>
        <w:trPr>
          <w:trHeight w:val="695" w:hRule="atLeast"/>
          <w:jc w:val="center"/>
        </w:trPr>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华文宋体" w:cs="Times New Roman"/>
                <w:color w:val="FF0000"/>
                <w:kern w:val="0"/>
                <w:sz w:val="24"/>
              </w:rPr>
              <w:t>独山水库</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华文宋体" w:cs="Times New Roman"/>
                <w:color w:val="FF0000"/>
                <w:kern w:val="0"/>
                <w:sz w:val="24"/>
              </w:rPr>
              <w:t>郭里镇</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255</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601.6</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 xml:space="preserve">497.9 </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 xml:space="preserve">82.76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Ⅲ</w:t>
            </w:r>
          </w:p>
        </w:tc>
      </w:tr>
      <w:tr>
        <w:tblPrEx>
          <w:tblLayout w:type="fixed"/>
          <w:tblCellMar>
            <w:top w:w="15" w:type="dxa"/>
            <w:left w:w="15" w:type="dxa"/>
            <w:bottom w:w="15" w:type="dxa"/>
            <w:right w:w="15" w:type="dxa"/>
          </w:tblCellMar>
        </w:tblPrEx>
        <w:trPr>
          <w:trHeight w:val="695" w:hRule="atLeast"/>
          <w:jc w:val="center"/>
        </w:trPr>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华文宋体" w:cs="Times New Roman"/>
                <w:color w:val="FF0000"/>
                <w:kern w:val="0"/>
                <w:sz w:val="24"/>
              </w:rPr>
              <w:t>李白水库</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华文宋体" w:cs="Times New Roman"/>
                <w:color w:val="FF0000"/>
                <w:kern w:val="0"/>
                <w:sz w:val="24"/>
              </w:rPr>
              <w:t>看庄镇</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308</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184</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 xml:space="preserve">152.0 </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 xml:space="preserve">82.61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Ⅲ</w:t>
            </w:r>
          </w:p>
        </w:tc>
      </w:tr>
      <w:tr>
        <w:tblPrEx>
          <w:tblLayout w:type="fixed"/>
          <w:tblCellMar>
            <w:top w:w="15" w:type="dxa"/>
            <w:left w:w="15" w:type="dxa"/>
            <w:bottom w:w="15" w:type="dxa"/>
            <w:right w:w="15" w:type="dxa"/>
          </w:tblCellMar>
        </w:tblPrEx>
        <w:trPr>
          <w:trHeight w:val="695" w:hRule="atLeast"/>
          <w:jc w:val="center"/>
        </w:trPr>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华文宋体" w:cs="Times New Roman"/>
                <w:color w:val="FF0000"/>
                <w:kern w:val="0"/>
                <w:sz w:val="24"/>
              </w:rPr>
              <w:t>八里碑水库</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华文宋体" w:cs="Times New Roman"/>
                <w:color w:val="FF0000"/>
                <w:kern w:val="0"/>
                <w:sz w:val="24"/>
              </w:rPr>
              <w:t>田黄镇</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424</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1117.6</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 xml:space="preserve">906.4 </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 xml:space="preserve">81.10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Ⅲ</w:t>
            </w:r>
          </w:p>
        </w:tc>
      </w:tr>
      <w:tr>
        <w:tblPrEx>
          <w:tblLayout w:type="fixed"/>
          <w:tblCellMar>
            <w:top w:w="15" w:type="dxa"/>
            <w:left w:w="15" w:type="dxa"/>
            <w:bottom w:w="15" w:type="dxa"/>
            <w:right w:w="15" w:type="dxa"/>
          </w:tblCellMar>
        </w:tblPrEx>
        <w:trPr>
          <w:trHeight w:val="695" w:hRule="atLeast"/>
          <w:jc w:val="center"/>
        </w:trPr>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华文宋体" w:cs="Times New Roman"/>
                <w:color w:val="FF0000"/>
                <w:kern w:val="0"/>
                <w:sz w:val="24"/>
              </w:rPr>
              <w:t>大河滩水库</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华文宋体" w:cs="Times New Roman"/>
                <w:color w:val="FF0000"/>
                <w:kern w:val="0"/>
                <w:sz w:val="24"/>
              </w:rPr>
              <w:t>香城镇</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190</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328</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 xml:space="preserve">271.6 </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 xml:space="preserve">82.80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bCs/>
                <w:color w:val="FF0000"/>
                <w:sz w:val="24"/>
              </w:rPr>
            </w:pPr>
            <w:r>
              <w:rPr>
                <w:rFonts w:ascii="Times New Roman" w:hAnsi="Times New Roman" w:eastAsia="宋体" w:cs="Times New Roman"/>
                <w:bCs/>
                <w:color w:val="FF0000"/>
                <w:kern w:val="0"/>
                <w:sz w:val="24"/>
              </w:rPr>
              <w:t>Ⅱ</w:t>
            </w:r>
          </w:p>
        </w:tc>
      </w:tr>
      <w:tr>
        <w:tblPrEx>
          <w:tblLayout w:type="fixed"/>
          <w:tblCellMar>
            <w:top w:w="15" w:type="dxa"/>
            <w:left w:w="15" w:type="dxa"/>
            <w:bottom w:w="15" w:type="dxa"/>
            <w:right w:w="15" w:type="dxa"/>
          </w:tblCellMar>
        </w:tblPrEx>
        <w:trPr>
          <w:trHeight w:val="695" w:hRule="atLeast"/>
          <w:jc w:val="center"/>
        </w:trPr>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华文宋体" w:cs="Times New Roman"/>
                <w:color w:val="FF0000"/>
                <w:kern w:val="0"/>
                <w:sz w:val="24"/>
              </w:rPr>
              <w:t>莫亭水库</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华文宋体" w:cs="Times New Roman"/>
                <w:color w:val="FF0000"/>
                <w:kern w:val="0"/>
                <w:sz w:val="24"/>
              </w:rPr>
              <w:t>香城镇</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864</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1336</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 xml:space="preserve">1128.8 </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 xml:space="preserve">84.49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bCs/>
                <w:color w:val="FF0000"/>
                <w:sz w:val="24"/>
              </w:rPr>
            </w:pPr>
            <w:r>
              <w:rPr>
                <w:rFonts w:ascii="Times New Roman" w:hAnsi="Times New Roman" w:eastAsia="宋体" w:cs="Times New Roman"/>
                <w:bCs/>
                <w:color w:val="FF0000"/>
                <w:kern w:val="0"/>
                <w:sz w:val="24"/>
              </w:rPr>
              <w:t>Ⅱ</w:t>
            </w:r>
          </w:p>
        </w:tc>
      </w:tr>
      <w:tr>
        <w:tblPrEx>
          <w:tblLayout w:type="fixed"/>
          <w:tblCellMar>
            <w:top w:w="15" w:type="dxa"/>
            <w:left w:w="15" w:type="dxa"/>
            <w:bottom w:w="15" w:type="dxa"/>
            <w:right w:w="15" w:type="dxa"/>
          </w:tblCellMar>
        </w:tblPrEx>
        <w:trPr>
          <w:trHeight w:val="695" w:hRule="atLeast"/>
          <w:jc w:val="center"/>
        </w:trPr>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华文宋体" w:cs="Times New Roman"/>
                <w:color w:val="FF0000"/>
                <w:kern w:val="0"/>
                <w:sz w:val="24"/>
              </w:rPr>
              <w:t>八一水库</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华文宋体" w:cs="Times New Roman"/>
                <w:color w:val="FF0000"/>
                <w:kern w:val="0"/>
                <w:sz w:val="24"/>
              </w:rPr>
              <w:t>张庄镇</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418</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453.6</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 xml:space="preserve">344.8 </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 xml:space="preserve">76.01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Ⅲ</w:t>
            </w:r>
          </w:p>
        </w:tc>
      </w:tr>
      <w:tr>
        <w:tblPrEx>
          <w:tblLayout w:type="fixed"/>
          <w:tblCellMar>
            <w:top w:w="15" w:type="dxa"/>
            <w:left w:w="15" w:type="dxa"/>
            <w:bottom w:w="15" w:type="dxa"/>
            <w:right w:w="15" w:type="dxa"/>
          </w:tblCellMar>
        </w:tblPrEx>
        <w:trPr>
          <w:trHeight w:val="695" w:hRule="atLeast"/>
          <w:jc w:val="center"/>
        </w:trPr>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华文宋体" w:cs="Times New Roman"/>
                <w:color w:val="FF0000"/>
                <w:kern w:val="0"/>
                <w:sz w:val="24"/>
              </w:rPr>
              <w:t>大律水库</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华文宋体" w:cs="Times New Roman"/>
                <w:color w:val="FF0000"/>
                <w:kern w:val="0"/>
                <w:sz w:val="24"/>
              </w:rPr>
              <w:t>张庄镇</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168</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626.4</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 xml:space="preserve">502.0 </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 xml:space="preserve">80.14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Ⅲ</w:t>
            </w:r>
          </w:p>
        </w:tc>
      </w:tr>
      <w:tr>
        <w:tblPrEx>
          <w:tblLayout w:type="fixed"/>
          <w:tblCellMar>
            <w:top w:w="15" w:type="dxa"/>
            <w:left w:w="15" w:type="dxa"/>
            <w:bottom w:w="15" w:type="dxa"/>
            <w:right w:w="15" w:type="dxa"/>
          </w:tblCellMar>
        </w:tblPrEx>
        <w:trPr>
          <w:trHeight w:val="695" w:hRule="atLeast"/>
          <w:jc w:val="center"/>
        </w:trPr>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华文宋体" w:cs="Times New Roman"/>
                <w:color w:val="FF0000"/>
                <w:kern w:val="0"/>
                <w:sz w:val="24"/>
              </w:rPr>
              <w:t>七一水库</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华文宋体" w:cs="Times New Roman"/>
                <w:color w:val="FF0000"/>
                <w:kern w:val="0"/>
                <w:sz w:val="24"/>
              </w:rPr>
              <w:t>张庄镇</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300</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264</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 xml:space="preserve">215.6 </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 xml:space="preserve">81.67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Ⅲ</w:t>
            </w:r>
          </w:p>
        </w:tc>
      </w:tr>
      <w:tr>
        <w:tblPrEx>
          <w:tblLayout w:type="fixed"/>
          <w:tblCellMar>
            <w:top w:w="15" w:type="dxa"/>
            <w:left w:w="15" w:type="dxa"/>
            <w:bottom w:w="15" w:type="dxa"/>
            <w:right w:w="15" w:type="dxa"/>
          </w:tblCellMar>
        </w:tblPrEx>
        <w:trPr>
          <w:trHeight w:val="714" w:hRule="atLeast"/>
          <w:jc w:val="center"/>
        </w:trPr>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华文宋体" w:cs="Times New Roman"/>
                <w:color w:val="FF0000"/>
                <w:kern w:val="0"/>
                <w:sz w:val="24"/>
              </w:rPr>
              <w:t>枣沟水库</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华文宋体" w:cs="Times New Roman"/>
                <w:color w:val="FF0000"/>
                <w:kern w:val="0"/>
                <w:sz w:val="24"/>
              </w:rPr>
              <w:t>张庄镇</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208</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618.4</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 xml:space="preserve">485.2 </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 xml:space="preserve">78.46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华文宋体" w:cs="Times New Roman"/>
                <w:color w:val="FF0000"/>
                <w:sz w:val="24"/>
              </w:rPr>
            </w:pPr>
            <w:r>
              <w:rPr>
                <w:rFonts w:ascii="Times New Roman" w:hAnsi="Times New Roman" w:eastAsia="仿宋_GB2312" w:cs="Times New Roman"/>
                <w:color w:val="FF0000"/>
                <w:kern w:val="0"/>
                <w:sz w:val="24"/>
              </w:rPr>
              <w:t>Ⅲ</w:t>
            </w:r>
          </w:p>
        </w:tc>
      </w:tr>
    </w:tbl>
    <w:p>
      <w:pPr>
        <w:rPr>
          <w:rFonts w:ascii="Times New Roman" w:hAnsi="Times New Roman" w:eastAsia="华文宋体" w:cs="Times New Roman"/>
        </w:rPr>
      </w:pPr>
    </w:p>
    <w:p>
      <w:pPr>
        <w:pStyle w:val="5"/>
      </w:pPr>
      <w:r>
        <w:rPr>
          <w:rFonts w:hint="eastAsia"/>
        </w:rPr>
        <w:t xml:space="preserve">1.8.4 </w:t>
      </w:r>
      <w:r>
        <w:t>支撑材料</w:t>
      </w:r>
    </w:p>
    <w:p>
      <w:pPr>
        <w:numPr>
          <w:ilvl w:val="0"/>
          <w:numId w:val="9"/>
        </w:numPr>
        <w:tabs>
          <w:tab w:val="left" w:pos="2511"/>
        </w:tabs>
        <w:spacing w:line="360" w:lineRule="auto"/>
        <w:ind w:firstLine="560" w:firstLineChars="200"/>
        <w:rPr>
          <w:rFonts w:ascii="Times New Roman" w:hAnsi="Times New Roman" w:eastAsia="华文宋体" w:cs="Times New Roman"/>
          <w:kern w:val="0"/>
          <w:sz w:val="28"/>
          <w:szCs w:val="28"/>
          <w:lang w:bidi="ar"/>
        </w:rPr>
      </w:pPr>
      <w:r>
        <w:rPr>
          <w:rFonts w:ascii="Times New Roman" w:hAnsi="Times New Roman" w:eastAsia="华文宋体" w:cs="Times New Roman"/>
          <w:sz w:val="28"/>
          <w:szCs w:val="28"/>
        </w:rPr>
        <w:t>山东省邹城市创建国家森林城市绿化成果专项调查报告</w:t>
      </w:r>
    </w:p>
    <w:p>
      <w:pPr>
        <w:numPr>
          <w:ilvl w:val="0"/>
          <w:numId w:val="9"/>
        </w:numPr>
        <w:tabs>
          <w:tab w:val="left" w:pos="2511"/>
        </w:tabs>
        <w:spacing w:line="360" w:lineRule="auto"/>
        <w:ind w:firstLine="560" w:firstLineChars="200"/>
        <w:rPr>
          <w:rFonts w:ascii="Times New Roman" w:hAnsi="Times New Roman" w:eastAsia="华文宋体" w:cs="Times New Roman"/>
          <w:kern w:val="0"/>
          <w:sz w:val="28"/>
          <w:szCs w:val="28"/>
          <w:lang w:bidi="ar"/>
        </w:rPr>
      </w:pPr>
      <w:r>
        <w:rPr>
          <w:rFonts w:ascii="Times New Roman" w:hAnsi="Times New Roman" w:eastAsia="华文宋体" w:cs="Times New Roman"/>
          <w:sz w:val="28"/>
          <w:szCs w:val="28"/>
        </w:rPr>
        <w:t>邹城市城市重要水源地名录</w:t>
      </w:r>
    </w:p>
    <w:p>
      <w:pPr>
        <w:numPr>
          <w:ilvl w:val="0"/>
          <w:numId w:val="9"/>
        </w:numPr>
        <w:tabs>
          <w:tab w:val="left" w:pos="2511"/>
        </w:tabs>
        <w:spacing w:line="360" w:lineRule="auto"/>
        <w:ind w:firstLine="560" w:firstLineChars="200"/>
        <w:rPr>
          <w:rFonts w:ascii="Times New Roman" w:hAnsi="Times New Roman" w:eastAsia="华文宋体" w:cs="Times New Roman"/>
          <w:kern w:val="0"/>
          <w:sz w:val="28"/>
          <w:szCs w:val="28"/>
          <w:lang w:bidi="ar"/>
        </w:rPr>
      </w:pPr>
      <w:r>
        <w:rPr>
          <w:rFonts w:ascii="Times New Roman" w:hAnsi="Times New Roman" w:eastAsia="华文宋体" w:cs="Times New Roman"/>
          <w:kern w:val="0"/>
          <w:sz w:val="28"/>
          <w:szCs w:val="28"/>
          <w:lang w:bidi="ar"/>
        </w:rPr>
        <w:t>邹城市水利局关于重要水源地绿化情况的报告、重要水源地绿化及水质情况一览表</w:t>
      </w:r>
    </w:p>
    <w:p>
      <w:pPr>
        <w:numPr>
          <w:ilvl w:val="0"/>
          <w:numId w:val="9"/>
        </w:numPr>
        <w:tabs>
          <w:tab w:val="left" w:pos="2511"/>
        </w:tabs>
        <w:spacing w:line="360" w:lineRule="auto"/>
        <w:ind w:firstLine="560" w:firstLineChars="200"/>
        <w:rPr>
          <w:rFonts w:ascii="Times New Roman" w:hAnsi="Times New Roman" w:eastAsia="华文宋体" w:cs="Times New Roman"/>
          <w:kern w:val="0"/>
          <w:sz w:val="28"/>
          <w:szCs w:val="28"/>
        </w:rPr>
      </w:pPr>
      <w:r>
        <w:rPr>
          <w:rFonts w:ascii="Times New Roman" w:hAnsi="Times New Roman" w:eastAsia="华文宋体" w:cs="Times New Roman"/>
          <w:kern w:val="0"/>
          <w:sz w:val="28"/>
          <w:szCs w:val="28"/>
        </w:rPr>
        <w:t>邹城市水系绿化提升一期工程完成情况统计表</w:t>
      </w:r>
    </w:p>
    <w:p>
      <w:pPr>
        <w:numPr>
          <w:ilvl w:val="0"/>
          <w:numId w:val="9"/>
        </w:numPr>
        <w:tabs>
          <w:tab w:val="left" w:pos="2511"/>
        </w:tabs>
        <w:spacing w:line="360" w:lineRule="auto"/>
        <w:ind w:firstLine="560" w:firstLineChars="200"/>
        <w:rPr>
          <w:rFonts w:ascii="Times New Roman" w:hAnsi="Times New Roman" w:eastAsia="华文宋体" w:cs="Times New Roman"/>
          <w:kern w:val="0"/>
          <w:sz w:val="28"/>
          <w:szCs w:val="28"/>
        </w:rPr>
      </w:pPr>
      <w:r>
        <w:rPr>
          <w:rFonts w:ascii="Times New Roman" w:hAnsi="Times New Roman" w:eastAsia="华文宋体" w:cs="Times New Roman"/>
          <w:kern w:val="0"/>
          <w:sz w:val="28"/>
          <w:szCs w:val="28"/>
        </w:rPr>
        <w:t>邹城市水功能区及水环境水质监测状况通报（2017年第三期）</w:t>
      </w:r>
    </w:p>
    <w:p>
      <w:pPr>
        <w:numPr>
          <w:ilvl w:val="0"/>
          <w:numId w:val="9"/>
        </w:numPr>
        <w:tabs>
          <w:tab w:val="left" w:pos="2511"/>
        </w:tabs>
        <w:spacing w:line="360" w:lineRule="auto"/>
        <w:ind w:firstLine="560" w:firstLineChars="200"/>
        <w:rPr>
          <w:rFonts w:ascii="Times New Roman" w:hAnsi="Times New Roman" w:eastAsia="华文宋体" w:cs="Times New Roman"/>
          <w:kern w:val="0"/>
          <w:sz w:val="28"/>
          <w:szCs w:val="28"/>
          <w:lang w:bidi="ar"/>
        </w:rPr>
      </w:pPr>
      <w:r>
        <w:rPr>
          <w:rFonts w:ascii="Times New Roman" w:hAnsi="Times New Roman" w:eastAsia="华文宋体" w:cs="Times New Roman"/>
          <w:kern w:val="0"/>
          <w:sz w:val="28"/>
          <w:szCs w:val="28"/>
        </w:rPr>
        <w:t>山东省人民政府办公厅关于贯彻国办发[2015]75号文件推进海绵城市建设的实施意见（鲁政办发</w:t>
      </w:r>
      <w:r>
        <w:rPr>
          <w:rFonts w:hint="eastAsia" w:ascii="Times New Roman" w:hAnsi="Times New Roman" w:eastAsia="华文宋体" w:cs="Times New Roman"/>
          <w:kern w:val="0"/>
          <w:sz w:val="28"/>
          <w:szCs w:val="28"/>
          <w:lang w:eastAsia="zh-CN"/>
        </w:rPr>
        <w:t>﹝2016﹞</w:t>
      </w:r>
      <w:r>
        <w:rPr>
          <w:rFonts w:ascii="Times New Roman" w:hAnsi="Times New Roman" w:eastAsia="华文宋体" w:cs="Times New Roman"/>
          <w:kern w:val="0"/>
          <w:sz w:val="28"/>
          <w:szCs w:val="28"/>
        </w:rPr>
        <w:t>5号）</w:t>
      </w:r>
    </w:p>
    <w:p>
      <w:pPr>
        <w:numPr>
          <w:ilvl w:val="0"/>
          <w:numId w:val="9"/>
        </w:numPr>
        <w:tabs>
          <w:tab w:val="left" w:pos="2511"/>
        </w:tabs>
        <w:spacing w:line="360" w:lineRule="auto"/>
        <w:ind w:firstLine="560" w:firstLineChars="200"/>
        <w:rPr>
          <w:rFonts w:ascii="Times New Roman" w:hAnsi="Times New Roman" w:eastAsia="华文宋体" w:cs="Times New Roman"/>
          <w:kern w:val="0"/>
          <w:sz w:val="28"/>
          <w:szCs w:val="28"/>
          <w:lang w:bidi="ar"/>
        </w:rPr>
      </w:pPr>
      <w:r>
        <w:rPr>
          <w:rFonts w:ascii="Times New Roman" w:hAnsi="Times New Roman" w:eastAsia="华文宋体" w:cs="Times New Roman"/>
          <w:kern w:val="0"/>
          <w:sz w:val="28"/>
          <w:szCs w:val="28"/>
          <w:lang w:bidi="ar"/>
        </w:rPr>
        <w:t>照片</w:t>
      </w:r>
    </w:p>
    <w:p>
      <w:pPr>
        <w:pStyle w:val="4"/>
      </w:pPr>
      <w:bookmarkStart w:id="12" w:name="_Toc519373545"/>
      <w:r>
        <w:rPr>
          <w:rFonts w:hint="eastAsia"/>
        </w:rPr>
        <w:t xml:space="preserve">1.9 </w:t>
      </w:r>
      <w:r>
        <w:t>休闲游憩绿地建设</w:t>
      </w:r>
      <w:bookmarkEnd w:id="12"/>
    </w:p>
    <w:p>
      <w:pPr>
        <w:pStyle w:val="5"/>
      </w:pPr>
      <w:r>
        <w:rPr>
          <w:rFonts w:hint="eastAsia"/>
        </w:rPr>
        <w:t xml:space="preserve">1.9.1 </w:t>
      </w:r>
      <w:r>
        <w:t>指标要求</w:t>
      </w:r>
    </w:p>
    <w:p>
      <w:pPr>
        <w:tabs>
          <w:tab w:val="left" w:pos="2511"/>
        </w:tabs>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城区建有多处以各类公园为主的休闲绿地，分布均匀，使市民出门500米有休闲绿地，基本满足本市居民日常游憩需求；郊区建有森林公园、湿地公园和其它面积20公顷以上的郊野公园等大型生态旅游休闲场所5处以上。</w:t>
      </w:r>
    </w:p>
    <w:p>
      <w:pPr>
        <w:pStyle w:val="5"/>
      </w:pPr>
      <w:r>
        <w:rPr>
          <w:rFonts w:hint="eastAsia"/>
        </w:rPr>
        <w:t xml:space="preserve">1.9.2 </w:t>
      </w:r>
      <w:r>
        <w:t>方法步骤</w:t>
      </w:r>
    </w:p>
    <w:p>
      <w:pPr>
        <w:wordWrap w:val="0"/>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在邹城市林业局工作人员的陪同下开展对休闲游憩绿地的调查，</w:t>
      </w:r>
    </w:p>
    <w:p>
      <w:pPr>
        <w:wordWrap w:val="0"/>
        <w:spacing w:line="360" w:lineRule="auto"/>
        <w:jc w:val="left"/>
        <w:rPr>
          <w:rFonts w:ascii="Times New Roman" w:hAnsi="Times New Roman" w:eastAsia="华文宋体" w:cs="Times New Roman"/>
          <w:sz w:val="28"/>
          <w:szCs w:val="28"/>
        </w:rPr>
      </w:pPr>
      <w:r>
        <w:rPr>
          <w:rFonts w:ascii="Times New Roman" w:hAnsi="Times New Roman" w:eastAsia="华文宋体" w:cs="Times New Roman"/>
          <w:sz w:val="28"/>
          <w:szCs w:val="28"/>
        </w:rPr>
        <w:t>将公园绿地分布图与住宅区分布图叠加，绘制邹城市建成区公园绿地</w:t>
      </w:r>
    </w:p>
    <w:p>
      <w:pPr>
        <w:wordWrap w:val="0"/>
        <w:spacing w:line="360" w:lineRule="auto"/>
        <w:jc w:val="left"/>
        <w:rPr>
          <w:rFonts w:ascii="Times New Roman" w:hAnsi="Times New Roman" w:eastAsia="华文宋体" w:cs="Times New Roman"/>
          <w:sz w:val="28"/>
          <w:szCs w:val="28"/>
        </w:rPr>
      </w:pPr>
      <w:r>
        <w:rPr>
          <w:rFonts w:ascii="Times New Roman" w:hAnsi="Times New Roman" w:eastAsia="华文宋体" w:cs="Times New Roman"/>
          <w:sz w:val="28"/>
          <w:szCs w:val="28"/>
        </w:rPr>
        <w:t>500米服务半径图。调查收集郊区森林公园、湿地公园和其它面积</w:t>
      </w:r>
    </w:p>
    <w:p>
      <w:pPr>
        <w:tabs>
          <w:tab w:val="left" w:pos="2511"/>
        </w:tabs>
        <w:wordWrap w:val="0"/>
        <w:spacing w:line="360" w:lineRule="auto"/>
        <w:rPr>
          <w:rFonts w:ascii="Times New Roman" w:hAnsi="Times New Roman" w:eastAsia="华文宋体" w:cs="Times New Roman"/>
          <w:sz w:val="28"/>
          <w:szCs w:val="28"/>
        </w:rPr>
      </w:pPr>
      <w:r>
        <w:rPr>
          <w:rFonts w:ascii="Times New Roman" w:hAnsi="Times New Roman" w:eastAsia="华文宋体" w:cs="Times New Roman"/>
          <w:sz w:val="28"/>
          <w:szCs w:val="28"/>
        </w:rPr>
        <w:t>20公顷以上的郊野公园等大型生态旅游休闲场所的数量及位置。</w:t>
      </w:r>
    </w:p>
    <w:p>
      <w:pPr>
        <w:pStyle w:val="5"/>
      </w:pPr>
      <w:r>
        <w:rPr>
          <w:rFonts w:hint="eastAsia"/>
        </w:rPr>
        <w:t xml:space="preserve">1.9.3 </w:t>
      </w:r>
      <w:r>
        <w:t>自查结果</w:t>
      </w:r>
    </w:p>
    <w:p>
      <w:pPr>
        <w:wordWrap w:val="0"/>
        <w:spacing w:line="360" w:lineRule="auto"/>
        <w:ind w:firstLine="560" w:firstLineChars="200"/>
        <w:jc w:val="left"/>
        <w:rPr>
          <w:rFonts w:ascii="Times New Roman" w:hAnsi="Times New Roman" w:eastAsia="华文宋体" w:cs="Times New Roman"/>
          <w:color w:val="FF0000"/>
          <w:sz w:val="28"/>
          <w:szCs w:val="28"/>
        </w:rPr>
      </w:pPr>
      <w:r>
        <w:rPr>
          <w:rFonts w:ascii="Times New Roman" w:hAnsi="Times New Roman" w:eastAsia="华文宋体" w:cs="Times New Roman"/>
          <w:sz w:val="28"/>
          <w:szCs w:val="28"/>
        </w:rPr>
        <w:t>达标。自创建国家森林城市以来，邹城市加大建成区绿地建设力度，合理布局，建设主要公园绿地42处，面积达到了433.44公顷，提高了休闲绿地数量和分布的均匀程度，使市民出门500米就有休闲绿地，基本满足邹城市居民日常游憩需求。邹城市郊区建有6处森林公园，其中1处国家级森林公园、2处省级森林公园、3处市级森林公园，总面积5821.2公顷。自创建国家森林城市以来，邹城市完成对</w:t>
      </w:r>
      <w:r>
        <w:rPr>
          <w:rFonts w:hint="eastAsia" w:ascii="Times New Roman" w:hAnsi="Times New Roman" w:eastAsia="华文宋体" w:cs="Times New Roman"/>
          <w:color w:val="FF0000"/>
          <w:sz w:val="28"/>
          <w:szCs w:val="28"/>
          <w:lang w:val="en-US" w:eastAsia="zh-CN"/>
        </w:rPr>
        <w:t>山东</w:t>
      </w:r>
      <w:r>
        <w:rPr>
          <w:rFonts w:ascii="Times New Roman" w:hAnsi="Times New Roman" w:eastAsia="华文宋体" w:cs="Times New Roman"/>
          <w:color w:val="FF0000"/>
          <w:sz w:val="28"/>
          <w:szCs w:val="28"/>
        </w:rPr>
        <w:t>峄山国家森林公园</w:t>
      </w:r>
      <w:r>
        <w:rPr>
          <w:rFonts w:ascii="Times New Roman" w:hAnsi="Times New Roman" w:eastAsia="华文宋体" w:cs="Times New Roman"/>
          <w:sz w:val="28"/>
          <w:szCs w:val="28"/>
        </w:rPr>
        <w:t>和凤凰山省级森林公园提升及将凫山森林公园晋升为市级森林公园；郊区建有7处湿地公园，其中有</w:t>
      </w:r>
      <w:r>
        <w:rPr>
          <w:rFonts w:hint="eastAsia" w:ascii="Times New Roman" w:hAnsi="Times New Roman" w:eastAsia="华文宋体" w:cs="Times New Roman"/>
          <w:color w:val="FF0000"/>
          <w:sz w:val="28"/>
          <w:szCs w:val="28"/>
          <w:lang w:val="en-US" w:eastAsia="zh-CN"/>
        </w:rPr>
        <w:t>山东邹城</w:t>
      </w:r>
      <w:r>
        <w:rPr>
          <w:rFonts w:ascii="Times New Roman" w:hAnsi="Times New Roman" w:eastAsia="华文宋体" w:cs="Times New Roman"/>
          <w:color w:val="FF0000"/>
          <w:sz w:val="28"/>
          <w:szCs w:val="28"/>
        </w:rPr>
        <w:t>太平国家湿地公园、</w:t>
      </w:r>
      <w:r>
        <w:rPr>
          <w:rFonts w:ascii="Times New Roman" w:hAnsi="Times New Roman" w:eastAsia="华文宋体" w:cs="Times New Roman"/>
          <w:sz w:val="28"/>
          <w:szCs w:val="28"/>
        </w:rPr>
        <w:t>北宿省级湿地公园、香城省级湿地公园、</w:t>
      </w:r>
      <w:r>
        <w:rPr>
          <w:rFonts w:ascii="Times New Roman" w:hAnsi="Times New Roman" w:eastAsia="华文宋体" w:cs="Times New Roman"/>
          <w:color w:val="FF0000"/>
          <w:sz w:val="28"/>
          <w:szCs w:val="28"/>
        </w:rPr>
        <w:t>城</w:t>
      </w:r>
      <w:r>
        <w:rPr>
          <w:rFonts w:hint="eastAsia" w:ascii="Times New Roman" w:hAnsi="Times New Roman" w:eastAsia="华文宋体" w:cs="Times New Roman"/>
          <w:color w:val="FF0000"/>
          <w:sz w:val="28"/>
          <w:szCs w:val="28"/>
          <w:lang w:val="en-US" w:eastAsia="zh-CN"/>
        </w:rPr>
        <w:t>前</w:t>
      </w:r>
      <w:r>
        <w:rPr>
          <w:rFonts w:ascii="Times New Roman" w:hAnsi="Times New Roman" w:eastAsia="华文宋体" w:cs="Times New Roman"/>
          <w:color w:val="FF0000"/>
          <w:sz w:val="28"/>
          <w:szCs w:val="28"/>
        </w:rPr>
        <w:t>蓝陵省级湿地公园、</w:t>
      </w:r>
      <w:r>
        <w:rPr>
          <w:rFonts w:ascii="Times New Roman" w:hAnsi="Times New Roman" w:eastAsia="华文宋体" w:cs="Times New Roman"/>
          <w:sz w:val="28"/>
          <w:szCs w:val="28"/>
        </w:rPr>
        <w:t>孔家河市级湿地公园、上九山市级湿地公园、匡衡湖市级湿地公园，总面积3853.66公顷。达到《国家森林城市评价指标》要求。</w:t>
      </w:r>
    </w:p>
    <w:p>
      <w:pPr>
        <w:tabs>
          <w:tab w:val="left" w:pos="2511"/>
        </w:tabs>
        <w:spacing w:line="360" w:lineRule="auto"/>
        <w:ind w:firstLine="240" w:firstLineChars="100"/>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表</w:t>
      </w:r>
      <w:r>
        <w:rPr>
          <w:rFonts w:hint="eastAsia" w:ascii="Times New Roman" w:hAnsi="Times New Roman" w:eastAsia="华文宋体" w:cs="Times New Roman"/>
          <w:sz w:val="24"/>
          <w:szCs w:val="24"/>
        </w:rPr>
        <w:t>1.</w:t>
      </w:r>
      <w:r>
        <w:rPr>
          <w:rFonts w:ascii="Times New Roman" w:hAnsi="Times New Roman" w:eastAsia="华文宋体" w:cs="Times New Roman"/>
          <w:sz w:val="24"/>
          <w:szCs w:val="24"/>
        </w:rPr>
        <w:t>9-1  2017年邹城市建成区主要公园绿地一览表</w:t>
      </w:r>
    </w:p>
    <w:p>
      <w:pPr>
        <w:tabs>
          <w:tab w:val="left" w:pos="2511"/>
        </w:tabs>
        <w:spacing w:line="360" w:lineRule="auto"/>
        <w:ind w:firstLine="240" w:firstLineChars="100"/>
        <w:jc w:val="right"/>
        <w:rPr>
          <w:rFonts w:ascii="Times New Roman" w:hAnsi="Times New Roman" w:eastAsia="华文宋体" w:cs="Times New Roman"/>
          <w:sz w:val="24"/>
          <w:szCs w:val="24"/>
        </w:rPr>
      </w:pPr>
      <w:r>
        <w:rPr>
          <w:rFonts w:ascii="Times New Roman" w:hAnsi="Times New Roman" w:eastAsia="华文宋体" w:cs="Times New Roman"/>
          <w:sz w:val="24"/>
          <w:szCs w:val="24"/>
        </w:rPr>
        <w:t>单位：公顷</w:t>
      </w:r>
    </w:p>
    <w:tbl>
      <w:tblPr>
        <w:tblStyle w:val="15"/>
        <w:tblW w:w="802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8"/>
        <w:gridCol w:w="3707"/>
        <w:gridCol w:w="34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888" w:type="dxa"/>
            <w:tcBorders>
              <w:tl2br w:val="nil"/>
              <w:tr2bl w:val="nil"/>
            </w:tcBorders>
            <w:vAlign w:val="center"/>
          </w:tcPr>
          <w:p>
            <w:pPr>
              <w:pStyle w:val="18"/>
              <w:rPr>
                <w:rFonts w:ascii="Times New Roman" w:hAnsi="Times New Roman" w:eastAsia="华文宋体" w:cs="Times New Roman"/>
                <w:b/>
                <w:bCs/>
                <w:sz w:val="24"/>
                <w:szCs w:val="24"/>
              </w:rPr>
            </w:pPr>
            <w:r>
              <w:rPr>
                <w:rFonts w:ascii="Times New Roman" w:hAnsi="Times New Roman" w:eastAsia="华文宋体" w:cs="Times New Roman"/>
                <w:b/>
                <w:bCs/>
                <w:sz w:val="24"/>
                <w:szCs w:val="24"/>
              </w:rPr>
              <w:t>序号</w:t>
            </w:r>
          </w:p>
        </w:tc>
        <w:tc>
          <w:tcPr>
            <w:tcW w:w="3707" w:type="dxa"/>
            <w:tcBorders>
              <w:tl2br w:val="nil"/>
              <w:tr2bl w:val="nil"/>
            </w:tcBorders>
            <w:vAlign w:val="center"/>
          </w:tcPr>
          <w:p>
            <w:pPr>
              <w:pStyle w:val="18"/>
              <w:rPr>
                <w:rFonts w:ascii="Times New Roman" w:hAnsi="Times New Roman" w:eastAsia="华文宋体" w:cs="Times New Roman"/>
                <w:b/>
                <w:bCs/>
                <w:sz w:val="24"/>
                <w:szCs w:val="24"/>
              </w:rPr>
            </w:pPr>
            <w:r>
              <w:rPr>
                <w:rFonts w:ascii="Times New Roman" w:hAnsi="Times New Roman" w:eastAsia="华文宋体" w:cs="Times New Roman"/>
                <w:b/>
                <w:bCs/>
                <w:sz w:val="24"/>
                <w:szCs w:val="24"/>
              </w:rPr>
              <w:t>公园名称</w:t>
            </w:r>
          </w:p>
        </w:tc>
        <w:tc>
          <w:tcPr>
            <w:tcW w:w="3431" w:type="dxa"/>
            <w:tcBorders>
              <w:tl2br w:val="nil"/>
              <w:tr2bl w:val="nil"/>
            </w:tcBorders>
            <w:vAlign w:val="center"/>
          </w:tcPr>
          <w:p>
            <w:pPr>
              <w:pStyle w:val="18"/>
              <w:rPr>
                <w:rFonts w:ascii="Times New Roman" w:hAnsi="Times New Roman" w:eastAsia="华文宋体" w:cs="Times New Roman"/>
                <w:b/>
                <w:bCs/>
                <w:sz w:val="24"/>
                <w:szCs w:val="24"/>
              </w:rPr>
            </w:pPr>
            <w:r>
              <w:rPr>
                <w:rFonts w:ascii="Times New Roman" w:hAnsi="Times New Roman" w:eastAsia="华文宋体" w:cs="Times New Roman"/>
                <w:b/>
                <w:bCs/>
                <w:sz w:val="24"/>
                <w:szCs w:val="24"/>
              </w:rPr>
              <w:t>面积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88"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370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东滩路东首游园</w:t>
            </w:r>
          </w:p>
        </w:tc>
        <w:tc>
          <w:tcPr>
            <w:tcW w:w="3431"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0.04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88"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370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府前公园</w:t>
            </w:r>
          </w:p>
        </w:tc>
        <w:tc>
          <w:tcPr>
            <w:tcW w:w="3431"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0.66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88"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3</w:t>
            </w:r>
          </w:p>
        </w:tc>
        <w:tc>
          <w:tcPr>
            <w:tcW w:w="370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护驾山公园</w:t>
            </w:r>
          </w:p>
        </w:tc>
        <w:tc>
          <w:tcPr>
            <w:tcW w:w="3431"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184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88"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4</w:t>
            </w:r>
          </w:p>
        </w:tc>
        <w:tc>
          <w:tcPr>
            <w:tcW w:w="370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水街公园</w:t>
            </w:r>
          </w:p>
        </w:tc>
        <w:tc>
          <w:tcPr>
            <w:tcW w:w="3431"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10.05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88"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5</w:t>
            </w:r>
          </w:p>
        </w:tc>
        <w:tc>
          <w:tcPr>
            <w:tcW w:w="370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杨下河公园一期</w:t>
            </w:r>
          </w:p>
        </w:tc>
        <w:tc>
          <w:tcPr>
            <w:tcW w:w="3431"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17.65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88"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6</w:t>
            </w:r>
          </w:p>
        </w:tc>
        <w:tc>
          <w:tcPr>
            <w:tcW w:w="370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烈士陵园</w:t>
            </w:r>
          </w:p>
        </w:tc>
        <w:tc>
          <w:tcPr>
            <w:tcW w:w="3431"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11.74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88"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7</w:t>
            </w:r>
          </w:p>
        </w:tc>
        <w:tc>
          <w:tcPr>
            <w:tcW w:w="370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邻里苑社区游园</w:t>
            </w:r>
          </w:p>
        </w:tc>
        <w:tc>
          <w:tcPr>
            <w:tcW w:w="3431"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0.06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88"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8</w:t>
            </w:r>
          </w:p>
        </w:tc>
        <w:tc>
          <w:tcPr>
            <w:tcW w:w="370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马庄转盘绿地</w:t>
            </w:r>
          </w:p>
        </w:tc>
        <w:tc>
          <w:tcPr>
            <w:tcW w:w="3431"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2.06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88"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9</w:t>
            </w:r>
          </w:p>
        </w:tc>
        <w:tc>
          <w:tcPr>
            <w:tcW w:w="370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孟府小游园</w:t>
            </w:r>
          </w:p>
        </w:tc>
        <w:tc>
          <w:tcPr>
            <w:tcW w:w="3431"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0.61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88"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10</w:t>
            </w:r>
          </w:p>
        </w:tc>
        <w:tc>
          <w:tcPr>
            <w:tcW w:w="370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明星路西首游园</w:t>
            </w:r>
          </w:p>
        </w:tc>
        <w:tc>
          <w:tcPr>
            <w:tcW w:w="3431"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0.16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88"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11</w:t>
            </w:r>
          </w:p>
        </w:tc>
        <w:tc>
          <w:tcPr>
            <w:tcW w:w="370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盘龙柱绿地</w:t>
            </w:r>
          </w:p>
        </w:tc>
        <w:tc>
          <w:tcPr>
            <w:tcW w:w="3431"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3.06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88"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12</w:t>
            </w:r>
          </w:p>
        </w:tc>
        <w:tc>
          <w:tcPr>
            <w:tcW w:w="370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人民广场</w:t>
            </w:r>
          </w:p>
        </w:tc>
        <w:tc>
          <w:tcPr>
            <w:tcW w:w="3431"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3.93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88"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13</w:t>
            </w:r>
          </w:p>
        </w:tc>
        <w:tc>
          <w:tcPr>
            <w:tcW w:w="370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三十米桥游园</w:t>
            </w:r>
          </w:p>
        </w:tc>
        <w:tc>
          <w:tcPr>
            <w:tcW w:w="3431"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0.21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88"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14</w:t>
            </w:r>
          </w:p>
        </w:tc>
        <w:tc>
          <w:tcPr>
            <w:tcW w:w="370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双圣碑游园</w:t>
            </w:r>
          </w:p>
        </w:tc>
        <w:tc>
          <w:tcPr>
            <w:tcW w:w="3431"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0.23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88"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15</w:t>
            </w:r>
          </w:p>
        </w:tc>
        <w:tc>
          <w:tcPr>
            <w:tcW w:w="370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泰和广场</w:t>
            </w:r>
          </w:p>
        </w:tc>
        <w:tc>
          <w:tcPr>
            <w:tcW w:w="3431"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1.81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88"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16</w:t>
            </w:r>
          </w:p>
        </w:tc>
        <w:tc>
          <w:tcPr>
            <w:tcW w:w="370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唐王河公园</w:t>
            </w:r>
          </w:p>
        </w:tc>
        <w:tc>
          <w:tcPr>
            <w:tcW w:w="3431"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66.60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88"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17</w:t>
            </w:r>
          </w:p>
        </w:tc>
        <w:tc>
          <w:tcPr>
            <w:tcW w:w="370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体育中心</w:t>
            </w:r>
          </w:p>
        </w:tc>
        <w:tc>
          <w:tcPr>
            <w:tcW w:w="3431"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4.95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88"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18</w:t>
            </w:r>
          </w:p>
        </w:tc>
        <w:tc>
          <w:tcPr>
            <w:tcW w:w="370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体育广场</w:t>
            </w:r>
          </w:p>
        </w:tc>
        <w:tc>
          <w:tcPr>
            <w:tcW w:w="3431"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88"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19</w:t>
            </w:r>
          </w:p>
        </w:tc>
        <w:tc>
          <w:tcPr>
            <w:tcW w:w="370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田庄社区公园</w:t>
            </w:r>
          </w:p>
        </w:tc>
        <w:tc>
          <w:tcPr>
            <w:tcW w:w="3431"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0.13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88"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20</w:t>
            </w:r>
          </w:p>
        </w:tc>
        <w:tc>
          <w:tcPr>
            <w:tcW w:w="370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福运广场</w:t>
            </w:r>
          </w:p>
        </w:tc>
        <w:tc>
          <w:tcPr>
            <w:tcW w:w="3431"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1.50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88"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21</w:t>
            </w:r>
          </w:p>
        </w:tc>
        <w:tc>
          <w:tcPr>
            <w:tcW w:w="370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铁山公园</w:t>
            </w:r>
          </w:p>
        </w:tc>
        <w:tc>
          <w:tcPr>
            <w:tcW w:w="3431"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40.02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88"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22</w:t>
            </w:r>
          </w:p>
        </w:tc>
        <w:tc>
          <w:tcPr>
            <w:tcW w:w="370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铁西公园</w:t>
            </w:r>
          </w:p>
        </w:tc>
        <w:tc>
          <w:tcPr>
            <w:tcW w:w="3431"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6.98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88"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23</w:t>
            </w:r>
          </w:p>
        </w:tc>
        <w:tc>
          <w:tcPr>
            <w:tcW w:w="370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香港街角绿地</w:t>
            </w:r>
          </w:p>
        </w:tc>
        <w:tc>
          <w:tcPr>
            <w:tcW w:w="3431"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0.03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88"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24</w:t>
            </w:r>
          </w:p>
        </w:tc>
        <w:tc>
          <w:tcPr>
            <w:tcW w:w="370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文化广场</w:t>
            </w:r>
          </w:p>
        </w:tc>
        <w:tc>
          <w:tcPr>
            <w:tcW w:w="3431"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4.85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88"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25</w:t>
            </w:r>
          </w:p>
        </w:tc>
        <w:tc>
          <w:tcPr>
            <w:tcW w:w="370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西外环南首街心游园</w:t>
            </w:r>
          </w:p>
        </w:tc>
        <w:tc>
          <w:tcPr>
            <w:tcW w:w="3431"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2.03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88"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26</w:t>
            </w:r>
          </w:p>
        </w:tc>
        <w:tc>
          <w:tcPr>
            <w:tcW w:w="370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兖矿文化公园</w:t>
            </w:r>
          </w:p>
        </w:tc>
        <w:tc>
          <w:tcPr>
            <w:tcW w:w="3431"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0.69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88"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27</w:t>
            </w:r>
          </w:p>
        </w:tc>
        <w:tc>
          <w:tcPr>
            <w:tcW w:w="370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燕京社区公园</w:t>
            </w:r>
          </w:p>
        </w:tc>
        <w:tc>
          <w:tcPr>
            <w:tcW w:w="3431"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2.33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88"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28</w:t>
            </w:r>
          </w:p>
        </w:tc>
        <w:tc>
          <w:tcPr>
            <w:tcW w:w="370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仰圣阁游园</w:t>
            </w:r>
          </w:p>
        </w:tc>
        <w:tc>
          <w:tcPr>
            <w:tcW w:w="3431"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1.12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88"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29</w:t>
            </w:r>
          </w:p>
        </w:tc>
        <w:tc>
          <w:tcPr>
            <w:tcW w:w="370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峄山路街旁绿地</w:t>
            </w:r>
          </w:p>
        </w:tc>
        <w:tc>
          <w:tcPr>
            <w:tcW w:w="3431"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3.05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88"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30</w:t>
            </w:r>
          </w:p>
        </w:tc>
        <w:tc>
          <w:tcPr>
            <w:tcW w:w="370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因利河公园</w:t>
            </w:r>
          </w:p>
        </w:tc>
        <w:tc>
          <w:tcPr>
            <w:tcW w:w="3431"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12.60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88"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31</w:t>
            </w:r>
          </w:p>
        </w:tc>
        <w:tc>
          <w:tcPr>
            <w:tcW w:w="370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择邻路东首游园</w:t>
            </w:r>
          </w:p>
        </w:tc>
        <w:tc>
          <w:tcPr>
            <w:tcW w:w="3431"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0.03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88"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32</w:t>
            </w:r>
          </w:p>
        </w:tc>
        <w:tc>
          <w:tcPr>
            <w:tcW w:w="370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苏庄街心花园</w:t>
            </w:r>
          </w:p>
        </w:tc>
        <w:tc>
          <w:tcPr>
            <w:tcW w:w="3431" w:type="dxa"/>
            <w:tcBorders>
              <w:tl2br w:val="nil"/>
              <w:tr2bl w:val="nil"/>
            </w:tcBorders>
            <w:vAlign w:val="center"/>
          </w:tcPr>
          <w:p>
            <w:pPr>
              <w:widowControl/>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0.41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88"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33</w:t>
            </w:r>
          </w:p>
        </w:tc>
        <w:tc>
          <w:tcPr>
            <w:tcW w:w="370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顺河路游园</w:t>
            </w:r>
          </w:p>
        </w:tc>
        <w:tc>
          <w:tcPr>
            <w:tcW w:w="3431" w:type="dxa"/>
            <w:tcBorders>
              <w:tl2br w:val="nil"/>
              <w:tr2bl w:val="nil"/>
            </w:tcBorders>
            <w:vAlign w:val="center"/>
          </w:tcPr>
          <w:p>
            <w:pPr>
              <w:widowControl/>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0.36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88"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34</w:t>
            </w:r>
          </w:p>
        </w:tc>
        <w:tc>
          <w:tcPr>
            <w:tcW w:w="370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名泉路西首绿地</w:t>
            </w:r>
          </w:p>
        </w:tc>
        <w:tc>
          <w:tcPr>
            <w:tcW w:w="3431" w:type="dxa"/>
            <w:tcBorders>
              <w:tl2br w:val="nil"/>
              <w:tr2bl w:val="nil"/>
            </w:tcBorders>
            <w:vAlign w:val="center"/>
          </w:tcPr>
          <w:p>
            <w:pPr>
              <w:widowControl/>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0.25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88"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35</w:t>
            </w:r>
          </w:p>
        </w:tc>
        <w:tc>
          <w:tcPr>
            <w:tcW w:w="370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新田小区游园</w:t>
            </w:r>
          </w:p>
        </w:tc>
        <w:tc>
          <w:tcPr>
            <w:tcW w:w="3431" w:type="dxa"/>
            <w:tcBorders>
              <w:tl2br w:val="nil"/>
              <w:tr2bl w:val="nil"/>
            </w:tcBorders>
            <w:vAlign w:val="center"/>
          </w:tcPr>
          <w:p>
            <w:pPr>
              <w:widowControl/>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2.00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88"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36</w:t>
            </w:r>
          </w:p>
        </w:tc>
        <w:tc>
          <w:tcPr>
            <w:tcW w:w="370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千泉圣泉社区广场</w:t>
            </w:r>
          </w:p>
        </w:tc>
        <w:tc>
          <w:tcPr>
            <w:tcW w:w="3431" w:type="dxa"/>
            <w:tcBorders>
              <w:tl2br w:val="nil"/>
              <w:tr2bl w:val="nil"/>
            </w:tcBorders>
            <w:vAlign w:val="center"/>
          </w:tcPr>
          <w:p>
            <w:pPr>
              <w:widowControl/>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0.58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88"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37</w:t>
            </w:r>
          </w:p>
        </w:tc>
        <w:tc>
          <w:tcPr>
            <w:tcW w:w="370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华贸万商城周边绿地</w:t>
            </w:r>
          </w:p>
        </w:tc>
        <w:tc>
          <w:tcPr>
            <w:tcW w:w="3431" w:type="dxa"/>
            <w:tcBorders>
              <w:tl2br w:val="nil"/>
              <w:tr2bl w:val="nil"/>
            </w:tcBorders>
            <w:vAlign w:val="center"/>
          </w:tcPr>
          <w:p>
            <w:pPr>
              <w:widowControl/>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4.61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88"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38</w:t>
            </w:r>
          </w:p>
        </w:tc>
        <w:tc>
          <w:tcPr>
            <w:tcW w:w="370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文广中心</w:t>
            </w:r>
          </w:p>
        </w:tc>
        <w:tc>
          <w:tcPr>
            <w:tcW w:w="3431" w:type="dxa"/>
            <w:tcBorders>
              <w:tl2br w:val="nil"/>
              <w:tr2bl w:val="nil"/>
            </w:tcBorders>
            <w:vAlign w:val="center"/>
          </w:tcPr>
          <w:p>
            <w:pPr>
              <w:widowControl/>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6.90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88"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39</w:t>
            </w:r>
          </w:p>
        </w:tc>
        <w:tc>
          <w:tcPr>
            <w:tcW w:w="370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孟母三迁公园</w:t>
            </w:r>
          </w:p>
        </w:tc>
        <w:tc>
          <w:tcPr>
            <w:tcW w:w="3431"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2.60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88"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40</w:t>
            </w:r>
          </w:p>
        </w:tc>
        <w:tc>
          <w:tcPr>
            <w:tcW w:w="370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昌平花园南公园</w:t>
            </w:r>
          </w:p>
        </w:tc>
        <w:tc>
          <w:tcPr>
            <w:tcW w:w="3431"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6.80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88"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41</w:t>
            </w:r>
          </w:p>
        </w:tc>
        <w:tc>
          <w:tcPr>
            <w:tcW w:w="370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中央公园</w:t>
            </w:r>
          </w:p>
        </w:tc>
        <w:tc>
          <w:tcPr>
            <w:tcW w:w="3431" w:type="dxa"/>
            <w:tcBorders>
              <w:tl2br w:val="nil"/>
              <w:tr2bl w:val="nil"/>
            </w:tcBorders>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30.00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88" w:type="dxa"/>
            <w:tcBorders>
              <w:tl2br w:val="nil"/>
              <w:tr2bl w:val="nil"/>
            </w:tcBorders>
            <w:vAlign w:val="center"/>
          </w:tcPr>
          <w:p>
            <w:pPr>
              <w:pStyle w:val="18"/>
              <w:rPr>
                <w:rFonts w:ascii="Times New Roman" w:hAnsi="Times New Roman" w:eastAsia="宋体" w:cs="Times New Roman"/>
                <w:sz w:val="24"/>
                <w:szCs w:val="24"/>
              </w:rPr>
            </w:pPr>
            <w:r>
              <w:rPr>
                <w:rFonts w:ascii="Times New Roman" w:hAnsi="Times New Roman" w:eastAsia="宋体" w:cs="Times New Roman"/>
                <w:sz w:val="24"/>
                <w:szCs w:val="24"/>
              </w:rPr>
              <w:t>42</w:t>
            </w:r>
          </w:p>
        </w:tc>
        <w:tc>
          <w:tcPr>
            <w:tcW w:w="3707" w:type="dxa"/>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sz w:val="24"/>
                <w:szCs w:val="24"/>
              </w:rPr>
              <w:t>杨下河公园二期</w:t>
            </w:r>
          </w:p>
        </w:tc>
        <w:tc>
          <w:tcPr>
            <w:tcW w:w="3431" w:type="dxa"/>
            <w:tcBorders>
              <w:tl2br w:val="nil"/>
              <w:tr2bl w:val="nil"/>
            </w:tcBorders>
            <w:vAlign w:val="center"/>
          </w:tcPr>
          <w:p>
            <w:pPr>
              <w:widowControl/>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50.00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 w:hRule="atLeast"/>
          <w:jc w:val="center"/>
        </w:trPr>
        <w:tc>
          <w:tcPr>
            <w:tcW w:w="4595" w:type="dxa"/>
            <w:gridSpan w:val="2"/>
            <w:tcBorders>
              <w:tl2br w:val="nil"/>
              <w:tr2bl w:val="nil"/>
            </w:tcBorders>
            <w:vAlign w:val="center"/>
          </w:tcPr>
          <w:p>
            <w:pPr>
              <w:pStyle w:val="18"/>
              <w:rPr>
                <w:rFonts w:ascii="Times New Roman" w:hAnsi="Times New Roman" w:eastAsia="华文宋体" w:cs="Times New Roman"/>
                <w:sz w:val="24"/>
                <w:szCs w:val="24"/>
              </w:rPr>
            </w:pPr>
            <w:r>
              <w:rPr>
                <w:rFonts w:ascii="Times New Roman" w:hAnsi="Times New Roman" w:eastAsia="华文宋体" w:cs="Times New Roman"/>
                <w:b/>
                <w:bCs/>
                <w:sz w:val="24"/>
                <w:szCs w:val="24"/>
              </w:rPr>
              <w:t>合计</w:t>
            </w:r>
          </w:p>
        </w:tc>
        <w:tc>
          <w:tcPr>
            <w:tcW w:w="3431" w:type="dxa"/>
            <w:tcBorders>
              <w:tl2br w:val="nil"/>
              <w:tr2bl w:val="nil"/>
            </w:tcBorders>
            <w:vAlign w:val="center"/>
          </w:tcPr>
          <w:p>
            <w:pPr>
              <w:widowControl/>
              <w:jc w:val="center"/>
              <w:textAlignment w:val="center"/>
              <w:rPr>
                <w:rFonts w:ascii="Times New Roman" w:hAnsi="Times New Roman" w:eastAsia="宋体" w:cs="Times New Roman"/>
                <w:sz w:val="24"/>
                <w:szCs w:val="24"/>
              </w:rPr>
            </w:pPr>
            <w:r>
              <w:rPr>
                <w:rFonts w:ascii="Times New Roman" w:hAnsi="Times New Roman" w:eastAsia="宋体" w:cs="Times New Roman"/>
                <w:b/>
                <w:bCs/>
                <w:sz w:val="24"/>
                <w:szCs w:val="24"/>
              </w:rPr>
              <w:t>433.44</w:t>
            </w:r>
          </w:p>
        </w:tc>
      </w:tr>
    </w:tbl>
    <w:p>
      <w:pPr>
        <w:tabs>
          <w:tab w:val="left" w:pos="2511"/>
        </w:tabs>
        <w:spacing w:line="360" w:lineRule="auto"/>
        <w:rPr>
          <w:rFonts w:ascii="Times New Roman" w:hAnsi="Times New Roman" w:eastAsia="华文宋体" w:cs="Times New Roman"/>
          <w:sz w:val="24"/>
          <w:szCs w:val="24"/>
          <w:highlight w:val="yellow"/>
        </w:rPr>
      </w:pPr>
    </w:p>
    <w:p>
      <w:pPr>
        <w:widowControl/>
        <w:jc w:val="left"/>
        <w:rPr>
          <w:rFonts w:ascii="Times New Roman" w:hAnsi="Times New Roman" w:eastAsia="华文宋体" w:cs="Times New Roman"/>
          <w:sz w:val="24"/>
          <w:szCs w:val="24"/>
        </w:rPr>
      </w:pPr>
      <w:r>
        <w:rPr>
          <w:rFonts w:ascii="Times New Roman" w:hAnsi="Times New Roman" w:eastAsia="华文宋体" w:cs="Times New Roman"/>
          <w:sz w:val="24"/>
          <w:szCs w:val="24"/>
        </w:rPr>
        <w:br w:type="page"/>
      </w:r>
    </w:p>
    <w:p>
      <w:pPr>
        <w:tabs>
          <w:tab w:val="left" w:pos="2511"/>
        </w:tabs>
        <w:spacing w:line="360" w:lineRule="auto"/>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图</w:t>
      </w:r>
      <w:r>
        <w:rPr>
          <w:rFonts w:hint="eastAsia" w:ascii="Times New Roman" w:hAnsi="Times New Roman" w:eastAsia="华文宋体" w:cs="Times New Roman"/>
          <w:sz w:val="24"/>
          <w:szCs w:val="24"/>
        </w:rPr>
        <w:t>1.</w:t>
      </w:r>
      <w:r>
        <w:rPr>
          <w:rFonts w:ascii="Times New Roman" w:hAnsi="Times New Roman" w:eastAsia="华文宋体" w:cs="Times New Roman"/>
          <w:sz w:val="24"/>
          <w:szCs w:val="24"/>
        </w:rPr>
        <w:t>9-1 邹城市中心城区休闲绿地500m服务半径覆盖图</w:t>
      </w:r>
    </w:p>
    <w:p>
      <w:pPr>
        <w:tabs>
          <w:tab w:val="left" w:pos="2511"/>
        </w:tabs>
        <w:spacing w:line="360" w:lineRule="auto"/>
        <w:ind w:firstLine="240" w:firstLineChars="100"/>
        <w:jc w:val="center"/>
        <w:rPr>
          <w:rFonts w:ascii="Times New Roman" w:hAnsi="Times New Roman" w:eastAsia="华文宋体" w:cs="Times New Roman"/>
          <w:sz w:val="24"/>
          <w:szCs w:val="24"/>
        </w:rPr>
      </w:pPr>
      <w:r>
        <w:rPr>
          <w:rFonts w:ascii="Times New Roman" w:hAnsi="Times New Roman" w:eastAsia="华文宋体" w:cs="Times New Roman"/>
          <w:sz w:val="24"/>
          <w:szCs w:val="24"/>
        </w:rPr>
        <w:drawing>
          <wp:inline distT="0" distB="0" distL="114300" distR="114300">
            <wp:extent cx="5342255" cy="4284345"/>
            <wp:effectExtent l="0" t="0" r="10795" b="1905"/>
            <wp:docPr id="1" name="图片 1" descr="服务半径500米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服务半径500米图"/>
                    <pic:cNvPicPr>
                      <a:picLocks noChangeAspect="1"/>
                    </pic:cNvPicPr>
                  </pic:nvPicPr>
                  <pic:blipFill>
                    <a:blip r:embed="rId5"/>
                    <a:stretch>
                      <a:fillRect/>
                    </a:stretch>
                  </pic:blipFill>
                  <pic:spPr>
                    <a:xfrm>
                      <a:off x="0" y="0"/>
                      <a:ext cx="5342255" cy="4284345"/>
                    </a:xfrm>
                    <a:prstGeom prst="rect">
                      <a:avLst/>
                    </a:prstGeom>
                  </pic:spPr>
                </pic:pic>
              </a:graphicData>
            </a:graphic>
          </wp:inline>
        </w:drawing>
      </w:r>
    </w:p>
    <w:p>
      <w:pPr>
        <w:tabs>
          <w:tab w:val="left" w:pos="2511"/>
        </w:tabs>
        <w:spacing w:line="360" w:lineRule="auto"/>
        <w:ind w:firstLine="240" w:firstLineChars="100"/>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表</w:t>
      </w:r>
      <w:r>
        <w:rPr>
          <w:rFonts w:hint="eastAsia" w:ascii="Times New Roman" w:hAnsi="Times New Roman" w:eastAsia="华文宋体" w:cs="Times New Roman"/>
          <w:sz w:val="24"/>
          <w:szCs w:val="24"/>
        </w:rPr>
        <w:t>1.</w:t>
      </w:r>
      <w:r>
        <w:rPr>
          <w:rFonts w:ascii="Times New Roman" w:hAnsi="Times New Roman" w:eastAsia="华文宋体" w:cs="Times New Roman"/>
          <w:sz w:val="24"/>
          <w:szCs w:val="24"/>
        </w:rPr>
        <w:t>9-2 邹城市郊区大型生态旅游场所统计表</w:t>
      </w:r>
    </w:p>
    <w:p>
      <w:pPr>
        <w:wordWrap w:val="0"/>
        <w:spacing w:line="360" w:lineRule="auto"/>
        <w:ind w:left="360"/>
        <w:jc w:val="right"/>
        <w:rPr>
          <w:rFonts w:ascii="Times New Roman" w:hAnsi="Times New Roman" w:eastAsia="华文宋体" w:cs="Times New Roman"/>
          <w:sz w:val="24"/>
          <w:szCs w:val="24"/>
        </w:rPr>
      </w:pPr>
      <w:r>
        <w:rPr>
          <w:rFonts w:ascii="Times New Roman" w:hAnsi="Times New Roman" w:eastAsia="华文宋体" w:cs="Times New Roman"/>
          <w:sz w:val="24"/>
          <w:szCs w:val="24"/>
        </w:rPr>
        <w:t>单位：公顷</w:t>
      </w:r>
    </w:p>
    <w:tbl>
      <w:tblPr>
        <w:tblStyle w:val="15"/>
        <w:tblW w:w="8379" w:type="dxa"/>
        <w:jc w:val="center"/>
        <w:tblInd w:w="0" w:type="dxa"/>
        <w:tblLayout w:type="fixed"/>
        <w:tblCellMar>
          <w:top w:w="0" w:type="dxa"/>
          <w:left w:w="108" w:type="dxa"/>
          <w:bottom w:w="0" w:type="dxa"/>
          <w:right w:w="108" w:type="dxa"/>
        </w:tblCellMar>
      </w:tblPr>
      <w:tblGrid>
        <w:gridCol w:w="1224"/>
        <w:gridCol w:w="3255"/>
        <w:gridCol w:w="1395"/>
        <w:gridCol w:w="1305"/>
        <w:gridCol w:w="1200"/>
      </w:tblGrid>
      <w:tr>
        <w:tblPrEx>
          <w:tblLayout w:type="fixed"/>
          <w:tblCellMar>
            <w:top w:w="0" w:type="dxa"/>
            <w:left w:w="108" w:type="dxa"/>
            <w:bottom w:w="0" w:type="dxa"/>
            <w:right w:w="108" w:type="dxa"/>
          </w:tblCellMar>
        </w:tblPrEx>
        <w:trPr>
          <w:trHeight w:val="660" w:hRule="atLeast"/>
          <w:jc w:val="center"/>
        </w:trPr>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类型</w:t>
            </w:r>
          </w:p>
        </w:tc>
        <w:tc>
          <w:tcPr>
            <w:tcW w:w="3255"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宋体" w:cs="Times New Roman"/>
                <w:color w:val="000000"/>
                <w:kern w:val="0"/>
                <w:sz w:val="24"/>
                <w:szCs w:val="24"/>
                <w:lang w:bidi="ar"/>
              </w:rPr>
              <w:t>名称</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位置</w:t>
            </w:r>
          </w:p>
        </w:tc>
        <w:tc>
          <w:tcPr>
            <w:tcW w:w="1305"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级别</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bottom"/>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面积</w:t>
            </w:r>
          </w:p>
        </w:tc>
      </w:tr>
      <w:tr>
        <w:tblPrEx>
          <w:tblLayout w:type="fixed"/>
          <w:tblCellMar>
            <w:top w:w="0" w:type="dxa"/>
            <w:left w:w="108" w:type="dxa"/>
            <w:bottom w:w="0" w:type="dxa"/>
            <w:right w:w="108" w:type="dxa"/>
          </w:tblCellMar>
        </w:tblPrEx>
        <w:trPr>
          <w:trHeight w:val="640" w:hRule="atLeast"/>
          <w:jc w:val="center"/>
        </w:trPr>
        <w:tc>
          <w:tcPr>
            <w:tcW w:w="1224" w:type="dxa"/>
            <w:vMerge w:val="restart"/>
            <w:tcBorders>
              <w:top w:val="nil"/>
              <w:left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湿地公园</w:t>
            </w:r>
          </w:p>
        </w:tc>
        <w:tc>
          <w:tcPr>
            <w:tcW w:w="32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太平国家湿地公园</w:t>
            </w:r>
          </w:p>
        </w:tc>
        <w:tc>
          <w:tcPr>
            <w:tcW w:w="139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太平镇</w:t>
            </w:r>
          </w:p>
        </w:tc>
        <w:tc>
          <w:tcPr>
            <w:tcW w:w="130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国家级</w:t>
            </w:r>
          </w:p>
        </w:tc>
        <w:tc>
          <w:tcPr>
            <w:tcW w:w="120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1004.26</w:t>
            </w:r>
          </w:p>
        </w:tc>
      </w:tr>
      <w:tr>
        <w:tblPrEx>
          <w:tblLayout w:type="fixed"/>
          <w:tblCellMar>
            <w:top w:w="0" w:type="dxa"/>
            <w:left w:w="108" w:type="dxa"/>
            <w:bottom w:w="0" w:type="dxa"/>
            <w:right w:w="108" w:type="dxa"/>
          </w:tblCellMar>
        </w:tblPrEx>
        <w:trPr>
          <w:trHeight w:val="640" w:hRule="atLeast"/>
          <w:jc w:val="center"/>
        </w:trPr>
        <w:tc>
          <w:tcPr>
            <w:tcW w:w="1224" w:type="dxa"/>
            <w:vMerge w:val="continue"/>
            <w:tcBorders>
              <w:left w:val="single" w:color="auto" w:sz="4" w:space="0"/>
              <w:right w:val="single" w:color="auto" w:sz="4" w:space="0"/>
            </w:tcBorders>
            <w:shd w:val="clear" w:color="auto" w:fill="auto"/>
            <w:vAlign w:val="center"/>
          </w:tcPr>
          <w:p>
            <w:pPr>
              <w:jc w:val="center"/>
              <w:rPr>
                <w:rFonts w:ascii="Times New Roman" w:hAnsi="Times New Roman" w:eastAsia="华文宋体" w:cs="Times New Roman"/>
                <w:kern w:val="0"/>
                <w:sz w:val="24"/>
                <w:szCs w:val="24"/>
              </w:rPr>
            </w:pPr>
          </w:p>
        </w:tc>
        <w:tc>
          <w:tcPr>
            <w:tcW w:w="32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香城省级湿地公园</w:t>
            </w:r>
          </w:p>
        </w:tc>
        <w:tc>
          <w:tcPr>
            <w:tcW w:w="139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香城镇</w:t>
            </w:r>
          </w:p>
        </w:tc>
        <w:tc>
          <w:tcPr>
            <w:tcW w:w="130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省级</w:t>
            </w:r>
          </w:p>
        </w:tc>
        <w:tc>
          <w:tcPr>
            <w:tcW w:w="120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400.00</w:t>
            </w:r>
          </w:p>
        </w:tc>
      </w:tr>
      <w:tr>
        <w:tblPrEx>
          <w:tblLayout w:type="fixed"/>
          <w:tblCellMar>
            <w:top w:w="0" w:type="dxa"/>
            <w:left w:w="108" w:type="dxa"/>
            <w:bottom w:w="0" w:type="dxa"/>
            <w:right w:w="108" w:type="dxa"/>
          </w:tblCellMar>
        </w:tblPrEx>
        <w:trPr>
          <w:trHeight w:val="640" w:hRule="atLeast"/>
          <w:jc w:val="center"/>
        </w:trPr>
        <w:tc>
          <w:tcPr>
            <w:tcW w:w="1224" w:type="dxa"/>
            <w:vMerge w:val="continue"/>
            <w:tcBorders>
              <w:left w:val="single" w:color="auto" w:sz="4" w:space="0"/>
              <w:right w:val="single" w:color="auto" w:sz="4" w:space="0"/>
            </w:tcBorders>
            <w:shd w:val="clear" w:color="auto" w:fill="auto"/>
            <w:vAlign w:val="center"/>
          </w:tcPr>
          <w:p>
            <w:pPr>
              <w:jc w:val="center"/>
              <w:rPr>
                <w:rFonts w:ascii="Times New Roman" w:hAnsi="Times New Roman" w:eastAsia="华文宋体" w:cs="Times New Roman"/>
                <w:kern w:val="0"/>
                <w:sz w:val="24"/>
                <w:szCs w:val="24"/>
              </w:rPr>
            </w:pPr>
          </w:p>
        </w:tc>
        <w:tc>
          <w:tcPr>
            <w:tcW w:w="32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北宿省级湿地公园</w:t>
            </w:r>
          </w:p>
        </w:tc>
        <w:tc>
          <w:tcPr>
            <w:tcW w:w="139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北宿镇</w:t>
            </w:r>
          </w:p>
        </w:tc>
        <w:tc>
          <w:tcPr>
            <w:tcW w:w="130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省级</w:t>
            </w:r>
          </w:p>
        </w:tc>
        <w:tc>
          <w:tcPr>
            <w:tcW w:w="120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1500.00</w:t>
            </w:r>
          </w:p>
        </w:tc>
      </w:tr>
      <w:tr>
        <w:tblPrEx>
          <w:tblLayout w:type="fixed"/>
          <w:tblCellMar>
            <w:top w:w="0" w:type="dxa"/>
            <w:left w:w="108" w:type="dxa"/>
            <w:bottom w:w="0" w:type="dxa"/>
            <w:right w:w="108" w:type="dxa"/>
          </w:tblCellMar>
        </w:tblPrEx>
        <w:trPr>
          <w:trHeight w:val="640" w:hRule="atLeast"/>
          <w:jc w:val="center"/>
        </w:trPr>
        <w:tc>
          <w:tcPr>
            <w:tcW w:w="1224" w:type="dxa"/>
            <w:vMerge w:val="continue"/>
            <w:tcBorders>
              <w:left w:val="single" w:color="auto" w:sz="4" w:space="0"/>
              <w:right w:val="single" w:color="auto" w:sz="4" w:space="0"/>
            </w:tcBorders>
            <w:shd w:val="clear" w:color="auto" w:fill="auto"/>
            <w:vAlign w:val="center"/>
          </w:tcPr>
          <w:p>
            <w:pPr>
              <w:jc w:val="center"/>
              <w:rPr>
                <w:rFonts w:ascii="Times New Roman" w:hAnsi="Times New Roman" w:eastAsia="华文宋体" w:cs="Times New Roman"/>
                <w:kern w:val="0"/>
                <w:sz w:val="24"/>
                <w:szCs w:val="24"/>
              </w:rPr>
            </w:pPr>
          </w:p>
        </w:tc>
        <w:tc>
          <w:tcPr>
            <w:tcW w:w="32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蓝陵省级湿地公园</w:t>
            </w:r>
          </w:p>
        </w:tc>
        <w:tc>
          <w:tcPr>
            <w:tcW w:w="139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城前镇</w:t>
            </w:r>
          </w:p>
        </w:tc>
        <w:tc>
          <w:tcPr>
            <w:tcW w:w="130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省级</w:t>
            </w:r>
          </w:p>
        </w:tc>
        <w:tc>
          <w:tcPr>
            <w:tcW w:w="120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670.50</w:t>
            </w:r>
          </w:p>
        </w:tc>
      </w:tr>
      <w:tr>
        <w:tblPrEx>
          <w:tblLayout w:type="fixed"/>
          <w:tblCellMar>
            <w:top w:w="0" w:type="dxa"/>
            <w:left w:w="108" w:type="dxa"/>
            <w:bottom w:w="0" w:type="dxa"/>
            <w:right w:w="108" w:type="dxa"/>
          </w:tblCellMar>
        </w:tblPrEx>
        <w:trPr>
          <w:trHeight w:val="640" w:hRule="atLeast"/>
          <w:jc w:val="center"/>
        </w:trPr>
        <w:tc>
          <w:tcPr>
            <w:tcW w:w="1224" w:type="dxa"/>
            <w:vMerge w:val="continue"/>
            <w:tcBorders>
              <w:left w:val="single" w:color="auto" w:sz="4" w:space="0"/>
              <w:right w:val="single" w:color="auto" w:sz="4" w:space="0"/>
            </w:tcBorders>
            <w:shd w:val="clear" w:color="auto" w:fill="auto"/>
            <w:vAlign w:val="center"/>
          </w:tcPr>
          <w:p>
            <w:pPr>
              <w:jc w:val="center"/>
              <w:rPr>
                <w:rFonts w:ascii="Times New Roman" w:hAnsi="Times New Roman" w:eastAsia="华文宋体" w:cs="Times New Roman"/>
                <w:kern w:val="0"/>
                <w:sz w:val="24"/>
                <w:szCs w:val="24"/>
              </w:rPr>
            </w:pPr>
          </w:p>
        </w:tc>
        <w:tc>
          <w:tcPr>
            <w:tcW w:w="32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孔家河市级湿地公园</w:t>
            </w:r>
          </w:p>
        </w:tc>
        <w:tc>
          <w:tcPr>
            <w:tcW w:w="139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唐村镇</w:t>
            </w:r>
          </w:p>
        </w:tc>
        <w:tc>
          <w:tcPr>
            <w:tcW w:w="130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市级</w:t>
            </w:r>
          </w:p>
        </w:tc>
        <w:tc>
          <w:tcPr>
            <w:tcW w:w="120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25.20</w:t>
            </w:r>
          </w:p>
        </w:tc>
      </w:tr>
      <w:tr>
        <w:tblPrEx>
          <w:tblLayout w:type="fixed"/>
          <w:tblCellMar>
            <w:top w:w="0" w:type="dxa"/>
            <w:left w:w="108" w:type="dxa"/>
            <w:bottom w:w="0" w:type="dxa"/>
            <w:right w:w="108" w:type="dxa"/>
          </w:tblCellMar>
        </w:tblPrEx>
        <w:trPr>
          <w:trHeight w:val="640" w:hRule="atLeast"/>
          <w:jc w:val="center"/>
        </w:trPr>
        <w:tc>
          <w:tcPr>
            <w:tcW w:w="1224" w:type="dxa"/>
            <w:vMerge w:val="continue"/>
            <w:tcBorders>
              <w:left w:val="single" w:color="auto" w:sz="4" w:space="0"/>
              <w:right w:val="single" w:color="auto" w:sz="4" w:space="0"/>
            </w:tcBorders>
            <w:shd w:val="clear" w:color="auto" w:fill="auto"/>
            <w:vAlign w:val="center"/>
          </w:tcPr>
          <w:p>
            <w:pPr>
              <w:jc w:val="center"/>
              <w:rPr>
                <w:rFonts w:ascii="Times New Roman" w:hAnsi="Times New Roman" w:eastAsia="华文宋体" w:cs="Times New Roman"/>
                <w:kern w:val="0"/>
                <w:sz w:val="24"/>
                <w:szCs w:val="24"/>
              </w:rPr>
            </w:pPr>
          </w:p>
        </w:tc>
        <w:tc>
          <w:tcPr>
            <w:tcW w:w="32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上九山市级湿地公园</w:t>
            </w:r>
          </w:p>
        </w:tc>
        <w:tc>
          <w:tcPr>
            <w:tcW w:w="139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石墙镇</w:t>
            </w:r>
          </w:p>
        </w:tc>
        <w:tc>
          <w:tcPr>
            <w:tcW w:w="130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市级</w:t>
            </w:r>
          </w:p>
        </w:tc>
        <w:tc>
          <w:tcPr>
            <w:tcW w:w="120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147.00</w:t>
            </w:r>
          </w:p>
        </w:tc>
      </w:tr>
      <w:tr>
        <w:tblPrEx>
          <w:tblLayout w:type="fixed"/>
          <w:tblCellMar>
            <w:top w:w="0" w:type="dxa"/>
            <w:left w:w="108" w:type="dxa"/>
            <w:bottom w:w="0" w:type="dxa"/>
            <w:right w:w="108" w:type="dxa"/>
          </w:tblCellMar>
        </w:tblPrEx>
        <w:trPr>
          <w:trHeight w:val="640" w:hRule="atLeast"/>
          <w:jc w:val="center"/>
        </w:trPr>
        <w:tc>
          <w:tcPr>
            <w:tcW w:w="1224" w:type="dxa"/>
            <w:vMerge w:val="continue"/>
            <w:tcBorders>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华文宋体" w:cs="Times New Roman"/>
                <w:kern w:val="0"/>
                <w:sz w:val="24"/>
                <w:szCs w:val="24"/>
              </w:rPr>
            </w:pPr>
          </w:p>
        </w:tc>
        <w:tc>
          <w:tcPr>
            <w:tcW w:w="32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匡衡湖市级湿地公园</w:t>
            </w:r>
          </w:p>
        </w:tc>
        <w:tc>
          <w:tcPr>
            <w:tcW w:w="139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大束镇</w:t>
            </w:r>
          </w:p>
        </w:tc>
        <w:tc>
          <w:tcPr>
            <w:tcW w:w="130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市级</w:t>
            </w:r>
          </w:p>
        </w:tc>
        <w:tc>
          <w:tcPr>
            <w:tcW w:w="120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106.70</w:t>
            </w:r>
          </w:p>
        </w:tc>
      </w:tr>
      <w:tr>
        <w:tblPrEx>
          <w:tblLayout w:type="fixed"/>
          <w:tblCellMar>
            <w:top w:w="0" w:type="dxa"/>
            <w:left w:w="108" w:type="dxa"/>
            <w:bottom w:w="0" w:type="dxa"/>
            <w:right w:w="108" w:type="dxa"/>
          </w:tblCellMar>
        </w:tblPrEx>
        <w:trPr>
          <w:trHeight w:val="640" w:hRule="atLeast"/>
          <w:jc w:val="center"/>
        </w:trPr>
        <w:tc>
          <w:tcPr>
            <w:tcW w:w="1224" w:type="dxa"/>
            <w:vMerge w:val="restart"/>
            <w:tcBorders>
              <w:top w:val="nil"/>
              <w:left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森林公园</w:t>
            </w:r>
          </w:p>
        </w:tc>
        <w:tc>
          <w:tcPr>
            <w:tcW w:w="32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山东峄山国家森林公园</w:t>
            </w:r>
          </w:p>
        </w:tc>
        <w:tc>
          <w:tcPr>
            <w:tcW w:w="139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峄山镇</w:t>
            </w:r>
          </w:p>
        </w:tc>
        <w:tc>
          <w:tcPr>
            <w:tcW w:w="130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国家级</w:t>
            </w:r>
          </w:p>
        </w:tc>
        <w:tc>
          <w:tcPr>
            <w:tcW w:w="120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2136.50</w:t>
            </w:r>
          </w:p>
        </w:tc>
      </w:tr>
      <w:tr>
        <w:tblPrEx>
          <w:tblLayout w:type="fixed"/>
          <w:tblCellMar>
            <w:top w:w="0" w:type="dxa"/>
            <w:left w:w="108" w:type="dxa"/>
            <w:bottom w:w="0" w:type="dxa"/>
            <w:right w:w="108" w:type="dxa"/>
          </w:tblCellMar>
        </w:tblPrEx>
        <w:trPr>
          <w:trHeight w:val="640" w:hRule="atLeast"/>
          <w:jc w:val="center"/>
        </w:trPr>
        <w:tc>
          <w:tcPr>
            <w:tcW w:w="1224" w:type="dxa"/>
            <w:vMerge w:val="continue"/>
            <w:tcBorders>
              <w:left w:val="single" w:color="auto" w:sz="4" w:space="0"/>
              <w:right w:val="single" w:color="auto" w:sz="4" w:space="0"/>
            </w:tcBorders>
            <w:shd w:val="clear" w:color="auto" w:fill="auto"/>
            <w:vAlign w:val="center"/>
          </w:tcPr>
          <w:p>
            <w:pPr>
              <w:jc w:val="center"/>
              <w:rPr>
                <w:rFonts w:ascii="Times New Roman" w:hAnsi="Times New Roman" w:eastAsia="华文宋体" w:cs="Times New Roman"/>
                <w:kern w:val="0"/>
                <w:sz w:val="24"/>
                <w:szCs w:val="24"/>
              </w:rPr>
            </w:pPr>
          </w:p>
        </w:tc>
        <w:tc>
          <w:tcPr>
            <w:tcW w:w="3255"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邹城市梨杭省级森林公园</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城前镇</w:t>
            </w:r>
          </w:p>
        </w:tc>
        <w:tc>
          <w:tcPr>
            <w:tcW w:w="1305"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省级</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705.00</w:t>
            </w:r>
          </w:p>
        </w:tc>
      </w:tr>
      <w:tr>
        <w:tblPrEx>
          <w:tblLayout w:type="fixed"/>
          <w:tblCellMar>
            <w:top w:w="0" w:type="dxa"/>
            <w:left w:w="108" w:type="dxa"/>
            <w:bottom w:w="0" w:type="dxa"/>
            <w:right w:w="108" w:type="dxa"/>
          </w:tblCellMar>
        </w:tblPrEx>
        <w:trPr>
          <w:trHeight w:val="640" w:hRule="atLeast"/>
          <w:jc w:val="center"/>
        </w:trPr>
        <w:tc>
          <w:tcPr>
            <w:tcW w:w="1224" w:type="dxa"/>
            <w:vMerge w:val="continue"/>
            <w:tcBorders>
              <w:left w:val="single" w:color="auto" w:sz="4" w:space="0"/>
              <w:right w:val="single" w:color="auto" w:sz="4" w:space="0"/>
            </w:tcBorders>
            <w:shd w:val="clear" w:color="auto" w:fill="auto"/>
            <w:vAlign w:val="center"/>
          </w:tcPr>
          <w:p>
            <w:pPr>
              <w:jc w:val="center"/>
              <w:rPr>
                <w:rFonts w:ascii="Times New Roman" w:hAnsi="Times New Roman" w:eastAsia="华文宋体" w:cs="Times New Roman"/>
                <w:kern w:val="0"/>
                <w:sz w:val="24"/>
                <w:szCs w:val="24"/>
              </w:rPr>
            </w:pPr>
          </w:p>
        </w:tc>
        <w:tc>
          <w:tcPr>
            <w:tcW w:w="3255"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邹城市凤凰山省级森林公园</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张庄镇</w:t>
            </w:r>
          </w:p>
        </w:tc>
        <w:tc>
          <w:tcPr>
            <w:tcW w:w="1305"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省级</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793.10</w:t>
            </w:r>
          </w:p>
        </w:tc>
      </w:tr>
      <w:tr>
        <w:tblPrEx>
          <w:tblLayout w:type="fixed"/>
          <w:tblCellMar>
            <w:top w:w="0" w:type="dxa"/>
            <w:left w:w="108" w:type="dxa"/>
            <w:bottom w:w="0" w:type="dxa"/>
            <w:right w:w="108" w:type="dxa"/>
          </w:tblCellMar>
        </w:tblPrEx>
        <w:trPr>
          <w:trHeight w:val="640" w:hRule="atLeast"/>
          <w:jc w:val="center"/>
        </w:trPr>
        <w:tc>
          <w:tcPr>
            <w:tcW w:w="1224" w:type="dxa"/>
            <w:vMerge w:val="continue"/>
            <w:tcBorders>
              <w:left w:val="single" w:color="auto" w:sz="4" w:space="0"/>
              <w:right w:val="single" w:color="auto" w:sz="4" w:space="0"/>
            </w:tcBorders>
            <w:shd w:val="clear" w:color="auto" w:fill="auto"/>
            <w:vAlign w:val="center"/>
          </w:tcPr>
          <w:p>
            <w:pPr>
              <w:jc w:val="center"/>
              <w:rPr>
                <w:rFonts w:ascii="Times New Roman" w:hAnsi="Times New Roman" w:eastAsia="华文宋体" w:cs="Times New Roman"/>
                <w:kern w:val="0"/>
                <w:sz w:val="24"/>
                <w:szCs w:val="24"/>
              </w:rPr>
            </w:pPr>
          </w:p>
        </w:tc>
        <w:tc>
          <w:tcPr>
            <w:tcW w:w="3255"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邹城市连青山森林公园</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张庄镇</w:t>
            </w:r>
          </w:p>
        </w:tc>
        <w:tc>
          <w:tcPr>
            <w:tcW w:w="1305"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市级</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kern w:val="0"/>
                <w:sz w:val="24"/>
                <w:szCs w:val="24"/>
              </w:rPr>
            </w:pPr>
            <w:r>
              <w:rPr>
                <w:rFonts w:ascii="Times New Roman" w:hAnsi="Times New Roman" w:eastAsia="华文宋体" w:cs="Times New Roman"/>
                <w:color w:val="000000"/>
                <w:kern w:val="0"/>
                <w:sz w:val="24"/>
                <w:szCs w:val="24"/>
                <w:lang w:bidi="ar"/>
              </w:rPr>
              <w:t>866.60</w:t>
            </w:r>
          </w:p>
        </w:tc>
      </w:tr>
      <w:tr>
        <w:tblPrEx>
          <w:tblLayout w:type="fixed"/>
          <w:tblCellMar>
            <w:top w:w="0" w:type="dxa"/>
            <w:left w:w="108" w:type="dxa"/>
            <w:bottom w:w="0" w:type="dxa"/>
            <w:right w:w="108" w:type="dxa"/>
          </w:tblCellMar>
        </w:tblPrEx>
        <w:trPr>
          <w:trHeight w:val="640" w:hRule="atLeast"/>
          <w:jc w:val="center"/>
        </w:trPr>
        <w:tc>
          <w:tcPr>
            <w:tcW w:w="1224" w:type="dxa"/>
            <w:tcBorders>
              <w:left w:val="single" w:color="auto" w:sz="4" w:space="0"/>
              <w:right w:val="single" w:color="auto" w:sz="4" w:space="0"/>
            </w:tcBorders>
            <w:shd w:val="clear" w:color="auto" w:fill="auto"/>
            <w:vAlign w:val="center"/>
          </w:tcPr>
          <w:p>
            <w:pPr>
              <w:jc w:val="center"/>
              <w:rPr>
                <w:rFonts w:ascii="Times New Roman" w:hAnsi="Times New Roman" w:eastAsia="华文宋体" w:cs="Times New Roman"/>
                <w:kern w:val="0"/>
                <w:sz w:val="24"/>
                <w:szCs w:val="24"/>
              </w:rPr>
            </w:pPr>
          </w:p>
        </w:tc>
        <w:tc>
          <w:tcPr>
            <w:tcW w:w="3255"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color w:val="000000"/>
                <w:kern w:val="0"/>
                <w:sz w:val="24"/>
                <w:szCs w:val="24"/>
                <w:lang w:bidi="ar"/>
              </w:rPr>
            </w:pPr>
            <w:r>
              <w:rPr>
                <w:rFonts w:ascii="Times New Roman" w:hAnsi="Times New Roman" w:eastAsia="华文宋体" w:cs="Times New Roman"/>
                <w:color w:val="000000"/>
                <w:kern w:val="0"/>
                <w:sz w:val="24"/>
                <w:szCs w:val="24"/>
                <w:lang w:bidi="ar"/>
              </w:rPr>
              <w:t>邹城市凫山市级森林公园</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color w:val="000000"/>
                <w:kern w:val="0"/>
                <w:sz w:val="24"/>
                <w:szCs w:val="24"/>
                <w:lang w:bidi="ar"/>
              </w:rPr>
            </w:pPr>
            <w:r>
              <w:rPr>
                <w:rFonts w:ascii="Times New Roman" w:hAnsi="Times New Roman" w:eastAsia="华文宋体" w:cs="Times New Roman"/>
                <w:color w:val="000000"/>
                <w:kern w:val="0"/>
                <w:sz w:val="24"/>
                <w:szCs w:val="24"/>
                <w:lang w:bidi="ar"/>
              </w:rPr>
              <w:t>郭里镇</w:t>
            </w:r>
          </w:p>
        </w:tc>
        <w:tc>
          <w:tcPr>
            <w:tcW w:w="1305"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color w:val="000000"/>
                <w:kern w:val="0"/>
                <w:sz w:val="24"/>
                <w:szCs w:val="24"/>
                <w:lang w:bidi="ar"/>
              </w:rPr>
            </w:pPr>
            <w:r>
              <w:rPr>
                <w:rFonts w:ascii="Times New Roman" w:hAnsi="Times New Roman" w:eastAsia="华文宋体" w:cs="Times New Roman"/>
                <w:color w:val="000000"/>
                <w:kern w:val="0"/>
                <w:sz w:val="24"/>
                <w:szCs w:val="24"/>
                <w:lang w:bidi="ar"/>
              </w:rPr>
              <w:t>市级</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color w:val="000000"/>
                <w:kern w:val="0"/>
                <w:sz w:val="24"/>
                <w:szCs w:val="24"/>
                <w:lang w:bidi="ar"/>
              </w:rPr>
            </w:pPr>
            <w:r>
              <w:rPr>
                <w:rFonts w:ascii="Times New Roman" w:hAnsi="Times New Roman" w:eastAsia="华文宋体" w:cs="Times New Roman"/>
                <w:color w:val="000000"/>
                <w:kern w:val="0"/>
                <w:sz w:val="24"/>
                <w:szCs w:val="24"/>
                <w:lang w:bidi="ar"/>
              </w:rPr>
              <w:t>620.00</w:t>
            </w:r>
          </w:p>
        </w:tc>
      </w:tr>
      <w:tr>
        <w:tblPrEx>
          <w:tblLayout w:type="fixed"/>
          <w:tblCellMar>
            <w:top w:w="0" w:type="dxa"/>
            <w:left w:w="108" w:type="dxa"/>
            <w:bottom w:w="0" w:type="dxa"/>
            <w:right w:w="108" w:type="dxa"/>
          </w:tblCellMar>
        </w:tblPrEx>
        <w:trPr>
          <w:trHeight w:val="640" w:hRule="atLeast"/>
          <w:jc w:val="center"/>
        </w:trPr>
        <w:tc>
          <w:tcPr>
            <w:tcW w:w="1224" w:type="dxa"/>
            <w:tcBorders>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华文宋体" w:cs="Times New Roman"/>
                <w:kern w:val="0"/>
                <w:sz w:val="24"/>
                <w:szCs w:val="24"/>
              </w:rPr>
            </w:pPr>
          </w:p>
        </w:tc>
        <w:tc>
          <w:tcPr>
            <w:tcW w:w="3255"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color w:val="000000"/>
                <w:kern w:val="0"/>
                <w:sz w:val="24"/>
                <w:szCs w:val="24"/>
                <w:lang w:bidi="ar"/>
              </w:rPr>
            </w:pPr>
            <w:r>
              <w:rPr>
                <w:rFonts w:ascii="Times New Roman" w:hAnsi="Times New Roman" w:eastAsia="华文宋体" w:cs="Times New Roman"/>
                <w:color w:val="000000"/>
                <w:kern w:val="0"/>
                <w:sz w:val="24"/>
                <w:szCs w:val="24"/>
                <w:lang w:bidi="ar"/>
              </w:rPr>
              <w:t>邹城市狼舞山市级森林公园</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color w:val="000000"/>
                <w:kern w:val="0"/>
                <w:sz w:val="24"/>
                <w:szCs w:val="24"/>
                <w:lang w:bidi="ar"/>
              </w:rPr>
            </w:pPr>
            <w:r>
              <w:rPr>
                <w:rFonts w:ascii="Times New Roman" w:hAnsi="Times New Roman" w:eastAsia="华文宋体" w:cs="Times New Roman"/>
                <w:color w:val="000000"/>
                <w:kern w:val="0"/>
                <w:sz w:val="24"/>
                <w:szCs w:val="24"/>
                <w:lang w:bidi="ar"/>
              </w:rPr>
              <w:t>香城镇</w:t>
            </w:r>
          </w:p>
        </w:tc>
        <w:tc>
          <w:tcPr>
            <w:tcW w:w="1305"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color w:val="000000"/>
                <w:kern w:val="0"/>
                <w:sz w:val="24"/>
                <w:szCs w:val="24"/>
                <w:lang w:bidi="ar"/>
              </w:rPr>
            </w:pPr>
            <w:r>
              <w:rPr>
                <w:rFonts w:ascii="Times New Roman" w:hAnsi="Times New Roman" w:eastAsia="华文宋体" w:cs="Times New Roman"/>
                <w:color w:val="000000"/>
                <w:kern w:val="0"/>
                <w:sz w:val="24"/>
                <w:szCs w:val="24"/>
                <w:lang w:bidi="ar"/>
              </w:rPr>
              <w:t>市级</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华文宋体" w:cs="Times New Roman"/>
                <w:color w:val="000000"/>
                <w:kern w:val="0"/>
                <w:sz w:val="24"/>
                <w:szCs w:val="24"/>
                <w:lang w:bidi="ar"/>
              </w:rPr>
            </w:pPr>
            <w:r>
              <w:rPr>
                <w:rFonts w:ascii="Times New Roman" w:hAnsi="Times New Roman" w:eastAsia="华文宋体" w:cs="Times New Roman"/>
                <w:color w:val="000000"/>
                <w:kern w:val="0"/>
                <w:sz w:val="24"/>
                <w:szCs w:val="24"/>
                <w:lang w:bidi="ar"/>
              </w:rPr>
              <w:t>700.00</w:t>
            </w:r>
          </w:p>
        </w:tc>
      </w:tr>
    </w:tbl>
    <w:p>
      <w:pPr>
        <w:pStyle w:val="5"/>
      </w:pPr>
      <w:r>
        <w:rPr>
          <w:rFonts w:hint="eastAsia"/>
        </w:rPr>
        <w:t xml:space="preserve">1.9.4 </w:t>
      </w:r>
      <w:r>
        <w:t>支撑材料</w:t>
      </w:r>
    </w:p>
    <w:p>
      <w:pPr>
        <w:numPr>
          <w:ilvl w:val="0"/>
          <w:numId w:val="10"/>
        </w:numPr>
        <w:adjustRightInd w:val="0"/>
        <w:snapToGrid w:val="0"/>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山东省邹城市创建国家森林城市绿化成果专项调查报告</w:t>
      </w:r>
    </w:p>
    <w:p>
      <w:pPr>
        <w:numPr>
          <w:ilvl w:val="0"/>
          <w:numId w:val="10"/>
        </w:numPr>
        <w:adjustRightInd w:val="0"/>
        <w:snapToGrid w:val="0"/>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2017年邹城市建成区主要公园绿地一览表</w:t>
      </w:r>
    </w:p>
    <w:p>
      <w:pPr>
        <w:numPr>
          <w:ilvl w:val="0"/>
          <w:numId w:val="10"/>
        </w:numPr>
        <w:adjustRightInd w:val="0"/>
        <w:snapToGrid w:val="0"/>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邹城市中心城区休闲绿地500m服务半径覆盖图</w:t>
      </w:r>
    </w:p>
    <w:p>
      <w:pPr>
        <w:numPr>
          <w:ilvl w:val="0"/>
          <w:numId w:val="10"/>
        </w:numPr>
        <w:adjustRightInd w:val="0"/>
        <w:snapToGrid w:val="0"/>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邹城市大型生态旅游休闲场所一览表</w:t>
      </w:r>
    </w:p>
    <w:p>
      <w:pPr>
        <w:numPr>
          <w:ilvl w:val="0"/>
          <w:numId w:val="10"/>
        </w:numPr>
        <w:adjustRightInd w:val="0"/>
        <w:snapToGrid w:val="0"/>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邹城市湿地公园建设情况统计一览表</w:t>
      </w:r>
    </w:p>
    <w:p>
      <w:pPr>
        <w:numPr>
          <w:ilvl w:val="0"/>
          <w:numId w:val="10"/>
        </w:numPr>
        <w:adjustRightInd w:val="0"/>
        <w:snapToGrid w:val="0"/>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邹城市森林公园基本情况一览表</w:t>
      </w:r>
    </w:p>
    <w:p>
      <w:pPr>
        <w:numPr>
          <w:ilvl w:val="0"/>
          <w:numId w:val="10"/>
        </w:numPr>
        <w:adjustRightInd w:val="0"/>
        <w:snapToGrid w:val="0"/>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邹城凤凰山省级森林公园</w:t>
      </w:r>
    </w:p>
    <w:p>
      <w:pPr>
        <w:numPr>
          <w:ilvl w:val="0"/>
          <w:numId w:val="10"/>
        </w:numPr>
        <w:adjustRightInd w:val="0"/>
        <w:snapToGrid w:val="0"/>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邹城梨杭省级森林公园</w:t>
      </w:r>
    </w:p>
    <w:p>
      <w:pPr>
        <w:numPr>
          <w:ilvl w:val="0"/>
          <w:numId w:val="10"/>
        </w:numPr>
        <w:adjustRightInd w:val="0"/>
        <w:snapToGrid w:val="0"/>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邹城凫山森林公园</w:t>
      </w:r>
    </w:p>
    <w:p>
      <w:pPr>
        <w:numPr>
          <w:ilvl w:val="0"/>
          <w:numId w:val="10"/>
        </w:numPr>
        <w:adjustRightInd w:val="0"/>
        <w:snapToGrid w:val="0"/>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邹城连青山森林公园</w:t>
      </w:r>
    </w:p>
    <w:p>
      <w:pPr>
        <w:numPr>
          <w:ilvl w:val="0"/>
          <w:numId w:val="10"/>
        </w:numPr>
        <w:adjustRightInd w:val="0"/>
        <w:snapToGrid w:val="0"/>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邹城狼舞山森林公园</w:t>
      </w:r>
    </w:p>
    <w:p>
      <w:pPr>
        <w:numPr>
          <w:ilvl w:val="0"/>
          <w:numId w:val="10"/>
        </w:numPr>
        <w:adjustRightInd w:val="0"/>
        <w:snapToGrid w:val="0"/>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邹城峄山国家森林公园</w:t>
      </w:r>
    </w:p>
    <w:p>
      <w:pPr>
        <w:numPr>
          <w:ilvl w:val="0"/>
          <w:numId w:val="10"/>
        </w:numPr>
        <w:adjustRightInd w:val="0"/>
        <w:snapToGrid w:val="0"/>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报纸信息：森林公园</w:t>
      </w:r>
    </w:p>
    <w:p>
      <w:pPr>
        <w:numPr>
          <w:ilvl w:val="0"/>
          <w:numId w:val="10"/>
        </w:numPr>
        <w:adjustRightInd w:val="0"/>
        <w:snapToGrid w:val="0"/>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照片</w:t>
      </w:r>
    </w:p>
    <w:p>
      <w:pPr>
        <w:pStyle w:val="4"/>
      </w:pPr>
      <w:bookmarkStart w:id="13" w:name="_Toc519373546"/>
      <w:r>
        <w:rPr>
          <w:rFonts w:hint="eastAsia"/>
        </w:rPr>
        <w:t xml:space="preserve">1.10 </w:t>
      </w:r>
      <w:r>
        <w:t>村屯绿化</w:t>
      </w:r>
      <w:bookmarkEnd w:id="13"/>
    </w:p>
    <w:p>
      <w:pPr>
        <w:pStyle w:val="5"/>
      </w:pPr>
      <w:r>
        <w:rPr>
          <w:rFonts w:hint="eastAsia"/>
        </w:rPr>
        <w:t xml:space="preserve">1.10.1 </w:t>
      </w:r>
      <w:r>
        <w:t>指标要求</w:t>
      </w:r>
    </w:p>
    <w:p>
      <w:pPr>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村旁、路旁、水旁、宅旁基本绿化，集中居住型村庄林木绿化率达30%，分散居住型村庄达15%以上。</w:t>
      </w:r>
    </w:p>
    <w:p>
      <w:pPr>
        <w:pStyle w:val="5"/>
      </w:pPr>
      <w:r>
        <w:rPr>
          <w:rFonts w:hint="eastAsia"/>
        </w:rPr>
        <w:t xml:space="preserve">1.10.2 </w:t>
      </w:r>
      <w:r>
        <w:t>方法步骤</w:t>
      </w:r>
    </w:p>
    <w:p>
      <w:pPr>
        <w:spacing w:line="360" w:lineRule="auto"/>
        <w:ind w:firstLine="560" w:firstLineChars="200"/>
        <w:jc w:val="left"/>
        <w:rPr>
          <w:rFonts w:ascii="Times New Roman" w:hAnsi="Times New Roman" w:eastAsia="华文宋体" w:cs="Times New Roman"/>
          <w:sz w:val="28"/>
        </w:rPr>
      </w:pPr>
      <w:r>
        <w:rPr>
          <w:rFonts w:ascii="Times New Roman" w:hAnsi="Times New Roman" w:eastAsia="华文宋体" w:cs="Times New Roman"/>
          <w:sz w:val="28"/>
        </w:rPr>
        <w:t>收集查阅各镇街村庄绿化相关数据，进行整理和分析。以镇为单位，随机抽样调查村庄，通过实地测量与遥感卫星图结合的方式，调</w:t>
      </w:r>
    </w:p>
    <w:p>
      <w:pPr>
        <w:spacing w:line="360" w:lineRule="auto"/>
        <w:jc w:val="left"/>
        <w:rPr>
          <w:rFonts w:ascii="Times New Roman" w:hAnsi="Times New Roman" w:eastAsia="华文宋体" w:cs="Times New Roman"/>
          <w:sz w:val="28"/>
        </w:rPr>
      </w:pPr>
      <w:r>
        <w:rPr>
          <w:rFonts w:ascii="Times New Roman" w:hAnsi="Times New Roman" w:eastAsia="华文宋体" w:cs="Times New Roman"/>
          <w:sz w:val="28"/>
        </w:rPr>
        <w:t>查村庄面积、已绿化面积、绿化树种、株数等，计算村庄林木绿化覆</w:t>
      </w:r>
    </w:p>
    <w:p>
      <w:pPr>
        <w:spacing w:line="360" w:lineRule="auto"/>
        <w:rPr>
          <w:rFonts w:ascii="Times New Roman" w:hAnsi="Times New Roman" w:eastAsia="华文宋体" w:cs="Times New Roman"/>
          <w:sz w:val="28"/>
          <w:szCs w:val="28"/>
        </w:rPr>
      </w:pPr>
      <w:r>
        <w:rPr>
          <w:rFonts w:ascii="Times New Roman" w:hAnsi="Times New Roman" w:eastAsia="华文宋体" w:cs="Times New Roman"/>
          <w:sz w:val="28"/>
        </w:rPr>
        <w:t>盖率。</w:t>
      </w:r>
    </w:p>
    <w:p>
      <w:pPr>
        <w:pStyle w:val="5"/>
      </w:pPr>
      <w:r>
        <w:rPr>
          <w:rFonts w:hint="eastAsia"/>
        </w:rPr>
        <w:t xml:space="preserve">1.10.3 </w:t>
      </w:r>
      <w:r>
        <w:t>自查结果</w:t>
      </w:r>
    </w:p>
    <w:p>
      <w:pPr>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达标。自创建国家森林城市以来，邹城市按照城乡一体、全面推进的绿化要求，积极开展美丽乡村建设，建设以净为底，以美为形，以文为魂，以人为本的美丽乡村，重点打造了香城、中心店、张庄、看庄、大束、田黄、石墙、城前、峄山等美丽乡村，着力加快村镇村旁、路旁、水旁、宅旁绿化建设，使村庄四旁应绿尽绿，提高了村庄林木绿化率。邹城市现建有6个省级美丽乡村示范村及4个济宁市美丽乡村示范片区、6个济宁市美丽乡村示范村。邹城市村庄类型为集中型居住，至2017年底邹城市村庄面积</w:t>
      </w:r>
      <w:r>
        <w:rPr>
          <w:rFonts w:ascii="Times New Roman" w:hAnsi="Times New Roman" w:eastAsia="华文宋体" w:cs="Times New Roman"/>
          <w:kern w:val="0"/>
          <w:sz w:val="28"/>
          <w:szCs w:val="28"/>
          <w:lang w:bidi="ar"/>
        </w:rPr>
        <w:t>13901.23</w:t>
      </w:r>
      <w:r>
        <w:rPr>
          <w:rFonts w:ascii="Times New Roman" w:hAnsi="Times New Roman" w:eastAsia="华文宋体" w:cs="Times New Roman"/>
          <w:sz w:val="28"/>
          <w:szCs w:val="28"/>
        </w:rPr>
        <w:t>公顷，林木绿化面积</w:t>
      </w:r>
      <w:r>
        <w:rPr>
          <w:rFonts w:ascii="Times New Roman" w:hAnsi="Times New Roman" w:eastAsia="华文宋体" w:cs="Times New Roman"/>
          <w:kern w:val="0"/>
          <w:sz w:val="28"/>
          <w:szCs w:val="28"/>
          <w:lang w:bidi="ar"/>
        </w:rPr>
        <w:t>4758.42</w:t>
      </w:r>
      <w:r>
        <w:rPr>
          <w:rFonts w:ascii="Times New Roman" w:hAnsi="Times New Roman" w:eastAsia="华文宋体" w:cs="Times New Roman"/>
          <w:sz w:val="28"/>
          <w:szCs w:val="28"/>
        </w:rPr>
        <w:t>公顷，村庄林木绿化率为</w:t>
      </w:r>
      <w:r>
        <w:rPr>
          <w:rFonts w:ascii="Times New Roman" w:hAnsi="Times New Roman" w:eastAsia="华文宋体" w:cs="Times New Roman"/>
          <w:kern w:val="0"/>
          <w:sz w:val="28"/>
          <w:szCs w:val="28"/>
          <w:lang w:bidi="ar"/>
        </w:rPr>
        <w:t>34.23</w:t>
      </w:r>
      <w:r>
        <w:rPr>
          <w:rFonts w:ascii="Times New Roman" w:hAnsi="Times New Roman" w:eastAsia="华文宋体" w:cs="Times New Roman"/>
          <w:sz w:val="28"/>
          <w:szCs w:val="28"/>
        </w:rPr>
        <w:t>%。达到国家森林城市评价指标规定的的要求。</w:t>
      </w:r>
    </w:p>
    <w:p>
      <w:pPr>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表</w:t>
      </w:r>
      <w:r>
        <w:rPr>
          <w:rFonts w:hint="eastAsia" w:ascii="Times New Roman" w:hAnsi="Times New Roman" w:eastAsia="华文宋体" w:cs="Times New Roman"/>
          <w:sz w:val="24"/>
          <w:szCs w:val="24"/>
        </w:rPr>
        <w:t>1.</w:t>
      </w:r>
      <w:r>
        <w:rPr>
          <w:rFonts w:ascii="Times New Roman" w:hAnsi="Times New Roman" w:eastAsia="华文宋体" w:cs="Times New Roman"/>
          <w:sz w:val="24"/>
          <w:szCs w:val="24"/>
        </w:rPr>
        <w:t xml:space="preserve">10-1  2017年邹城市村庄绿化情况统计表 </w:t>
      </w:r>
    </w:p>
    <w:p>
      <w:pPr>
        <w:jc w:val="right"/>
        <w:rPr>
          <w:rFonts w:ascii="Times New Roman" w:hAnsi="Times New Roman" w:eastAsia="华文宋体" w:cs="Times New Roman"/>
          <w:sz w:val="24"/>
          <w:szCs w:val="24"/>
        </w:rPr>
      </w:pPr>
      <w:r>
        <w:rPr>
          <w:rFonts w:ascii="Times New Roman" w:hAnsi="Times New Roman" w:eastAsia="华文宋体" w:cs="Times New Roman"/>
          <w:sz w:val="24"/>
          <w:szCs w:val="24"/>
        </w:rPr>
        <w:t>单位：公顷、%</w:t>
      </w:r>
    </w:p>
    <w:tbl>
      <w:tblPr>
        <w:tblStyle w:val="15"/>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1924"/>
        <w:gridCol w:w="1935"/>
        <w:gridCol w:w="1868"/>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2" w:hRule="atLeast"/>
        </w:trPr>
        <w:tc>
          <w:tcPr>
            <w:tcW w:w="1280" w:type="dxa"/>
            <w:vAlign w:val="center"/>
          </w:tcPr>
          <w:p>
            <w:pPr>
              <w:rPr>
                <w:rFonts w:ascii="Times New Roman" w:hAnsi="Times New Roman" w:eastAsia="华文宋体" w:cs="Times New Roman"/>
                <w:color w:val="000000"/>
                <w:sz w:val="24"/>
                <w:szCs w:val="24"/>
              </w:rPr>
            </w:pPr>
            <w:r>
              <w:rPr>
                <w:rFonts w:ascii="Times New Roman" w:hAnsi="Times New Roman" w:eastAsia="华文宋体" w:cs="Times New Roman"/>
                <w:color w:val="000000"/>
                <w:sz w:val="24"/>
                <w:szCs w:val="24"/>
              </w:rPr>
              <w:t>统计单位</w:t>
            </w:r>
          </w:p>
        </w:tc>
        <w:tc>
          <w:tcPr>
            <w:tcW w:w="1924" w:type="dxa"/>
            <w:vAlign w:val="center"/>
          </w:tcPr>
          <w:p>
            <w:pPr>
              <w:jc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sz w:val="24"/>
                <w:szCs w:val="24"/>
              </w:rPr>
              <w:t>村庄居住类型</w:t>
            </w:r>
          </w:p>
        </w:tc>
        <w:tc>
          <w:tcPr>
            <w:tcW w:w="1935" w:type="dxa"/>
            <w:vAlign w:val="center"/>
          </w:tcPr>
          <w:p>
            <w:pPr>
              <w:jc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sz w:val="24"/>
                <w:szCs w:val="24"/>
              </w:rPr>
              <w:t>村庄居民点面积</w:t>
            </w:r>
          </w:p>
        </w:tc>
        <w:tc>
          <w:tcPr>
            <w:tcW w:w="1868" w:type="dxa"/>
            <w:vAlign w:val="center"/>
          </w:tcPr>
          <w:p>
            <w:pPr>
              <w:jc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sz w:val="24"/>
                <w:szCs w:val="24"/>
              </w:rPr>
              <w:t>林木绿化面积</w:t>
            </w:r>
          </w:p>
        </w:tc>
        <w:tc>
          <w:tcPr>
            <w:tcW w:w="1513" w:type="dxa"/>
            <w:vAlign w:val="center"/>
          </w:tcPr>
          <w:p>
            <w:pPr>
              <w:jc w:val="center"/>
              <w:rPr>
                <w:rFonts w:ascii="Times New Roman" w:hAnsi="Times New Roman" w:eastAsia="华文宋体" w:cs="Times New Roman"/>
                <w:color w:val="000000"/>
                <w:sz w:val="24"/>
                <w:szCs w:val="24"/>
              </w:rPr>
            </w:pPr>
            <w:r>
              <w:rPr>
                <w:rFonts w:ascii="Times New Roman" w:hAnsi="Times New Roman" w:eastAsia="华文宋体" w:cs="Times New Roman"/>
                <w:color w:val="000000"/>
                <w:sz w:val="24"/>
                <w:szCs w:val="24"/>
              </w:rPr>
              <w:t>绿化覆盖率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trPr>
        <w:tc>
          <w:tcPr>
            <w:tcW w:w="1280"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邹城市</w:t>
            </w:r>
          </w:p>
        </w:tc>
        <w:tc>
          <w:tcPr>
            <w:tcW w:w="1924" w:type="dxa"/>
            <w:vAlign w:val="center"/>
          </w:tcPr>
          <w:p>
            <w:pPr>
              <w:jc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集中型</w:t>
            </w:r>
          </w:p>
        </w:tc>
        <w:tc>
          <w:tcPr>
            <w:tcW w:w="1935"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13901.23</w:t>
            </w:r>
          </w:p>
        </w:tc>
        <w:tc>
          <w:tcPr>
            <w:tcW w:w="1868"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4758.42</w:t>
            </w:r>
          </w:p>
        </w:tc>
        <w:tc>
          <w:tcPr>
            <w:tcW w:w="1513"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34.23%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trPr>
        <w:tc>
          <w:tcPr>
            <w:tcW w:w="1280"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峄山镇</w:t>
            </w:r>
          </w:p>
        </w:tc>
        <w:tc>
          <w:tcPr>
            <w:tcW w:w="1924"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集中型</w:t>
            </w:r>
          </w:p>
        </w:tc>
        <w:tc>
          <w:tcPr>
            <w:tcW w:w="1935"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604.86</w:t>
            </w:r>
          </w:p>
        </w:tc>
        <w:tc>
          <w:tcPr>
            <w:tcW w:w="1868"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198.83</w:t>
            </w:r>
          </w:p>
        </w:tc>
        <w:tc>
          <w:tcPr>
            <w:tcW w:w="1513"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32.87%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trPr>
        <w:tc>
          <w:tcPr>
            <w:tcW w:w="1280"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看庄镇</w:t>
            </w:r>
          </w:p>
        </w:tc>
        <w:tc>
          <w:tcPr>
            <w:tcW w:w="1924"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集中型</w:t>
            </w:r>
          </w:p>
        </w:tc>
        <w:tc>
          <w:tcPr>
            <w:tcW w:w="1935"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464.39</w:t>
            </w:r>
          </w:p>
        </w:tc>
        <w:tc>
          <w:tcPr>
            <w:tcW w:w="1868"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157.27</w:t>
            </w:r>
          </w:p>
        </w:tc>
        <w:tc>
          <w:tcPr>
            <w:tcW w:w="1513"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33.87%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trPr>
        <w:tc>
          <w:tcPr>
            <w:tcW w:w="1280"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香城镇</w:t>
            </w:r>
          </w:p>
        </w:tc>
        <w:tc>
          <w:tcPr>
            <w:tcW w:w="1924"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集中型</w:t>
            </w:r>
          </w:p>
        </w:tc>
        <w:tc>
          <w:tcPr>
            <w:tcW w:w="1935" w:type="dxa"/>
            <w:vAlign w:val="center"/>
          </w:tcPr>
          <w:p>
            <w:pPr>
              <w:widowControl/>
              <w:jc w:val="center"/>
              <w:textAlignment w:val="top"/>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1083.28</w:t>
            </w:r>
          </w:p>
        </w:tc>
        <w:tc>
          <w:tcPr>
            <w:tcW w:w="1868" w:type="dxa"/>
            <w:vAlign w:val="center"/>
          </w:tcPr>
          <w:p>
            <w:pPr>
              <w:widowControl/>
              <w:jc w:val="center"/>
              <w:textAlignment w:val="top"/>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368.31</w:t>
            </w:r>
          </w:p>
        </w:tc>
        <w:tc>
          <w:tcPr>
            <w:tcW w:w="1513"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trPr>
        <w:tc>
          <w:tcPr>
            <w:tcW w:w="1280"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张庄镇</w:t>
            </w:r>
          </w:p>
        </w:tc>
        <w:tc>
          <w:tcPr>
            <w:tcW w:w="1924"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集中型</w:t>
            </w:r>
          </w:p>
        </w:tc>
        <w:tc>
          <w:tcPr>
            <w:tcW w:w="1935"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1132.4</w:t>
            </w:r>
          </w:p>
        </w:tc>
        <w:tc>
          <w:tcPr>
            <w:tcW w:w="1868"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356.2</w:t>
            </w:r>
          </w:p>
        </w:tc>
        <w:tc>
          <w:tcPr>
            <w:tcW w:w="1513"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31.46%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trPr>
        <w:tc>
          <w:tcPr>
            <w:tcW w:w="1280"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城前镇</w:t>
            </w:r>
          </w:p>
        </w:tc>
        <w:tc>
          <w:tcPr>
            <w:tcW w:w="1924"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集中型</w:t>
            </w:r>
          </w:p>
        </w:tc>
        <w:tc>
          <w:tcPr>
            <w:tcW w:w="1935"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1288.76</w:t>
            </w:r>
          </w:p>
        </w:tc>
        <w:tc>
          <w:tcPr>
            <w:tcW w:w="1868"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430.65</w:t>
            </w:r>
          </w:p>
        </w:tc>
        <w:tc>
          <w:tcPr>
            <w:tcW w:w="1513"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33.42%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trPr>
        <w:tc>
          <w:tcPr>
            <w:tcW w:w="1280"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田黄镇</w:t>
            </w:r>
          </w:p>
        </w:tc>
        <w:tc>
          <w:tcPr>
            <w:tcW w:w="1924"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集中型</w:t>
            </w:r>
          </w:p>
        </w:tc>
        <w:tc>
          <w:tcPr>
            <w:tcW w:w="1935"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717.78</w:t>
            </w:r>
          </w:p>
        </w:tc>
        <w:tc>
          <w:tcPr>
            <w:tcW w:w="1868"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233.08</w:t>
            </w:r>
          </w:p>
        </w:tc>
        <w:tc>
          <w:tcPr>
            <w:tcW w:w="1513"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32.47%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trPr>
        <w:tc>
          <w:tcPr>
            <w:tcW w:w="1280"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大束镇</w:t>
            </w:r>
          </w:p>
        </w:tc>
        <w:tc>
          <w:tcPr>
            <w:tcW w:w="1924"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集中型</w:t>
            </w:r>
          </w:p>
        </w:tc>
        <w:tc>
          <w:tcPr>
            <w:tcW w:w="1935"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842.61</w:t>
            </w:r>
          </w:p>
        </w:tc>
        <w:tc>
          <w:tcPr>
            <w:tcW w:w="1868"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270.39</w:t>
            </w:r>
          </w:p>
        </w:tc>
        <w:tc>
          <w:tcPr>
            <w:tcW w:w="1513"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32.09%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trPr>
        <w:tc>
          <w:tcPr>
            <w:tcW w:w="1280"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中心店镇</w:t>
            </w:r>
          </w:p>
        </w:tc>
        <w:tc>
          <w:tcPr>
            <w:tcW w:w="1924"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集中型</w:t>
            </w:r>
          </w:p>
        </w:tc>
        <w:tc>
          <w:tcPr>
            <w:tcW w:w="1935"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667.64</w:t>
            </w:r>
          </w:p>
        </w:tc>
        <w:tc>
          <w:tcPr>
            <w:tcW w:w="1868"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212.41</w:t>
            </w:r>
          </w:p>
        </w:tc>
        <w:tc>
          <w:tcPr>
            <w:tcW w:w="1513"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31.82%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trPr>
        <w:tc>
          <w:tcPr>
            <w:tcW w:w="1280"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北宿镇</w:t>
            </w:r>
          </w:p>
        </w:tc>
        <w:tc>
          <w:tcPr>
            <w:tcW w:w="1924"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集中型</w:t>
            </w:r>
          </w:p>
        </w:tc>
        <w:tc>
          <w:tcPr>
            <w:tcW w:w="1935"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624.97</w:t>
            </w:r>
          </w:p>
        </w:tc>
        <w:tc>
          <w:tcPr>
            <w:tcW w:w="1868"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198.74</w:t>
            </w:r>
          </w:p>
        </w:tc>
        <w:tc>
          <w:tcPr>
            <w:tcW w:w="1513"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31.80%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trPr>
        <w:tc>
          <w:tcPr>
            <w:tcW w:w="1280"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唐村镇</w:t>
            </w:r>
          </w:p>
        </w:tc>
        <w:tc>
          <w:tcPr>
            <w:tcW w:w="1924"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集中型</w:t>
            </w:r>
          </w:p>
        </w:tc>
        <w:tc>
          <w:tcPr>
            <w:tcW w:w="1935"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572.06</w:t>
            </w:r>
          </w:p>
        </w:tc>
        <w:tc>
          <w:tcPr>
            <w:tcW w:w="1868"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170.22</w:t>
            </w:r>
          </w:p>
        </w:tc>
        <w:tc>
          <w:tcPr>
            <w:tcW w:w="1513"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29.76%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trPr>
        <w:tc>
          <w:tcPr>
            <w:tcW w:w="1280"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太平镇</w:t>
            </w:r>
          </w:p>
        </w:tc>
        <w:tc>
          <w:tcPr>
            <w:tcW w:w="1924"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集中型</w:t>
            </w:r>
          </w:p>
        </w:tc>
        <w:tc>
          <w:tcPr>
            <w:tcW w:w="1935"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1366.6</w:t>
            </w:r>
          </w:p>
        </w:tc>
        <w:tc>
          <w:tcPr>
            <w:tcW w:w="1868"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414.35</w:t>
            </w:r>
          </w:p>
        </w:tc>
        <w:tc>
          <w:tcPr>
            <w:tcW w:w="1513"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30.32%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trPr>
        <w:tc>
          <w:tcPr>
            <w:tcW w:w="1280"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郭里镇</w:t>
            </w:r>
          </w:p>
        </w:tc>
        <w:tc>
          <w:tcPr>
            <w:tcW w:w="1924"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集中型</w:t>
            </w:r>
          </w:p>
        </w:tc>
        <w:tc>
          <w:tcPr>
            <w:tcW w:w="1935"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556.12</w:t>
            </w:r>
          </w:p>
        </w:tc>
        <w:tc>
          <w:tcPr>
            <w:tcW w:w="1868"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212.43</w:t>
            </w:r>
          </w:p>
        </w:tc>
        <w:tc>
          <w:tcPr>
            <w:tcW w:w="1513"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38.20%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trPr>
        <w:tc>
          <w:tcPr>
            <w:tcW w:w="1280"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石墙镇</w:t>
            </w:r>
          </w:p>
        </w:tc>
        <w:tc>
          <w:tcPr>
            <w:tcW w:w="1924"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集中型</w:t>
            </w:r>
          </w:p>
        </w:tc>
        <w:tc>
          <w:tcPr>
            <w:tcW w:w="1935"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957.94</w:t>
            </w:r>
          </w:p>
        </w:tc>
        <w:tc>
          <w:tcPr>
            <w:tcW w:w="1868"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333.76</w:t>
            </w:r>
          </w:p>
        </w:tc>
        <w:tc>
          <w:tcPr>
            <w:tcW w:w="1513"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34.84%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trPr>
        <w:tc>
          <w:tcPr>
            <w:tcW w:w="1280"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城区街道</w:t>
            </w:r>
          </w:p>
        </w:tc>
        <w:tc>
          <w:tcPr>
            <w:tcW w:w="1924"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集中型</w:t>
            </w:r>
          </w:p>
        </w:tc>
        <w:tc>
          <w:tcPr>
            <w:tcW w:w="1935"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3021.82</w:t>
            </w:r>
          </w:p>
        </w:tc>
        <w:tc>
          <w:tcPr>
            <w:tcW w:w="1868"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1201.78</w:t>
            </w:r>
          </w:p>
        </w:tc>
        <w:tc>
          <w:tcPr>
            <w:tcW w:w="1513" w:type="dxa"/>
            <w:vAlign w:val="center"/>
          </w:tcPr>
          <w:p>
            <w:pPr>
              <w:widowControl/>
              <w:jc w:val="center"/>
              <w:textAlignment w:val="center"/>
              <w:rPr>
                <w:rFonts w:ascii="Times New Roman" w:hAnsi="Times New Roman" w:eastAsia="华文宋体" w:cs="Times New Roman"/>
                <w:sz w:val="24"/>
                <w:szCs w:val="24"/>
              </w:rPr>
            </w:pPr>
            <w:r>
              <w:rPr>
                <w:rFonts w:ascii="Times New Roman" w:hAnsi="Times New Roman" w:eastAsia="华文宋体" w:cs="Times New Roman"/>
                <w:kern w:val="0"/>
                <w:sz w:val="24"/>
                <w:szCs w:val="24"/>
                <w:lang w:bidi="ar"/>
              </w:rPr>
              <w:t>39.77%</w:t>
            </w:r>
          </w:p>
        </w:tc>
      </w:tr>
    </w:tbl>
    <w:p>
      <w:pPr>
        <w:pStyle w:val="5"/>
      </w:pPr>
      <w:r>
        <w:rPr>
          <w:rFonts w:hint="eastAsia"/>
        </w:rPr>
        <w:t xml:space="preserve">1.10.4 </w:t>
      </w:r>
      <w:r>
        <w:t>支撑材料</w:t>
      </w:r>
    </w:p>
    <w:p>
      <w:pPr>
        <w:numPr>
          <w:ilvl w:val="0"/>
          <w:numId w:val="11"/>
        </w:numPr>
        <w:tabs>
          <w:tab w:val="left" w:pos="2511"/>
        </w:tabs>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山东省邹城市创建国家森林城市绿化成果专项调查报告</w:t>
      </w:r>
    </w:p>
    <w:p>
      <w:pPr>
        <w:numPr>
          <w:ilvl w:val="0"/>
          <w:numId w:val="11"/>
        </w:numPr>
        <w:tabs>
          <w:tab w:val="left" w:pos="2511"/>
        </w:tabs>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2017年邹城市村庄绿化情况汇总表</w:t>
      </w:r>
    </w:p>
    <w:p>
      <w:pPr>
        <w:numPr>
          <w:ilvl w:val="0"/>
          <w:numId w:val="11"/>
        </w:numPr>
        <w:tabs>
          <w:tab w:val="left" w:pos="2511"/>
        </w:tabs>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北宿镇村庄林木绿化率抽样调查统计表</w:t>
      </w:r>
    </w:p>
    <w:p>
      <w:pPr>
        <w:numPr>
          <w:ilvl w:val="0"/>
          <w:numId w:val="11"/>
        </w:numPr>
        <w:tabs>
          <w:tab w:val="left" w:pos="2511"/>
        </w:tabs>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城前镇村庄林木绿化率抽样调查统计表</w:t>
      </w:r>
    </w:p>
    <w:p>
      <w:pPr>
        <w:numPr>
          <w:ilvl w:val="0"/>
          <w:numId w:val="11"/>
        </w:numPr>
        <w:tabs>
          <w:tab w:val="left" w:pos="2511"/>
        </w:tabs>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大束镇村庄林木绿化率抽样调查统计表</w:t>
      </w:r>
    </w:p>
    <w:p>
      <w:pPr>
        <w:numPr>
          <w:ilvl w:val="0"/>
          <w:numId w:val="11"/>
        </w:numPr>
        <w:tabs>
          <w:tab w:val="left" w:pos="2511"/>
        </w:tabs>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郭里镇村庄林木绿化率抽样调查统计表</w:t>
      </w:r>
    </w:p>
    <w:p>
      <w:pPr>
        <w:numPr>
          <w:ilvl w:val="0"/>
          <w:numId w:val="11"/>
        </w:numPr>
        <w:tabs>
          <w:tab w:val="left" w:pos="2511"/>
        </w:tabs>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看庄镇村庄林木绿化率抽样调查统计表</w:t>
      </w:r>
    </w:p>
    <w:p>
      <w:pPr>
        <w:numPr>
          <w:ilvl w:val="0"/>
          <w:numId w:val="11"/>
        </w:numPr>
        <w:tabs>
          <w:tab w:val="left" w:pos="2511"/>
        </w:tabs>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太平镇村庄林木绿化率抽样调查统计表</w:t>
      </w:r>
    </w:p>
    <w:p>
      <w:pPr>
        <w:numPr>
          <w:ilvl w:val="0"/>
          <w:numId w:val="11"/>
        </w:numPr>
        <w:tabs>
          <w:tab w:val="left" w:pos="2511"/>
        </w:tabs>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峄山镇村庄林木绿化率抽样调查统计表</w:t>
      </w:r>
    </w:p>
    <w:p>
      <w:pPr>
        <w:numPr>
          <w:ilvl w:val="0"/>
          <w:numId w:val="11"/>
        </w:numPr>
        <w:tabs>
          <w:tab w:val="left" w:pos="2511"/>
        </w:tabs>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香城镇村庄林木绿化率抽样调查统计表</w:t>
      </w:r>
    </w:p>
    <w:p>
      <w:pPr>
        <w:numPr>
          <w:ilvl w:val="0"/>
          <w:numId w:val="11"/>
        </w:numPr>
        <w:tabs>
          <w:tab w:val="left" w:pos="2511"/>
        </w:tabs>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田黄镇村庄林木绿化率抽样调查统计表</w:t>
      </w:r>
    </w:p>
    <w:p>
      <w:pPr>
        <w:numPr>
          <w:ilvl w:val="0"/>
          <w:numId w:val="11"/>
        </w:numPr>
        <w:tabs>
          <w:tab w:val="left" w:pos="2511"/>
        </w:tabs>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唐村镇村庄林木绿化率抽样调查统计表</w:t>
      </w:r>
    </w:p>
    <w:p>
      <w:pPr>
        <w:numPr>
          <w:ilvl w:val="0"/>
          <w:numId w:val="11"/>
        </w:numPr>
        <w:tabs>
          <w:tab w:val="left" w:pos="2511"/>
        </w:tabs>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中心店镇村庄林木绿化率抽样调查统计表</w:t>
      </w:r>
    </w:p>
    <w:p>
      <w:pPr>
        <w:numPr>
          <w:ilvl w:val="0"/>
          <w:numId w:val="11"/>
        </w:numPr>
        <w:tabs>
          <w:tab w:val="left" w:pos="2511"/>
        </w:tabs>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石墙镇村庄林木绿化率抽样调查统计表</w:t>
      </w:r>
    </w:p>
    <w:p>
      <w:pPr>
        <w:numPr>
          <w:ilvl w:val="0"/>
          <w:numId w:val="11"/>
        </w:numPr>
        <w:tabs>
          <w:tab w:val="left" w:pos="2511"/>
        </w:tabs>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张庄镇村庄林木绿化率抽样调查统计表</w:t>
      </w:r>
    </w:p>
    <w:p>
      <w:pPr>
        <w:numPr>
          <w:ilvl w:val="0"/>
          <w:numId w:val="11"/>
        </w:numPr>
        <w:tabs>
          <w:tab w:val="left" w:pos="2511"/>
        </w:tabs>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2017年美丽乡村及小城镇建设工作总结</w:t>
      </w:r>
    </w:p>
    <w:p>
      <w:pPr>
        <w:numPr>
          <w:ilvl w:val="0"/>
          <w:numId w:val="11"/>
        </w:numPr>
        <w:tabs>
          <w:tab w:val="left" w:pos="2511"/>
        </w:tabs>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2016年邹城市美丽乡村工作总结</w:t>
      </w:r>
    </w:p>
    <w:p>
      <w:pPr>
        <w:numPr>
          <w:ilvl w:val="0"/>
          <w:numId w:val="11"/>
        </w:numPr>
        <w:tabs>
          <w:tab w:val="left" w:pos="2511"/>
        </w:tabs>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市委办公室 市政府办公室关于印发《2017年邹城市美丽乡村及小城镇建设工作要点》的通知（邹室发</w:t>
      </w:r>
      <w:r>
        <w:rPr>
          <w:rFonts w:hint="eastAsia" w:ascii="Times New Roman" w:hAnsi="Times New Roman" w:eastAsia="华文宋体" w:cs="Times New Roman"/>
          <w:sz w:val="28"/>
          <w:szCs w:val="28"/>
          <w:lang w:eastAsia="zh-CN"/>
        </w:rPr>
        <w:t>﹝201</w:t>
      </w:r>
      <w:r>
        <w:rPr>
          <w:rFonts w:hint="eastAsia" w:ascii="Times New Roman" w:hAnsi="Times New Roman" w:eastAsia="华文宋体" w:cs="Times New Roman"/>
          <w:sz w:val="28"/>
          <w:szCs w:val="28"/>
          <w:lang w:val="en-US" w:eastAsia="zh-CN"/>
        </w:rPr>
        <w:t>7</w:t>
      </w:r>
      <w:r>
        <w:rPr>
          <w:rFonts w:hint="eastAsia" w:ascii="Times New Roman" w:hAnsi="Times New Roman" w:eastAsia="华文宋体" w:cs="Times New Roman"/>
          <w:sz w:val="28"/>
          <w:szCs w:val="28"/>
          <w:lang w:eastAsia="zh-CN"/>
        </w:rPr>
        <w:t>﹞</w:t>
      </w:r>
      <w:r>
        <w:rPr>
          <w:rFonts w:ascii="Times New Roman" w:hAnsi="Times New Roman" w:eastAsia="华文宋体" w:cs="Times New Roman"/>
          <w:sz w:val="28"/>
          <w:szCs w:val="28"/>
        </w:rPr>
        <w:t>8号）</w:t>
      </w:r>
    </w:p>
    <w:p>
      <w:pPr>
        <w:numPr>
          <w:ilvl w:val="0"/>
          <w:numId w:val="11"/>
        </w:numPr>
        <w:tabs>
          <w:tab w:val="left" w:pos="2511"/>
        </w:tabs>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济宁市绿化委员会关于印发2016年济宁市美丽乡村绿化工作方案实施的通知（济绿发</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1号）</w:t>
      </w:r>
    </w:p>
    <w:p>
      <w:pPr>
        <w:numPr>
          <w:ilvl w:val="0"/>
          <w:numId w:val="11"/>
        </w:numPr>
        <w:tabs>
          <w:tab w:val="left" w:pos="2511"/>
        </w:tabs>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邹城市美丽乡村建设工作组文件关于全市美丽乡村“三村”同建检查情况的通报（邹美丽乡村发</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6号）</w:t>
      </w:r>
    </w:p>
    <w:p>
      <w:pPr>
        <w:numPr>
          <w:ilvl w:val="0"/>
          <w:numId w:val="11"/>
        </w:numPr>
        <w:tabs>
          <w:tab w:val="left" w:pos="2511"/>
        </w:tabs>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邹城市美丽乡村建设工作组文件关于印发《2016年邹城市美丽乡村绿化工作实施方案》等方案的通知（邹美丽乡村发</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3号）</w:t>
      </w:r>
    </w:p>
    <w:p>
      <w:pPr>
        <w:numPr>
          <w:ilvl w:val="0"/>
          <w:numId w:val="11"/>
        </w:numPr>
        <w:tabs>
          <w:tab w:val="left" w:pos="2511"/>
        </w:tabs>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市委办公室 市政府办公室关于印发《2016年邹城市美丽乡村建设工作要点》的通知（邹室发</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3号）</w:t>
      </w:r>
    </w:p>
    <w:p>
      <w:pPr>
        <w:numPr>
          <w:ilvl w:val="0"/>
          <w:numId w:val="11"/>
        </w:numPr>
        <w:tabs>
          <w:tab w:val="left" w:pos="2511"/>
        </w:tabs>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邹城市绿化委员会关于开展美丽乡村绿化规划编制工作的通知（邹绿发</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4号）</w:t>
      </w:r>
    </w:p>
    <w:p>
      <w:pPr>
        <w:numPr>
          <w:ilvl w:val="0"/>
          <w:numId w:val="11"/>
        </w:numPr>
        <w:tabs>
          <w:tab w:val="left" w:pos="2511"/>
        </w:tabs>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照片</w:t>
      </w:r>
    </w:p>
    <w:p>
      <w:pPr>
        <w:pStyle w:val="4"/>
      </w:pPr>
      <w:bookmarkStart w:id="14" w:name="_Toc519373547"/>
      <w:bookmarkStart w:id="15" w:name="OLE_LINK3"/>
      <w:r>
        <w:rPr>
          <w:rFonts w:hint="eastAsia"/>
          <w:sz w:val="28"/>
          <w:szCs w:val="28"/>
        </w:rPr>
        <w:t xml:space="preserve">1.11 </w:t>
      </w:r>
      <w:r>
        <w:t>森林生态廊道建设</w:t>
      </w:r>
      <w:bookmarkEnd w:id="14"/>
    </w:p>
    <w:p>
      <w:pPr>
        <w:pStyle w:val="5"/>
      </w:pPr>
      <w:r>
        <w:rPr>
          <w:rFonts w:hint="eastAsia"/>
        </w:rPr>
        <w:t xml:space="preserve">1.11.1 </w:t>
      </w:r>
      <w:r>
        <w:t>指标要求</w:t>
      </w:r>
    </w:p>
    <w:p>
      <w:pPr>
        <w:pStyle w:val="19"/>
        <w:ind w:firstLine="565" w:firstLineChars="202"/>
        <w:rPr>
          <w:rFonts w:ascii="Times New Roman" w:hAnsi="Times New Roman" w:eastAsia="华文宋体" w:cs="Times New Roman"/>
          <w:sz w:val="28"/>
          <w:szCs w:val="28"/>
        </w:rPr>
      </w:pPr>
      <w:r>
        <w:rPr>
          <w:rFonts w:ascii="Times New Roman" w:hAnsi="Times New Roman" w:eastAsia="华文宋体" w:cs="Times New Roman"/>
          <w:sz w:val="28"/>
          <w:szCs w:val="28"/>
        </w:rPr>
        <w:t>主要森林、湿地等生态区域之间建有贯通性的森林生态廊道， 宽度能够满足本地区关键物种迁徙需要。</w:t>
      </w:r>
    </w:p>
    <w:p>
      <w:pPr>
        <w:pStyle w:val="5"/>
      </w:pPr>
      <w:r>
        <w:rPr>
          <w:rFonts w:hint="eastAsia"/>
        </w:rPr>
        <w:t xml:space="preserve">1.11.2 </w:t>
      </w:r>
      <w:r>
        <w:t>方法步骤</w:t>
      </w:r>
    </w:p>
    <w:p>
      <w:pPr>
        <w:pStyle w:val="19"/>
        <w:ind w:firstLine="565" w:firstLineChars="202"/>
        <w:rPr>
          <w:rFonts w:ascii="Times New Roman" w:hAnsi="Times New Roman" w:eastAsia="华文宋体" w:cs="Times New Roman"/>
          <w:sz w:val="28"/>
          <w:szCs w:val="28"/>
        </w:rPr>
      </w:pPr>
      <w:r>
        <w:rPr>
          <w:rFonts w:ascii="Times New Roman" w:hAnsi="Times New Roman" w:eastAsia="华文宋体" w:cs="Times New Roman"/>
          <w:sz w:val="28"/>
          <w:szCs w:val="28"/>
        </w:rPr>
        <w:t>主要通过收集邹城市地形地貌、气候土壤、山川河流等自然地理概况，森林资源和湿地资源等组成与分布，森林廊道和水系廊道等建设情况等相关资料，进行统计。</w:t>
      </w:r>
    </w:p>
    <w:p>
      <w:pPr>
        <w:pStyle w:val="5"/>
      </w:pPr>
      <w:r>
        <w:rPr>
          <w:rFonts w:hint="eastAsia"/>
        </w:rPr>
        <w:t xml:space="preserve">1.11.3 </w:t>
      </w:r>
      <w:r>
        <w:t>自查结果</w:t>
      </w:r>
    </w:p>
    <w:p>
      <w:pPr>
        <w:pStyle w:val="19"/>
        <w:ind w:firstLine="565" w:firstLineChars="202"/>
        <w:rPr>
          <w:rFonts w:ascii="Times New Roman" w:hAnsi="Times New Roman" w:cs="Times New Roman"/>
          <w:sz w:val="28"/>
          <w:szCs w:val="28"/>
        </w:rPr>
      </w:pPr>
      <w:r>
        <w:rPr>
          <w:rFonts w:ascii="Times New Roman" w:hAnsi="Times New Roman" w:eastAsia="华文宋体" w:cs="Times New Roman"/>
          <w:sz w:val="28"/>
          <w:szCs w:val="28"/>
        </w:rPr>
        <w:t>达标。邹城市已建成6处森林公园，其中1处国家级森林公园，2处省级森林公园，3处市级森林公园；建成8处湿地公园，其中国家级1处，省级3处，市级4处，这些公园的树林连续不断、水系自然贯通、地被植物间互通，为野生动物提供了繁衍生息以及活动迁徙的空间。区域内高速公路、国道省道等道路绿化林带、河道水系绿化片林和村庄围村片林密布，为野生动物的生存与迁徙提供条件。目前，在市域范围内形成了林路相依、贯通的森林生态廊道网络，类型包括道路廊道、水系廊道等，总长度为529.40千米，总面积为1302.50公顷，达到《国家森林城市评价指标》规定“主要森林、湿地等生态区域之间建有贯通性的森林生态廊道，宽度能够满足本地区关键物种迁徙需要”的要求。</w:t>
      </w:r>
    </w:p>
    <w:tbl>
      <w:tblPr>
        <w:tblStyle w:val="15"/>
        <w:tblW w:w="8528" w:type="dxa"/>
        <w:tblInd w:w="0" w:type="dxa"/>
        <w:tblLayout w:type="fixed"/>
        <w:tblCellMar>
          <w:top w:w="0" w:type="dxa"/>
          <w:left w:w="108" w:type="dxa"/>
          <w:bottom w:w="0" w:type="dxa"/>
          <w:right w:w="108" w:type="dxa"/>
        </w:tblCellMar>
      </w:tblPr>
      <w:tblGrid>
        <w:gridCol w:w="1368"/>
        <w:gridCol w:w="708"/>
        <w:gridCol w:w="1695"/>
        <w:gridCol w:w="2025"/>
        <w:gridCol w:w="1366"/>
        <w:gridCol w:w="1366"/>
      </w:tblGrid>
      <w:tr>
        <w:tblPrEx>
          <w:tblLayout w:type="fixed"/>
          <w:tblCellMar>
            <w:top w:w="0" w:type="dxa"/>
            <w:left w:w="108" w:type="dxa"/>
            <w:bottom w:w="0" w:type="dxa"/>
            <w:right w:w="108" w:type="dxa"/>
          </w:tblCellMar>
        </w:tblPrEx>
        <w:trPr>
          <w:trHeight w:val="270" w:hRule="atLeast"/>
        </w:trPr>
        <w:tc>
          <w:tcPr>
            <w:tcW w:w="8528" w:type="dxa"/>
            <w:gridSpan w:val="6"/>
            <w:tcBorders>
              <w:top w:val="nil"/>
              <w:left w:val="nil"/>
              <w:bottom w:val="nil"/>
              <w:right w:val="nil"/>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表</w:t>
            </w:r>
            <w:r>
              <w:rPr>
                <w:rFonts w:hint="eastAsia" w:ascii="Times New Roman" w:hAnsi="Times New Roman" w:eastAsia="华文宋体" w:cs="Times New Roman"/>
                <w:kern w:val="0"/>
                <w:sz w:val="24"/>
                <w:szCs w:val="24"/>
              </w:rPr>
              <w:t>1.</w:t>
            </w:r>
            <w:r>
              <w:rPr>
                <w:rFonts w:ascii="Times New Roman" w:hAnsi="Times New Roman" w:eastAsia="华文宋体" w:cs="Times New Roman"/>
                <w:kern w:val="0"/>
                <w:sz w:val="24"/>
                <w:szCs w:val="24"/>
              </w:rPr>
              <w:t>11-1   邹城市主要生态廊道统计表</w:t>
            </w:r>
          </w:p>
        </w:tc>
      </w:tr>
      <w:tr>
        <w:tblPrEx>
          <w:tblLayout w:type="fixed"/>
          <w:tblCellMar>
            <w:top w:w="0" w:type="dxa"/>
            <w:left w:w="108" w:type="dxa"/>
            <w:bottom w:w="0" w:type="dxa"/>
            <w:right w:w="108" w:type="dxa"/>
          </w:tblCellMar>
        </w:tblPrEx>
        <w:trPr>
          <w:trHeight w:val="270" w:hRule="atLeast"/>
        </w:trPr>
        <w:tc>
          <w:tcPr>
            <w:tcW w:w="1368" w:type="dxa"/>
            <w:tcBorders>
              <w:top w:val="nil"/>
              <w:left w:val="nil"/>
              <w:bottom w:val="nil"/>
              <w:right w:val="nil"/>
            </w:tcBorders>
            <w:shd w:val="clear" w:color="auto" w:fill="auto"/>
            <w:vAlign w:val="center"/>
          </w:tcPr>
          <w:p>
            <w:pPr>
              <w:widowControl/>
              <w:jc w:val="center"/>
              <w:rPr>
                <w:rFonts w:ascii="Times New Roman" w:hAnsi="Times New Roman" w:eastAsia="华文宋体" w:cs="Times New Roman"/>
                <w:kern w:val="0"/>
                <w:sz w:val="24"/>
                <w:szCs w:val="24"/>
              </w:rPr>
            </w:pPr>
          </w:p>
        </w:tc>
        <w:tc>
          <w:tcPr>
            <w:tcW w:w="708" w:type="dxa"/>
            <w:tcBorders>
              <w:top w:val="nil"/>
              <w:left w:val="nil"/>
              <w:bottom w:val="nil"/>
              <w:right w:val="nil"/>
            </w:tcBorders>
            <w:shd w:val="clear" w:color="auto" w:fill="auto"/>
            <w:vAlign w:val="center"/>
          </w:tcPr>
          <w:p>
            <w:pPr>
              <w:widowControl/>
              <w:jc w:val="center"/>
              <w:rPr>
                <w:rFonts w:ascii="Times New Roman" w:hAnsi="Times New Roman" w:eastAsia="华文宋体" w:cs="Times New Roman"/>
                <w:kern w:val="0"/>
                <w:sz w:val="24"/>
                <w:szCs w:val="24"/>
              </w:rPr>
            </w:pPr>
          </w:p>
        </w:tc>
        <w:tc>
          <w:tcPr>
            <w:tcW w:w="1695" w:type="dxa"/>
            <w:tcBorders>
              <w:top w:val="nil"/>
              <w:left w:val="nil"/>
              <w:bottom w:val="nil"/>
              <w:right w:val="nil"/>
            </w:tcBorders>
            <w:shd w:val="clear" w:color="auto" w:fill="auto"/>
            <w:vAlign w:val="center"/>
          </w:tcPr>
          <w:p>
            <w:pPr>
              <w:widowControl/>
              <w:jc w:val="center"/>
              <w:rPr>
                <w:rFonts w:ascii="Times New Roman" w:hAnsi="Times New Roman" w:eastAsia="华文宋体" w:cs="Times New Roman"/>
                <w:kern w:val="0"/>
                <w:sz w:val="24"/>
                <w:szCs w:val="24"/>
              </w:rPr>
            </w:pPr>
          </w:p>
        </w:tc>
        <w:tc>
          <w:tcPr>
            <w:tcW w:w="4757" w:type="dxa"/>
            <w:gridSpan w:val="3"/>
            <w:tcBorders>
              <w:top w:val="nil"/>
              <w:left w:val="nil"/>
              <w:bottom w:val="nil"/>
              <w:right w:val="nil"/>
            </w:tcBorders>
            <w:shd w:val="clear" w:color="auto" w:fill="auto"/>
            <w:vAlign w:val="center"/>
          </w:tcPr>
          <w:p>
            <w:pPr>
              <w:widowControl/>
              <w:jc w:val="right"/>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单位：个、千米、米、公顷</w:t>
            </w:r>
          </w:p>
        </w:tc>
      </w:tr>
      <w:tr>
        <w:tblPrEx>
          <w:tblLayout w:type="fixed"/>
          <w:tblCellMar>
            <w:top w:w="0" w:type="dxa"/>
            <w:left w:w="108" w:type="dxa"/>
            <w:bottom w:w="0" w:type="dxa"/>
            <w:right w:w="108" w:type="dxa"/>
          </w:tblCellMar>
        </w:tblPrEx>
        <w:trPr>
          <w:trHeight w:val="270" w:hRule="atLeast"/>
        </w:trPr>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b/>
                <w:kern w:val="0"/>
                <w:sz w:val="24"/>
                <w:szCs w:val="24"/>
              </w:rPr>
            </w:pPr>
            <w:r>
              <w:rPr>
                <w:rFonts w:ascii="Times New Roman" w:hAnsi="Times New Roman" w:eastAsia="华文宋体" w:cs="Times New Roman"/>
                <w:b/>
                <w:kern w:val="0"/>
                <w:sz w:val="24"/>
                <w:szCs w:val="24"/>
              </w:rPr>
              <w:t>廊道类型</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b/>
                <w:kern w:val="0"/>
                <w:sz w:val="24"/>
                <w:szCs w:val="24"/>
              </w:rPr>
            </w:pPr>
            <w:r>
              <w:rPr>
                <w:rFonts w:ascii="Times New Roman" w:hAnsi="Times New Roman" w:eastAsia="华文宋体" w:cs="Times New Roman"/>
                <w:b/>
                <w:kern w:val="0"/>
                <w:sz w:val="24"/>
                <w:szCs w:val="24"/>
              </w:rPr>
              <w:t>个数</w:t>
            </w:r>
          </w:p>
        </w:tc>
        <w:tc>
          <w:tcPr>
            <w:tcW w:w="16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b/>
                <w:kern w:val="0"/>
                <w:sz w:val="24"/>
                <w:szCs w:val="24"/>
              </w:rPr>
            </w:pPr>
            <w:r>
              <w:rPr>
                <w:rFonts w:ascii="Times New Roman" w:hAnsi="Times New Roman" w:eastAsia="华文宋体" w:cs="Times New Roman"/>
                <w:b/>
                <w:kern w:val="0"/>
                <w:sz w:val="24"/>
                <w:szCs w:val="24"/>
              </w:rPr>
              <w:t>名称</w:t>
            </w:r>
          </w:p>
        </w:tc>
        <w:tc>
          <w:tcPr>
            <w:tcW w:w="20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b/>
                <w:kern w:val="0"/>
                <w:sz w:val="24"/>
                <w:szCs w:val="24"/>
              </w:rPr>
            </w:pPr>
            <w:r>
              <w:rPr>
                <w:rFonts w:ascii="Times New Roman" w:hAnsi="Times New Roman" w:eastAsia="华文宋体" w:cs="Times New Roman"/>
                <w:b/>
                <w:kern w:val="0"/>
                <w:sz w:val="24"/>
                <w:szCs w:val="24"/>
              </w:rPr>
              <w:t>单侧绿化长度</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b/>
                <w:kern w:val="0"/>
                <w:sz w:val="24"/>
                <w:szCs w:val="24"/>
              </w:rPr>
            </w:pPr>
            <w:r>
              <w:rPr>
                <w:rFonts w:ascii="Times New Roman" w:hAnsi="Times New Roman" w:eastAsia="华文宋体" w:cs="Times New Roman"/>
                <w:b/>
                <w:kern w:val="0"/>
                <w:sz w:val="24"/>
                <w:szCs w:val="24"/>
              </w:rPr>
              <w:t>绿化宽度</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b/>
                <w:kern w:val="0"/>
                <w:sz w:val="24"/>
                <w:szCs w:val="24"/>
              </w:rPr>
            </w:pPr>
            <w:r>
              <w:rPr>
                <w:rFonts w:ascii="Times New Roman" w:hAnsi="Times New Roman" w:eastAsia="华文宋体" w:cs="Times New Roman"/>
                <w:b/>
                <w:kern w:val="0"/>
                <w:sz w:val="24"/>
                <w:szCs w:val="24"/>
              </w:rPr>
              <w:t>绿化面积</w:t>
            </w:r>
          </w:p>
        </w:tc>
      </w:tr>
      <w:tr>
        <w:tblPrEx>
          <w:tblLayout w:type="fixed"/>
          <w:tblCellMar>
            <w:top w:w="0" w:type="dxa"/>
            <w:left w:w="108" w:type="dxa"/>
            <w:bottom w:w="0" w:type="dxa"/>
            <w:right w:w="108" w:type="dxa"/>
          </w:tblCellMar>
        </w:tblPrEx>
        <w:trPr>
          <w:trHeight w:val="270" w:hRule="atLeast"/>
        </w:trPr>
        <w:tc>
          <w:tcPr>
            <w:tcW w:w="1368"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Times New Roman" w:hAnsi="Times New Roman" w:eastAsia="宋体" w:cs="Times New Roman"/>
                <w:b/>
                <w:color w:val="000000"/>
                <w:kern w:val="0"/>
                <w:sz w:val="24"/>
                <w:szCs w:val="24"/>
              </w:rPr>
            </w:pPr>
            <w:r>
              <w:rPr>
                <w:rFonts w:ascii="Times New Roman" w:hAnsi="Times New Roman" w:eastAsia="宋体" w:cs="Times New Roman"/>
                <w:b/>
                <w:color w:val="000000"/>
                <w:kern w:val="0"/>
                <w:sz w:val="24"/>
                <w:szCs w:val="24"/>
              </w:rPr>
              <w:t>　</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b/>
                <w:kern w:val="0"/>
                <w:sz w:val="24"/>
                <w:szCs w:val="24"/>
              </w:rPr>
            </w:pPr>
            <w:r>
              <w:rPr>
                <w:rFonts w:ascii="Times New Roman" w:hAnsi="Times New Roman" w:eastAsia="华文宋体" w:cs="Times New Roman"/>
                <w:b/>
                <w:kern w:val="0"/>
                <w:sz w:val="24"/>
                <w:szCs w:val="24"/>
              </w:rPr>
              <w:t>13</w:t>
            </w: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b/>
                <w:kern w:val="0"/>
                <w:sz w:val="24"/>
                <w:szCs w:val="24"/>
              </w:rPr>
            </w:pPr>
            <w:r>
              <w:rPr>
                <w:rFonts w:ascii="Times New Roman" w:hAnsi="Times New Roman" w:eastAsia="华文宋体" w:cs="Times New Roman"/>
                <w:b/>
                <w:kern w:val="0"/>
                <w:sz w:val="24"/>
                <w:szCs w:val="24"/>
              </w:rPr>
              <w:t>合计</w:t>
            </w:r>
          </w:p>
        </w:tc>
        <w:tc>
          <w:tcPr>
            <w:tcW w:w="20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b/>
                <w:kern w:val="0"/>
                <w:sz w:val="24"/>
                <w:szCs w:val="24"/>
              </w:rPr>
            </w:pPr>
            <w:r>
              <w:rPr>
                <w:rFonts w:ascii="Times New Roman" w:hAnsi="Times New Roman" w:eastAsia="华文宋体" w:cs="Times New Roman"/>
                <w:b/>
                <w:kern w:val="0"/>
                <w:sz w:val="24"/>
                <w:szCs w:val="24"/>
              </w:rPr>
              <w:t xml:space="preserve">529.40 </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b/>
                <w:kern w:val="0"/>
                <w:sz w:val="24"/>
                <w:szCs w:val="24"/>
              </w:rPr>
            </w:pPr>
            <w:r>
              <w:rPr>
                <w:rFonts w:ascii="Times New Roman" w:hAnsi="Times New Roman" w:eastAsia="华文宋体" w:cs="Times New Roman"/>
                <w:b/>
                <w:kern w:val="0"/>
                <w:sz w:val="24"/>
                <w:szCs w:val="24"/>
              </w:rPr>
              <w:t>　</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b/>
                <w:kern w:val="0"/>
                <w:sz w:val="24"/>
                <w:szCs w:val="24"/>
              </w:rPr>
            </w:pPr>
            <w:r>
              <w:rPr>
                <w:rFonts w:ascii="Times New Roman" w:hAnsi="Times New Roman" w:eastAsia="华文宋体" w:cs="Times New Roman"/>
                <w:b/>
                <w:kern w:val="0"/>
                <w:sz w:val="24"/>
                <w:szCs w:val="24"/>
              </w:rPr>
              <w:t xml:space="preserve">1302.50 </w:t>
            </w:r>
          </w:p>
        </w:tc>
      </w:tr>
      <w:tr>
        <w:tblPrEx>
          <w:tblLayout w:type="fixed"/>
          <w:tblCellMar>
            <w:top w:w="0" w:type="dxa"/>
            <w:left w:w="108" w:type="dxa"/>
            <w:bottom w:w="0" w:type="dxa"/>
            <w:right w:w="108" w:type="dxa"/>
          </w:tblCellMar>
        </w:tblPrEx>
        <w:trPr>
          <w:trHeight w:val="255" w:hRule="atLeast"/>
        </w:trPr>
        <w:tc>
          <w:tcPr>
            <w:tcW w:w="136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道路廊道</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9</w:t>
            </w: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计</w:t>
            </w:r>
          </w:p>
        </w:tc>
        <w:tc>
          <w:tcPr>
            <w:tcW w:w="20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 xml:space="preserve">389.00 </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　</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 xml:space="preserve">1083.80 </w:t>
            </w:r>
          </w:p>
        </w:tc>
      </w:tr>
      <w:tr>
        <w:tblPrEx>
          <w:tblLayout w:type="fixed"/>
          <w:tblCellMar>
            <w:top w:w="0" w:type="dxa"/>
            <w:left w:w="108" w:type="dxa"/>
            <w:bottom w:w="0" w:type="dxa"/>
            <w:right w:w="108" w:type="dxa"/>
          </w:tblCellMar>
        </w:tblPrEx>
        <w:trPr>
          <w:trHeight w:val="270" w:hRule="atLeast"/>
        </w:trPr>
        <w:tc>
          <w:tcPr>
            <w:tcW w:w="13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kern w:val="0"/>
                <w:sz w:val="24"/>
                <w:szCs w:val="24"/>
              </w:rPr>
            </w:pP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新济邹路</w:t>
            </w:r>
          </w:p>
        </w:tc>
        <w:tc>
          <w:tcPr>
            <w:tcW w:w="20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 xml:space="preserve">26.40 </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10</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 xml:space="preserve">26.40 </w:t>
            </w:r>
          </w:p>
        </w:tc>
      </w:tr>
      <w:tr>
        <w:tblPrEx>
          <w:tblLayout w:type="fixed"/>
          <w:tblCellMar>
            <w:top w:w="0" w:type="dxa"/>
            <w:left w:w="108" w:type="dxa"/>
            <w:bottom w:w="0" w:type="dxa"/>
            <w:right w:w="108" w:type="dxa"/>
          </w:tblCellMar>
        </w:tblPrEx>
        <w:trPr>
          <w:trHeight w:val="270" w:hRule="atLeast"/>
        </w:trPr>
        <w:tc>
          <w:tcPr>
            <w:tcW w:w="13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kern w:val="0"/>
                <w:sz w:val="24"/>
                <w:szCs w:val="24"/>
              </w:rPr>
            </w:pP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临荷路</w:t>
            </w:r>
          </w:p>
        </w:tc>
        <w:tc>
          <w:tcPr>
            <w:tcW w:w="20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 xml:space="preserve">56.60 </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30</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 xml:space="preserve">169.80 </w:t>
            </w:r>
          </w:p>
        </w:tc>
      </w:tr>
      <w:tr>
        <w:tblPrEx>
          <w:tblLayout w:type="fixed"/>
          <w:tblCellMar>
            <w:top w:w="0" w:type="dxa"/>
            <w:left w:w="108" w:type="dxa"/>
            <w:bottom w:w="0" w:type="dxa"/>
            <w:right w:w="108" w:type="dxa"/>
          </w:tblCellMar>
        </w:tblPrEx>
        <w:trPr>
          <w:trHeight w:val="270" w:hRule="atLeast"/>
        </w:trPr>
        <w:tc>
          <w:tcPr>
            <w:tcW w:w="13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kern w:val="0"/>
                <w:sz w:val="24"/>
                <w:szCs w:val="24"/>
              </w:rPr>
            </w:pP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岚济路</w:t>
            </w:r>
          </w:p>
        </w:tc>
        <w:tc>
          <w:tcPr>
            <w:tcW w:w="20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hint="eastAsia" w:ascii="Times New Roman" w:hAnsi="Times New Roman" w:eastAsia="华文宋体" w:cs="Times New Roman"/>
                <w:kern w:val="0"/>
                <w:sz w:val="24"/>
                <w:szCs w:val="24"/>
                <w:lang w:val="en-US" w:eastAsia="zh-CN"/>
              </w:rPr>
              <w:t>74</w:t>
            </w:r>
            <w:r>
              <w:rPr>
                <w:rFonts w:ascii="Times New Roman" w:hAnsi="Times New Roman" w:eastAsia="华文宋体" w:cs="Times New Roman"/>
                <w:kern w:val="0"/>
                <w:sz w:val="24"/>
                <w:szCs w:val="24"/>
              </w:rPr>
              <w:t xml:space="preserve">.00 </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20</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 xml:space="preserve">150.00 </w:t>
            </w:r>
          </w:p>
        </w:tc>
      </w:tr>
      <w:tr>
        <w:tblPrEx>
          <w:tblLayout w:type="fixed"/>
          <w:tblCellMar>
            <w:top w:w="0" w:type="dxa"/>
            <w:left w:w="108" w:type="dxa"/>
            <w:bottom w:w="0" w:type="dxa"/>
            <w:right w:w="108" w:type="dxa"/>
          </w:tblCellMar>
        </w:tblPrEx>
        <w:trPr>
          <w:trHeight w:val="270" w:hRule="atLeast"/>
        </w:trPr>
        <w:tc>
          <w:tcPr>
            <w:tcW w:w="13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kern w:val="0"/>
                <w:sz w:val="24"/>
                <w:szCs w:val="24"/>
              </w:rPr>
            </w:pP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崇尚路</w:t>
            </w:r>
          </w:p>
        </w:tc>
        <w:tc>
          <w:tcPr>
            <w:tcW w:w="20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 xml:space="preserve">72.00 </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30</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 xml:space="preserve">216.00 </w:t>
            </w:r>
          </w:p>
        </w:tc>
      </w:tr>
      <w:tr>
        <w:tblPrEx>
          <w:tblLayout w:type="fixed"/>
          <w:tblCellMar>
            <w:top w:w="0" w:type="dxa"/>
            <w:left w:w="108" w:type="dxa"/>
            <w:bottom w:w="0" w:type="dxa"/>
            <w:right w:w="108" w:type="dxa"/>
          </w:tblCellMar>
        </w:tblPrEx>
        <w:trPr>
          <w:trHeight w:val="270" w:hRule="atLeast"/>
        </w:trPr>
        <w:tc>
          <w:tcPr>
            <w:tcW w:w="13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kern w:val="0"/>
                <w:sz w:val="24"/>
                <w:szCs w:val="24"/>
              </w:rPr>
            </w:pP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金临路</w:t>
            </w:r>
          </w:p>
        </w:tc>
        <w:tc>
          <w:tcPr>
            <w:tcW w:w="20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 xml:space="preserve">21.00 </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30</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 xml:space="preserve">63.00 </w:t>
            </w:r>
          </w:p>
        </w:tc>
      </w:tr>
      <w:tr>
        <w:tblPrEx>
          <w:tblLayout w:type="fixed"/>
          <w:tblCellMar>
            <w:top w:w="0" w:type="dxa"/>
            <w:left w:w="108" w:type="dxa"/>
            <w:bottom w:w="0" w:type="dxa"/>
            <w:right w:w="108" w:type="dxa"/>
          </w:tblCellMar>
        </w:tblPrEx>
        <w:trPr>
          <w:trHeight w:val="270" w:hRule="atLeast"/>
        </w:trPr>
        <w:tc>
          <w:tcPr>
            <w:tcW w:w="13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kern w:val="0"/>
                <w:sz w:val="24"/>
                <w:szCs w:val="24"/>
              </w:rPr>
            </w:pP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104国道</w:t>
            </w:r>
          </w:p>
        </w:tc>
        <w:tc>
          <w:tcPr>
            <w:tcW w:w="20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 xml:space="preserve">41.00 </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50</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 xml:space="preserve">205.00 </w:t>
            </w:r>
          </w:p>
        </w:tc>
      </w:tr>
      <w:tr>
        <w:tblPrEx>
          <w:tblLayout w:type="fixed"/>
          <w:tblCellMar>
            <w:top w:w="0" w:type="dxa"/>
            <w:left w:w="108" w:type="dxa"/>
            <w:bottom w:w="0" w:type="dxa"/>
            <w:right w:w="108" w:type="dxa"/>
          </w:tblCellMar>
        </w:tblPrEx>
        <w:trPr>
          <w:trHeight w:val="270" w:hRule="atLeast"/>
        </w:trPr>
        <w:tc>
          <w:tcPr>
            <w:tcW w:w="13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kern w:val="0"/>
                <w:sz w:val="24"/>
                <w:szCs w:val="24"/>
              </w:rPr>
            </w:pP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高铁连接线</w:t>
            </w:r>
          </w:p>
        </w:tc>
        <w:tc>
          <w:tcPr>
            <w:tcW w:w="20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 xml:space="preserve">40.40 </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30</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 xml:space="preserve">121.20 </w:t>
            </w:r>
          </w:p>
        </w:tc>
      </w:tr>
      <w:tr>
        <w:tblPrEx>
          <w:tblLayout w:type="fixed"/>
          <w:tblCellMar>
            <w:top w:w="0" w:type="dxa"/>
            <w:left w:w="108" w:type="dxa"/>
            <w:bottom w:w="0" w:type="dxa"/>
            <w:right w:w="108" w:type="dxa"/>
          </w:tblCellMar>
        </w:tblPrEx>
        <w:trPr>
          <w:trHeight w:val="270" w:hRule="atLeast"/>
        </w:trPr>
        <w:tc>
          <w:tcPr>
            <w:tcW w:w="13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kern w:val="0"/>
                <w:sz w:val="24"/>
                <w:szCs w:val="24"/>
              </w:rPr>
            </w:pP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244省道</w:t>
            </w:r>
          </w:p>
        </w:tc>
        <w:tc>
          <w:tcPr>
            <w:tcW w:w="20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 xml:space="preserve">38.40 </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30</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 xml:space="preserve">115.20 </w:t>
            </w:r>
          </w:p>
        </w:tc>
      </w:tr>
      <w:tr>
        <w:tblPrEx>
          <w:tblLayout w:type="fixed"/>
          <w:tblCellMar>
            <w:top w:w="0" w:type="dxa"/>
            <w:left w:w="108" w:type="dxa"/>
            <w:bottom w:w="0" w:type="dxa"/>
            <w:right w:w="108" w:type="dxa"/>
          </w:tblCellMar>
        </w:tblPrEx>
        <w:trPr>
          <w:trHeight w:val="270" w:hRule="atLeast"/>
        </w:trPr>
        <w:tc>
          <w:tcPr>
            <w:tcW w:w="13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kern w:val="0"/>
                <w:sz w:val="24"/>
                <w:szCs w:val="24"/>
              </w:rPr>
            </w:pP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幸福河路</w:t>
            </w:r>
          </w:p>
        </w:tc>
        <w:tc>
          <w:tcPr>
            <w:tcW w:w="20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 xml:space="preserve">19.20 </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10</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 xml:space="preserve">19.20 </w:t>
            </w:r>
          </w:p>
        </w:tc>
      </w:tr>
      <w:tr>
        <w:tblPrEx>
          <w:tblLayout w:type="fixed"/>
          <w:tblCellMar>
            <w:top w:w="0" w:type="dxa"/>
            <w:left w:w="108" w:type="dxa"/>
            <w:bottom w:w="0" w:type="dxa"/>
            <w:right w:w="108" w:type="dxa"/>
          </w:tblCellMar>
        </w:tblPrEx>
        <w:trPr>
          <w:trHeight w:val="270" w:hRule="atLeast"/>
        </w:trPr>
        <w:tc>
          <w:tcPr>
            <w:tcW w:w="136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水系廊道</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4</w:t>
            </w: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计</w:t>
            </w:r>
          </w:p>
        </w:tc>
        <w:tc>
          <w:tcPr>
            <w:tcW w:w="20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 xml:space="preserve">140.40 </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　</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 xml:space="preserve">218.70 </w:t>
            </w:r>
          </w:p>
        </w:tc>
      </w:tr>
      <w:tr>
        <w:tblPrEx>
          <w:tblLayout w:type="fixed"/>
          <w:tblCellMar>
            <w:top w:w="0" w:type="dxa"/>
            <w:left w:w="108" w:type="dxa"/>
            <w:bottom w:w="0" w:type="dxa"/>
            <w:right w:w="108" w:type="dxa"/>
          </w:tblCellMar>
        </w:tblPrEx>
        <w:trPr>
          <w:trHeight w:val="270" w:hRule="atLeast"/>
        </w:trPr>
        <w:tc>
          <w:tcPr>
            <w:tcW w:w="13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kern w:val="0"/>
                <w:sz w:val="24"/>
                <w:szCs w:val="24"/>
              </w:rPr>
            </w:pP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泗河</w:t>
            </w:r>
          </w:p>
        </w:tc>
        <w:tc>
          <w:tcPr>
            <w:tcW w:w="20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 xml:space="preserve">32.20 </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15</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 xml:space="preserve">48.30 </w:t>
            </w:r>
          </w:p>
        </w:tc>
      </w:tr>
      <w:tr>
        <w:tblPrEx>
          <w:tblLayout w:type="fixed"/>
          <w:tblCellMar>
            <w:top w:w="0" w:type="dxa"/>
            <w:left w:w="108" w:type="dxa"/>
            <w:bottom w:w="0" w:type="dxa"/>
            <w:right w:w="108" w:type="dxa"/>
          </w:tblCellMar>
        </w:tblPrEx>
        <w:trPr>
          <w:trHeight w:val="270" w:hRule="atLeast"/>
        </w:trPr>
        <w:tc>
          <w:tcPr>
            <w:tcW w:w="13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kern w:val="0"/>
                <w:sz w:val="24"/>
                <w:szCs w:val="24"/>
              </w:rPr>
            </w:pP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白马河</w:t>
            </w:r>
          </w:p>
        </w:tc>
        <w:tc>
          <w:tcPr>
            <w:tcW w:w="20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 xml:space="preserve">82.70 </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15</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 xml:space="preserve">124.05 </w:t>
            </w:r>
          </w:p>
        </w:tc>
      </w:tr>
      <w:tr>
        <w:tblPrEx>
          <w:tblLayout w:type="fixed"/>
          <w:tblCellMar>
            <w:top w:w="0" w:type="dxa"/>
            <w:left w:w="108" w:type="dxa"/>
            <w:bottom w:w="0" w:type="dxa"/>
            <w:right w:w="108" w:type="dxa"/>
          </w:tblCellMar>
        </w:tblPrEx>
        <w:trPr>
          <w:trHeight w:val="270" w:hRule="atLeast"/>
        </w:trPr>
        <w:tc>
          <w:tcPr>
            <w:tcW w:w="13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kern w:val="0"/>
                <w:sz w:val="24"/>
                <w:szCs w:val="24"/>
              </w:rPr>
            </w:pP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望云河</w:t>
            </w:r>
          </w:p>
        </w:tc>
        <w:tc>
          <w:tcPr>
            <w:tcW w:w="20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 xml:space="preserve">10.40 </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30</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 xml:space="preserve">31.20 </w:t>
            </w:r>
          </w:p>
        </w:tc>
      </w:tr>
      <w:tr>
        <w:tblPrEx>
          <w:tblLayout w:type="fixed"/>
          <w:tblCellMar>
            <w:top w:w="0" w:type="dxa"/>
            <w:left w:w="108" w:type="dxa"/>
            <w:bottom w:w="0" w:type="dxa"/>
            <w:right w:w="108" w:type="dxa"/>
          </w:tblCellMar>
        </w:tblPrEx>
        <w:trPr>
          <w:trHeight w:val="270" w:hRule="atLeast"/>
        </w:trPr>
        <w:tc>
          <w:tcPr>
            <w:tcW w:w="13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kern w:val="0"/>
                <w:sz w:val="24"/>
                <w:szCs w:val="24"/>
              </w:rPr>
            </w:pP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小沂河</w:t>
            </w:r>
          </w:p>
        </w:tc>
        <w:tc>
          <w:tcPr>
            <w:tcW w:w="20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 xml:space="preserve">15.10 </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10</w:t>
            </w:r>
          </w:p>
        </w:tc>
        <w:tc>
          <w:tcPr>
            <w:tcW w:w="13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 xml:space="preserve">15.10 </w:t>
            </w:r>
          </w:p>
        </w:tc>
      </w:tr>
    </w:tbl>
    <w:p>
      <w:pPr>
        <w:pStyle w:val="5"/>
      </w:pPr>
      <w:r>
        <w:rPr>
          <w:rFonts w:hint="eastAsia"/>
        </w:rPr>
        <w:t xml:space="preserve">1.11.4 </w:t>
      </w:r>
      <w:r>
        <w:t>支撑材料</w:t>
      </w:r>
    </w:p>
    <w:bookmarkEnd w:id="15"/>
    <w:p>
      <w:pPr>
        <w:pStyle w:val="19"/>
        <w:numPr>
          <w:ilvl w:val="0"/>
          <w:numId w:val="12"/>
        </w:numPr>
        <w:ind w:firstLine="560"/>
        <w:rPr>
          <w:rFonts w:ascii="Times New Roman" w:hAnsi="Times New Roman" w:eastAsia="华文宋体" w:cs="Times New Roman"/>
          <w:sz w:val="28"/>
          <w:szCs w:val="28"/>
        </w:rPr>
      </w:pPr>
      <w:bookmarkStart w:id="16" w:name="OLE_LINK5"/>
      <w:bookmarkStart w:id="17" w:name="OLE_LINK4"/>
      <w:bookmarkStart w:id="18" w:name="OLE_LINK8"/>
      <w:bookmarkStart w:id="19" w:name="OLE_LINK6"/>
      <w:bookmarkStart w:id="20" w:name="OLE_LINK7"/>
      <w:r>
        <w:rPr>
          <w:rFonts w:ascii="Times New Roman" w:hAnsi="Times New Roman" w:eastAsia="华文宋体" w:cs="Times New Roman"/>
          <w:sz w:val="28"/>
          <w:szCs w:val="28"/>
        </w:rPr>
        <w:t>邹城市主要生态廊道统计表</w:t>
      </w:r>
    </w:p>
    <w:p>
      <w:pPr>
        <w:pStyle w:val="19"/>
        <w:numPr>
          <w:ilvl w:val="0"/>
          <w:numId w:val="12"/>
        </w:numPr>
        <w:ind w:firstLine="560"/>
        <w:rPr>
          <w:rFonts w:ascii="Times New Roman" w:hAnsi="Times New Roman" w:eastAsia="华文宋体" w:cs="Times New Roman"/>
          <w:color w:val="FF0000"/>
          <w:sz w:val="28"/>
          <w:szCs w:val="28"/>
        </w:rPr>
      </w:pPr>
      <w:r>
        <w:rPr>
          <w:rFonts w:ascii="Times New Roman" w:hAnsi="Times New Roman" w:eastAsia="华文宋体" w:cs="Times New Roman"/>
          <w:color w:val="FF0000"/>
          <w:sz w:val="28"/>
          <w:szCs w:val="28"/>
        </w:rPr>
        <w:t>邹城市林业局关于全市道路绿化情况报告</w:t>
      </w:r>
    </w:p>
    <w:p>
      <w:pPr>
        <w:pStyle w:val="19"/>
        <w:numPr>
          <w:ilvl w:val="0"/>
          <w:numId w:val="12"/>
        </w:numPr>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邹城市水利局关于全市水系绿化工程建设情况报告</w:t>
      </w:r>
    </w:p>
    <w:p>
      <w:pPr>
        <w:pStyle w:val="19"/>
        <w:numPr>
          <w:ilvl w:val="0"/>
          <w:numId w:val="12"/>
        </w:numPr>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森林公园基本情况一览表</w:t>
      </w:r>
    </w:p>
    <w:p>
      <w:pPr>
        <w:pStyle w:val="19"/>
        <w:numPr>
          <w:ilvl w:val="0"/>
          <w:numId w:val="12"/>
        </w:numPr>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邹城市湿地公园建设情况统计一览表</w:t>
      </w:r>
    </w:p>
    <w:p>
      <w:pPr>
        <w:pStyle w:val="19"/>
        <w:numPr>
          <w:ilvl w:val="0"/>
          <w:numId w:val="12"/>
        </w:numPr>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邹城市绿化委员会关于进一步做好京台高速公路绿色通道建设管理工作的通知(邹绿发</w:t>
      </w:r>
      <w:r>
        <w:rPr>
          <w:rFonts w:hint="eastAsia" w:ascii="Times New Roman" w:hAnsi="Times New Roman" w:eastAsia="华文宋体" w:cs="Times New Roman"/>
          <w:sz w:val="28"/>
          <w:szCs w:val="28"/>
          <w:lang w:eastAsia="zh-CN"/>
        </w:rPr>
        <w:t>﹝2017﹞</w:t>
      </w:r>
      <w:r>
        <w:rPr>
          <w:rFonts w:ascii="Times New Roman" w:hAnsi="Times New Roman" w:eastAsia="华文宋体" w:cs="Times New Roman"/>
          <w:sz w:val="28"/>
          <w:szCs w:val="28"/>
        </w:rPr>
        <w:t>15号)</w:t>
      </w:r>
    </w:p>
    <w:p>
      <w:pPr>
        <w:pStyle w:val="19"/>
        <w:numPr>
          <w:ilvl w:val="0"/>
          <w:numId w:val="12"/>
        </w:numPr>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邹城市绿化委员会关于提升京台高速绿色通道建设管理标准的通知</w:t>
      </w:r>
    </w:p>
    <w:p>
      <w:pPr>
        <w:pStyle w:val="19"/>
        <w:numPr>
          <w:ilvl w:val="0"/>
          <w:numId w:val="12"/>
        </w:numPr>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邹城市绿化委员会关于对京台高速公路两侧绿色通道树木补植的通知(邹绿发</w:t>
      </w:r>
      <w:r>
        <w:rPr>
          <w:rFonts w:hint="eastAsia" w:ascii="Times New Roman" w:hAnsi="Times New Roman" w:eastAsia="华文宋体" w:cs="Times New Roman"/>
          <w:sz w:val="28"/>
          <w:szCs w:val="28"/>
          <w:lang w:eastAsia="zh-CN"/>
        </w:rPr>
        <w:t>﹝2017﹞</w:t>
      </w:r>
      <w:r>
        <w:rPr>
          <w:rFonts w:ascii="Times New Roman" w:hAnsi="Times New Roman" w:eastAsia="华文宋体" w:cs="Times New Roman"/>
          <w:sz w:val="28"/>
          <w:szCs w:val="28"/>
        </w:rPr>
        <w:t>5号)</w:t>
      </w:r>
    </w:p>
    <w:p>
      <w:pPr>
        <w:pStyle w:val="19"/>
        <w:numPr>
          <w:ilvl w:val="0"/>
          <w:numId w:val="12"/>
        </w:numPr>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邹城市绿化委员会关于报送京台高速绿色通道土地流转合同的通知</w:t>
      </w:r>
    </w:p>
    <w:p>
      <w:pPr>
        <w:pStyle w:val="19"/>
        <w:numPr>
          <w:ilvl w:val="0"/>
          <w:numId w:val="12"/>
        </w:numPr>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邹城市绿化委员会关于加强临菏路等主干道路树木管理的通知(邹绿发</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12号)</w:t>
      </w:r>
    </w:p>
    <w:p>
      <w:pPr>
        <w:pStyle w:val="19"/>
        <w:numPr>
          <w:ilvl w:val="0"/>
          <w:numId w:val="12"/>
        </w:numPr>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邹城市绿化委员会关于开展骨干道路绿色通道死枯树木整治工作的紧急通知(邹绿发</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13号)</w:t>
      </w:r>
    </w:p>
    <w:p>
      <w:pPr>
        <w:pStyle w:val="19"/>
        <w:numPr>
          <w:ilvl w:val="0"/>
          <w:numId w:val="12"/>
        </w:numPr>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邹城市绿化委员会关于实施京台高速公路裸露山体绿化重点工程的通知(邹绿发</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18号)</w:t>
      </w:r>
    </w:p>
    <w:p>
      <w:pPr>
        <w:pStyle w:val="19"/>
        <w:numPr>
          <w:ilvl w:val="0"/>
          <w:numId w:val="12"/>
        </w:numPr>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邹城市绿化委员会关于转发《济宁市绿化委员会办公室关于加快骨干道路死枯树木整治工作的通知》的通知(邹绿发</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16号)</w:t>
      </w:r>
    </w:p>
    <w:p>
      <w:pPr>
        <w:pStyle w:val="19"/>
        <w:numPr>
          <w:ilvl w:val="0"/>
          <w:numId w:val="12"/>
        </w:numPr>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邹城市绿化委员会关于做好高速公路绿色通道断档补植、采伐更新工作的通知</w:t>
      </w:r>
    </w:p>
    <w:p>
      <w:pPr>
        <w:pStyle w:val="19"/>
        <w:numPr>
          <w:ilvl w:val="0"/>
          <w:numId w:val="12"/>
        </w:numPr>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邹城市绿化委员会关于加强绿色通道两侧经济林带管理工作的通知(邹绿发</w:t>
      </w:r>
      <w:r>
        <w:rPr>
          <w:rFonts w:hint="eastAsia" w:ascii="Times New Roman" w:hAnsi="Times New Roman" w:eastAsia="华文宋体" w:cs="Times New Roman"/>
          <w:sz w:val="28"/>
          <w:szCs w:val="28"/>
          <w:lang w:eastAsia="zh-CN"/>
        </w:rPr>
        <w:t>﹝2015﹞</w:t>
      </w:r>
      <w:r>
        <w:rPr>
          <w:rFonts w:ascii="Times New Roman" w:hAnsi="Times New Roman" w:eastAsia="华文宋体" w:cs="Times New Roman"/>
          <w:sz w:val="28"/>
          <w:szCs w:val="28"/>
        </w:rPr>
        <w:t>1号)</w:t>
      </w:r>
    </w:p>
    <w:p>
      <w:pPr>
        <w:pStyle w:val="19"/>
        <w:numPr>
          <w:ilvl w:val="0"/>
          <w:numId w:val="12"/>
        </w:numPr>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邹城市绿化委员会关于2016年主干道路绿化标准的通知(邹绿发</w:t>
      </w:r>
      <w:r>
        <w:rPr>
          <w:rFonts w:hint="eastAsia" w:ascii="Times New Roman" w:hAnsi="Times New Roman" w:eastAsia="华文宋体" w:cs="Times New Roman"/>
          <w:sz w:val="28"/>
          <w:szCs w:val="28"/>
          <w:lang w:eastAsia="zh-CN"/>
        </w:rPr>
        <w:t>﹝2015﹞</w:t>
      </w:r>
      <w:r>
        <w:rPr>
          <w:rFonts w:ascii="Times New Roman" w:hAnsi="Times New Roman" w:eastAsia="华文宋体" w:cs="Times New Roman"/>
          <w:sz w:val="28"/>
          <w:szCs w:val="28"/>
        </w:rPr>
        <w:t>3号)</w:t>
      </w:r>
    </w:p>
    <w:p>
      <w:pPr>
        <w:pStyle w:val="19"/>
        <w:numPr>
          <w:ilvl w:val="0"/>
          <w:numId w:val="12"/>
        </w:numPr>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邹城市绿化委员会关于印发《临菏路西段道路绿化实施方案》的通知(邹绿发</w:t>
      </w:r>
      <w:r>
        <w:rPr>
          <w:rFonts w:hint="eastAsia" w:ascii="Times New Roman" w:hAnsi="Times New Roman" w:eastAsia="华文宋体" w:cs="Times New Roman"/>
          <w:sz w:val="28"/>
          <w:szCs w:val="28"/>
          <w:lang w:eastAsia="zh-CN"/>
        </w:rPr>
        <w:t>﹝2015﹞</w:t>
      </w:r>
      <w:r>
        <w:rPr>
          <w:rFonts w:ascii="Times New Roman" w:hAnsi="Times New Roman" w:eastAsia="华文宋体" w:cs="Times New Roman"/>
          <w:sz w:val="28"/>
          <w:szCs w:val="28"/>
        </w:rPr>
        <w:t>6号)</w:t>
      </w:r>
    </w:p>
    <w:p>
      <w:pPr>
        <w:pStyle w:val="19"/>
        <w:numPr>
          <w:ilvl w:val="0"/>
          <w:numId w:val="12"/>
        </w:numPr>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邹城市绿化委员会关于印发《邹城市绿色通道建设验收考核办法》的通知(邹绿发</w:t>
      </w:r>
      <w:r>
        <w:rPr>
          <w:rFonts w:hint="eastAsia" w:ascii="Times New Roman" w:hAnsi="Times New Roman" w:eastAsia="华文宋体" w:cs="Times New Roman"/>
          <w:sz w:val="28"/>
          <w:szCs w:val="28"/>
          <w:lang w:eastAsia="zh-CN"/>
        </w:rPr>
        <w:t>﹝2014﹞</w:t>
      </w:r>
      <w:r>
        <w:rPr>
          <w:rFonts w:ascii="Times New Roman" w:hAnsi="Times New Roman" w:eastAsia="华文宋体" w:cs="Times New Roman"/>
          <w:sz w:val="28"/>
          <w:szCs w:val="28"/>
        </w:rPr>
        <w:t>6号)</w:t>
      </w:r>
    </w:p>
    <w:p>
      <w:pPr>
        <w:pStyle w:val="19"/>
        <w:numPr>
          <w:ilvl w:val="0"/>
          <w:numId w:val="12"/>
        </w:numPr>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邹城市绿化委员会关于加快推进2015年绿色通道建设的通知(邹绿发</w:t>
      </w:r>
      <w:r>
        <w:rPr>
          <w:rFonts w:hint="eastAsia" w:ascii="Times New Roman" w:hAnsi="Times New Roman" w:eastAsia="华文宋体" w:cs="Times New Roman"/>
          <w:sz w:val="28"/>
          <w:szCs w:val="28"/>
          <w:lang w:eastAsia="zh-CN"/>
        </w:rPr>
        <w:t>﹝2014﹞</w:t>
      </w:r>
      <w:r>
        <w:rPr>
          <w:rFonts w:ascii="Times New Roman" w:hAnsi="Times New Roman" w:eastAsia="华文宋体" w:cs="Times New Roman"/>
          <w:sz w:val="28"/>
          <w:szCs w:val="28"/>
        </w:rPr>
        <w:t>2号)</w:t>
      </w:r>
    </w:p>
    <w:p>
      <w:pPr>
        <w:pStyle w:val="19"/>
        <w:numPr>
          <w:ilvl w:val="0"/>
          <w:numId w:val="12"/>
        </w:numPr>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邹城市绿化委员会关于进一步加快绿色通道建设的通知(邹绿发</w:t>
      </w:r>
      <w:r>
        <w:rPr>
          <w:rFonts w:hint="eastAsia" w:ascii="Times New Roman" w:hAnsi="Times New Roman" w:eastAsia="华文宋体" w:cs="Times New Roman"/>
          <w:sz w:val="28"/>
          <w:szCs w:val="28"/>
          <w:lang w:eastAsia="zh-CN"/>
        </w:rPr>
        <w:t>﹝2012﹞</w:t>
      </w:r>
      <w:r>
        <w:rPr>
          <w:rFonts w:ascii="Times New Roman" w:hAnsi="Times New Roman" w:eastAsia="华文宋体" w:cs="Times New Roman"/>
          <w:sz w:val="28"/>
          <w:szCs w:val="28"/>
        </w:rPr>
        <w:t>4号)</w:t>
      </w:r>
    </w:p>
    <w:p>
      <w:pPr>
        <w:pStyle w:val="19"/>
        <w:numPr>
          <w:ilvl w:val="0"/>
          <w:numId w:val="12"/>
        </w:numPr>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邹城市绿化委员会关于切实加强绿色通道管护的通知(邹绿发</w:t>
      </w:r>
      <w:r>
        <w:rPr>
          <w:rFonts w:hint="eastAsia" w:ascii="Times New Roman" w:hAnsi="Times New Roman" w:eastAsia="华文宋体" w:cs="Times New Roman"/>
          <w:sz w:val="28"/>
          <w:szCs w:val="28"/>
          <w:lang w:eastAsia="zh-CN"/>
        </w:rPr>
        <w:t>﹝2014﹞</w:t>
      </w:r>
      <w:r>
        <w:rPr>
          <w:rFonts w:ascii="Times New Roman" w:hAnsi="Times New Roman" w:eastAsia="华文宋体" w:cs="Times New Roman"/>
          <w:sz w:val="28"/>
          <w:szCs w:val="28"/>
        </w:rPr>
        <w:t>18号)</w:t>
      </w:r>
    </w:p>
    <w:p>
      <w:pPr>
        <w:pStyle w:val="19"/>
        <w:numPr>
          <w:ilvl w:val="0"/>
          <w:numId w:val="12"/>
        </w:numPr>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邹城市绿化委员会关于加快崇尚线绿色通道建设的通知(邹绿发</w:t>
      </w:r>
      <w:r>
        <w:rPr>
          <w:rFonts w:hint="eastAsia" w:ascii="Times New Roman" w:hAnsi="Times New Roman" w:eastAsia="华文宋体" w:cs="Times New Roman"/>
          <w:sz w:val="28"/>
          <w:szCs w:val="28"/>
          <w:lang w:eastAsia="zh-CN"/>
        </w:rPr>
        <w:t>﹝2014﹞</w:t>
      </w:r>
      <w:r>
        <w:rPr>
          <w:rFonts w:ascii="Times New Roman" w:hAnsi="Times New Roman" w:eastAsia="华文宋体" w:cs="Times New Roman"/>
          <w:sz w:val="28"/>
          <w:szCs w:val="28"/>
        </w:rPr>
        <w:t>16号)</w:t>
      </w:r>
    </w:p>
    <w:p>
      <w:pPr>
        <w:pStyle w:val="19"/>
        <w:numPr>
          <w:ilvl w:val="0"/>
          <w:numId w:val="12"/>
        </w:numPr>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邹城市绿化委员会关于提高京台高速绿色通道补植标准的紧急通知(邹绿发</w:t>
      </w:r>
      <w:r>
        <w:rPr>
          <w:rFonts w:hint="eastAsia" w:ascii="Times New Roman" w:hAnsi="Times New Roman" w:eastAsia="华文宋体" w:cs="Times New Roman"/>
          <w:sz w:val="28"/>
          <w:szCs w:val="28"/>
          <w:lang w:eastAsia="zh-CN"/>
        </w:rPr>
        <w:t>﹝2014﹞</w:t>
      </w:r>
      <w:r>
        <w:rPr>
          <w:rFonts w:ascii="Times New Roman" w:hAnsi="Times New Roman" w:eastAsia="华文宋体" w:cs="Times New Roman"/>
          <w:sz w:val="28"/>
          <w:szCs w:val="28"/>
        </w:rPr>
        <w:t>9号)</w:t>
      </w:r>
    </w:p>
    <w:p>
      <w:pPr>
        <w:pStyle w:val="19"/>
        <w:numPr>
          <w:ilvl w:val="0"/>
          <w:numId w:val="12"/>
        </w:numPr>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邹城市绿化委员会关于做好2014年绿色通道建设工作的通知(邹绿发</w:t>
      </w:r>
      <w:r>
        <w:rPr>
          <w:rFonts w:hint="eastAsia" w:ascii="Times New Roman" w:hAnsi="Times New Roman" w:eastAsia="华文宋体" w:cs="Times New Roman"/>
          <w:sz w:val="28"/>
          <w:szCs w:val="28"/>
          <w:lang w:eastAsia="zh-CN"/>
        </w:rPr>
        <w:t>﹝2013﹞</w:t>
      </w:r>
      <w:r>
        <w:rPr>
          <w:rFonts w:ascii="Times New Roman" w:hAnsi="Times New Roman" w:eastAsia="华文宋体" w:cs="Times New Roman"/>
          <w:sz w:val="28"/>
          <w:szCs w:val="28"/>
        </w:rPr>
        <w:t>4号)</w:t>
      </w:r>
    </w:p>
    <w:p>
      <w:pPr>
        <w:pStyle w:val="19"/>
        <w:numPr>
          <w:ilvl w:val="0"/>
          <w:numId w:val="12"/>
        </w:numPr>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邹城市水系绿化提升一期工程建设计划表</w:t>
      </w:r>
    </w:p>
    <w:p>
      <w:pPr>
        <w:pStyle w:val="19"/>
        <w:numPr>
          <w:ilvl w:val="0"/>
          <w:numId w:val="12"/>
        </w:numPr>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邹城市水系绿化提升一期工程完成情况统计表</w:t>
      </w:r>
    </w:p>
    <w:p>
      <w:pPr>
        <w:pStyle w:val="19"/>
        <w:numPr>
          <w:ilvl w:val="0"/>
          <w:numId w:val="12"/>
        </w:numPr>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邹城市水系林业生态保护带建设工程调查规划方案</w:t>
      </w:r>
    </w:p>
    <w:p>
      <w:pPr>
        <w:pStyle w:val="19"/>
        <w:numPr>
          <w:ilvl w:val="0"/>
          <w:numId w:val="12"/>
        </w:numPr>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邹城市野生动物名录</w:t>
      </w:r>
    </w:p>
    <w:p>
      <w:pPr>
        <w:pStyle w:val="19"/>
        <w:numPr>
          <w:ilvl w:val="0"/>
          <w:numId w:val="12"/>
        </w:numPr>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照片</w:t>
      </w:r>
      <w:bookmarkEnd w:id="16"/>
      <w:bookmarkEnd w:id="17"/>
      <w:bookmarkEnd w:id="18"/>
      <w:bookmarkEnd w:id="19"/>
      <w:bookmarkEnd w:id="20"/>
    </w:p>
    <w:p>
      <w:pPr>
        <w:pStyle w:val="4"/>
      </w:pPr>
      <w:bookmarkStart w:id="21" w:name="_Toc519373548"/>
      <w:r>
        <w:rPr>
          <w:rFonts w:hint="eastAsia"/>
        </w:rPr>
        <w:t>1.</w:t>
      </w:r>
      <w:r>
        <w:t>12</w:t>
      </w:r>
      <w:r>
        <w:rPr>
          <w:rFonts w:hint="eastAsia"/>
        </w:rPr>
        <w:t xml:space="preserve"> </w:t>
      </w:r>
      <w:r>
        <w:t>水岸绿化</w:t>
      </w:r>
      <w:bookmarkEnd w:id="21"/>
    </w:p>
    <w:p>
      <w:pPr>
        <w:pStyle w:val="5"/>
      </w:pPr>
      <w:r>
        <w:rPr>
          <w:rFonts w:hint="eastAsia"/>
        </w:rPr>
        <w:t xml:space="preserve">1.12.1 </w:t>
      </w:r>
      <w:r>
        <w:t>指标要求</w:t>
      </w:r>
      <w:r>
        <w:tab/>
      </w:r>
    </w:p>
    <w:p>
      <w:pPr>
        <w:pStyle w:val="19"/>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水岸绿化要求江、河、湖、库等水体沿岸注重自然生态保护，水岸林木绿化率达80％以上。在不影响行洪安全的前提下，采用近自然的水岸绿化模式，形成城市特有的水源保护林和风景带。</w:t>
      </w:r>
    </w:p>
    <w:p>
      <w:pPr>
        <w:pStyle w:val="5"/>
      </w:pPr>
      <w:r>
        <w:rPr>
          <w:rFonts w:hint="eastAsia"/>
        </w:rPr>
        <w:t xml:space="preserve">1.12.2 </w:t>
      </w:r>
      <w:r>
        <w:t>方法步骤</w:t>
      </w:r>
    </w:p>
    <w:p>
      <w:pPr>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针对“创森”前未绿化与绿化未达标的河段，实地调查或利用遥感影像解译法判读目前的绿化情况，并测量绿化宽度与长度，对照相应的建设标准，逐段核查水岸绿化情况。</w:t>
      </w:r>
    </w:p>
    <w:p>
      <w:pPr>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重点实地调查白马河、泗河、东大河、城河、界河、浚河等主要河流及西苇水库、莫亭水库等大中型水库。沿河流两岸和水库周边实地调查绿化带长度和宽度，计算河流、水库水岸林木覆盖率。根据抽样调查结果与相关部门数据统计，计算全市水系水岸林木覆盖率。</w:t>
      </w:r>
    </w:p>
    <w:p>
      <w:pPr>
        <w:pStyle w:val="5"/>
      </w:pPr>
      <w:r>
        <w:rPr>
          <w:rFonts w:hint="eastAsia"/>
        </w:rPr>
        <w:t xml:space="preserve">1.12.3 </w:t>
      </w:r>
      <w:r>
        <w:t>自查结果</w:t>
      </w:r>
    </w:p>
    <w:p>
      <w:pPr>
        <w:pStyle w:val="19"/>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达标。自创建森林城市以来，邹城市通过白马河河道外堤绿化提升工程、西苇水库水系绿化提升工程、泗河河道外堤绿化提升工程和八一水库南岸绿化提升工程等重大项目，积极实施</w:t>
      </w:r>
      <w:r>
        <w:rPr>
          <w:rFonts w:ascii="Times New Roman" w:hAnsi="Times New Roman" w:eastAsia="华文宋体" w:cs="Times New Roman"/>
          <w:color w:val="FF0000"/>
          <w:sz w:val="28"/>
          <w:szCs w:val="28"/>
        </w:rPr>
        <w:t>造林绿化</w:t>
      </w:r>
      <w:r>
        <w:rPr>
          <w:rFonts w:ascii="Times New Roman" w:hAnsi="Times New Roman" w:eastAsia="华文宋体" w:cs="Times New Roman"/>
          <w:sz w:val="28"/>
          <w:szCs w:val="28"/>
        </w:rPr>
        <w:t>措施与生态绿化工程。各镇街以及住建、城管、交通等部门，积极筹备资金开展主城区主要江河段周边景观打造、道路绿化，协同做好全市水系绿化工作，提升水岸绿化覆盖率，加强水源涵养。以乔木为主在主要河流两侧和水库周边进行绿化，建设具有防护与景观多重功能的水岸绿化带，形成“以水为脉、以绿为衣、串珠成链、城景交融”的特色滨水景观体系。目前，全市水系可绿化总长度973.76千米，已绿化面积929.99千米，林木绿化率为95.51%，达到《国家森林城市评价指标》的要求。</w:t>
      </w:r>
    </w:p>
    <w:tbl>
      <w:tblPr>
        <w:tblStyle w:val="15"/>
        <w:tblW w:w="8528" w:type="dxa"/>
        <w:tblInd w:w="0" w:type="dxa"/>
        <w:tblLayout w:type="fixed"/>
        <w:tblCellMar>
          <w:top w:w="0" w:type="dxa"/>
          <w:left w:w="108" w:type="dxa"/>
          <w:bottom w:w="0" w:type="dxa"/>
          <w:right w:w="108" w:type="dxa"/>
        </w:tblCellMar>
      </w:tblPr>
      <w:tblGrid>
        <w:gridCol w:w="567"/>
        <w:gridCol w:w="567"/>
        <w:gridCol w:w="2145"/>
        <w:gridCol w:w="1093"/>
        <w:gridCol w:w="1619"/>
        <w:gridCol w:w="1444"/>
        <w:gridCol w:w="1093"/>
      </w:tblGrid>
      <w:tr>
        <w:tblPrEx>
          <w:tblLayout w:type="fixed"/>
          <w:tblCellMar>
            <w:top w:w="0" w:type="dxa"/>
            <w:left w:w="108" w:type="dxa"/>
            <w:bottom w:w="0" w:type="dxa"/>
            <w:right w:w="108" w:type="dxa"/>
          </w:tblCellMar>
        </w:tblPrEx>
        <w:trPr>
          <w:trHeight w:val="270" w:hRule="atLeast"/>
        </w:trPr>
        <w:tc>
          <w:tcPr>
            <w:tcW w:w="8528" w:type="dxa"/>
            <w:gridSpan w:val="7"/>
            <w:tcBorders>
              <w:top w:val="nil"/>
              <w:left w:val="nil"/>
              <w:bottom w:val="nil"/>
              <w:right w:val="nil"/>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表</w:t>
            </w:r>
            <w:r>
              <w:rPr>
                <w:rFonts w:hint="eastAsia" w:ascii="Times New Roman" w:hAnsi="Times New Roman" w:eastAsia="华文宋体" w:cs="Times New Roman"/>
                <w:color w:val="000000"/>
                <w:kern w:val="0"/>
                <w:sz w:val="24"/>
                <w:szCs w:val="24"/>
              </w:rPr>
              <w:t>1.</w:t>
            </w:r>
            <w:r>
              <w:rPr>
                <w:rFonts w:ascii="Times New Roman" w:hAnsi="Times New Roman" w:eastAsia="华文宋体" w:cs="Times New Roman"/>
                <w:color w:val="000000"/>
                <w:kern w:val="0"/>
                <w:sz w:val="24"/>
                <w:szCs w:val="24"/>
              </w:rPr>
              <w:t>12-1   邹城市水岸林木绿化率统计表</w:t>
            </w:r>
          </w:p>
        </w:tc>
      </w:tr>
      <w:tr>
        <w:tblPrEx>
          <w:tblLayout w:type="fixed"/>
          <w:tblCellMar>
            <w:top w:w="0" w:type="dxa"/>
            <w:left w:w="108" w:type="dxa"/>
            <w:bottom w:w="0" w:type="dxa"/>
            <w:right w:w="108" w:type="dxa"/>
          </w:tblCellMar>
        </w:tblPrEx>
        <w:trPr>
          <w:trHeight w:val="270" w:hRule="atLeast"/>
        </w:trPr>
        <w:tc>
          <w:tcPr>
            <w:tcW w:w="567" w:type="dxa"/>
            <w:tcBorders>
              <w:top w:val="nil"/>
              <w:left w:val="nil"/>
              <w:bottom w:val="nil"/>
              <w:right w:val="nil"/>
            </w:tcBorders>
            <w:shd w:val="clear" w:color="auto" w:fill="auto"/>
            <w:vAlign w:val="center"/>
          </w:tcPr>
          <w:p>
            <w:pPr>
              <w:widowControl/>
              <w:jc w:val="center"/>
              <w:rPr>
                <w:rFonts w:ascii="Times New Roman" w:hAnsi="Times New Roman" w:eastAsia="华文宋体" w:cs="Times New Roman"/>
                <w:color w:val="000000"/>
                <w:kern w:val="0"/>
                <w:sz w:val="24"/>
                <w:szCs w:val="24"/>
              </w:rPr>
            </w:pPr>
          </w:p>
        </w:tc>
        <w:tc>
          <w:tcPr>
            <w:tcW w:w="567" w:type="dxa"/>
            <w:tcBorders>
              <w:top w:val="nil"/>
              <w:left w:val="nil"/>
              <w:bottom w:val="nil"/>
              <w:right w:val="nil"/>
            </w:tcBorders>
            <w:shd w:val="clear" w:color="auto" w:fill="auto"/>
            <w:vAlign w:val="center"/>
          </w:tcPr>
          <w:p>
            <w:pPr>
              <w:widowControl/>
              <w:jc w:val="center"/>
              <w:rPr>
                <w:rFonts w:ascii="Times New Roman" w:hAnsi="Times New Roman" w:eastAsia="华文宋体" w:cs="Times New Roman"/>
                <w:color w:val="000000"/>
                <w:kern w:val="0"/>
                <w:sz w:val="24"/>
                <w:szCs w:val="24"/>
              </w:rPr>
            </w:pPr>
          </w:p>
        </w:tc>
        <w:tc>
          <w:tcPr>
            <w:tcW w:w="2145" w:type="dxa"/>
            <w:tcBorders>
              <w:top w:val="nil"/>
              <w:left w:val="nil"/>
              <w:bottom w:val="nil"/>
              <w:right w:val="nil"/>
            </w:tcBorders>
            <w:shd w:val="clear" w:color="auto" w:fill="auto"/>
            <w:vAlign w:val="center"/>
          </w:tcPr>
          <w:p>
            <w:pPr>
              <w:widowControl/>
              <w:jc w:val="center"/>
              <w:rPr>
                <w:rFonts w:ascii="Times New Roman" w:hAnsi="Times New Roman" w:eastAsia="华文宋体" w:cs="Times New Roman"/>
                <w:color w:val="000000"/>
                <w:kern w:val="0"/>
                <w:sz w:val="24"/>
                <w:szCs w:val="24"/>
              </w:rPr>
            </w:pPr>
          </w:p>
        </w:tc>
        <w:tc>
          <w:tcPr>
            <w:tcW w:w="1093" w:type="dxa"/>
            <w:tcBorders>
              <w:top w:val="nil"/>
              <w:left w:val="nil"/>
              <w:bottom w:val="nil"/>
              <w:right w:val="nil"/>
            </w:tcBorders>
            <w:shd w:val="clear" w:color="auto" w:fill="auto"/>
            <w:vAlign w:val="center"/>
          </w:tcPr>
          <w:p>
            <w:pPr>
              <w:widowControl/>
              <w:jc w:val="center"/>
              <w:rPr>
                <w:rFonts w:ascii="Times New Roman" w:hAnsi="Times New Roman" w:eastAsia="华文宋体" w:cs="Times New Roman"/>
                <w:color w:val="000000"/>
                <w:kern w:val="0"/>
                <w:sz w:val="24"/>
                <w:szCs w:val="24"/>
              </w:rPr>
            </w:pPr>
          </w:p>
        </w:tc>
        <w:tc>
          <w:tcPr>
            <w:tcW w:w="1619" w:type="dxa"/>
            <w:tcBorders>
              <w:top w:val="nil"/>
              <w:left w:val="nil"/>
              <w:bottom w:val="nil"/>
              <w:right w:val="nil"/>
            </w:tcBorders>
            <w:shd w:val="clear" w:color="auto" w:fill="auto"/>
            <w:vAlign w:val="center"/>
          </w:tcPr>
          <w:p>
            <w:pPr>
              <w:widowControl/>
              <w:jc w:val="center"/>
              <w:rPr>
                <w:rFonts w:ascii="Times New Roman" w:hAnsi="Times New Roman" w:eastAsia="华文宋体" w:cs="Times New Roman"/>
                <w:color w:val="000000"/>
                <w:kern w:val="0"/>
                <w:sz w:val="24"/>
                <w:szCs w:val="24"/>
              </w:rPr>
            </w:pPr>
          </w:p>
        </w:tc>
        <w:tc>
          <w:tcPr>
            <w:tcW w:w="2537" w:type="dxa"/>
            <w:gridSpan w:val="2"/>
            <w:tcBorders>
              <w:top w:val="nil"/>
              <w:left w:val="nil"/>
              <w:bottom w:val="nil"/>
              <w:right w:val="nil"/>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单位：公顷、千米、%</w:t>
            </w:r>
          </w:p>
        </w:tc>
      </w:tr>
      <w:tr>
        <w:tblPrEx>
          <w:tblLayout w:type="fixed"/>
          <w:tblCellMar>
            <w:top w:w="0" w:type="dxa"/>
            <w:left w:w="108" w:type="dxa"/>
            <w:bottom w:w="0" w:type="dxa"/>
            <w:right w:w="108" w:type="dxa"/>
          </w:tblCellMar>
        </w:tblPrEx>
        <w:trPr>
          <w:trHeight w:val="27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序号</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类型</w:t>
            </w:r>
          </w:p>
        </w:tc>
        <w:tc>
          <w:tcPr>
            <w:tcW w:w="21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河道长度、水岸流域面积</w:t>
            </w:r>
          </w:p>
        </w:tc>
        <w:tc>
          <w:tcPr>
            <w:tcW w:w="10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水岸总长度</w:t>
            </w:r>
          </w:p>
        </w:tc>
        <w:tc>
          <w:tcPr>
            <w:tcW w:w="16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适宜绿化水岸长度</w:t>
            </w:r>
          </w:p>
        </w:tc>
        <w:tc>
          <w:tcPr>
            <w:tcW w:w="14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已绿化水岸长度</w:t>
            </w:r>
          </w:p>
        </w:tc>
        <w:tc>
          <w:tcPr>
            <w:tcW w:w="10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水岸绿化率</w:t>
            </w:r>
          </w:p>
        </w:tc>
      </w:tr>
      <w:tr>
        <w:tblPrEx>
          <w:tblLayout w:type="fixed"/>
          <w:tblCellMar>
            <w:top w:w="0" w:type="dxa"/>
            <w:left w:w="108" w:type="dxa"/>
            <w:bottom w:w="0" w:type="dxa"/>
            <w:right w:w="108" w:type="dxa"/>
          </w:tblCellMar>
        </w:tblPrEx>
        <w:trPr>
          <w:trHeight w:val="27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1</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合计</w:t>
            </w:r>
          </w:p>
        </w:tc>
        <w:tc>
          <w:tcPr>
            <w:tcW w:w="2145"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华文宋体" w:cs="Times New Roman"/>
                <w:color w:val="000000"/>
                <w:kern w:val="0"/>
                <w:sz w:val="24"/>
                <w:szCs w:val="24"/>
                <w:lang w:val="en-US" w:eastAsia="zh-CN"/>
              </w:rPr>
            </w:pPr>
            <w:r>
              <w:rPr>
                <w:rFonts w:hint="eastAsia" w:ascii="Times New Roman" w:hAnsi="Times New Roman" w:eastAsia="华文宋体" w:cs="Times New Roman"/>
                <w:color w:val="000000"/>
                <w:kern w:val="0"/>
                <w:sz w:val="24"/>
                <w:szCs w:val="24"/>
                <w:lang w:val="en-US" w:eastAsia="zh-CN"/>
              </w:rPr>
              <w:t>38842.6</w:t>
            </w:r>
          </w:p>
        </w:tc>
        <w:tc>
          <w:tcPr>
            <w:tcW w:w="10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1565.40</w:t>
            </w:r>
          </w:p>
        </w:tc>
        <w:tc>
          <w:tcPr>
            <w:tcW w:w="16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973.76</w:t>
            </w:r>
          </w:p>
        </w:tc>
        <w:tc>
          <w:tcPr>
            <w:tcW w:w="144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929.99</w:t>
            </w:r>
          </w:p>
        </w:tc>
        <w:tc>
          <w:tcPr>
            <w:tcW w:w="10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95.51</w:t>
            </w:r>
          </w:p>
        </w:tc>
      </w:tr>
      <w:tr>
        <w:tblPrEx>
          <w:tblLayout w:type="fixed"/>
          <w:tblCellMar>
            <w:top w:w="0" w:type="dxa"/>
            <w:left w:w="108" w:type="dxa"/>
            <w:bottom w:w="0" w:type="dxa"/>
            <w:right w:w="108" w:type="dxa"/>
          </w:tblCellMar>
        </w:tblPrEx>
        <w:trPr>
          <w:trHeight w:val="27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2</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河流</w:t>
            </w:r>
          </w:p>
        </w:tc>
        <w:tc>
          <w:tcPr>
            <w:tcW w:w="214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696.60</w:t>
            </w:r>
          </w:p>
        </w:tc>
        <w:tc>
          <w:tcPr>
            <w:tcW w:w="10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1393.20</w:t>
            </w:r>
          </w:p>
        </w:tc>
        <w:tc>
          <w:tcPr>
            <w:tcW w:w="16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824.34</w:t>
            </w:r>
          </w:p>
        </w:tc>
        <w:tc>
          <w:tcPr>
            <w:tcW w:w="144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791.50</w:t>
            </w:r>
          </w:p>
        </w:tc>
        <w:tc>
          <w:tcPr>
            <w:tcW w:w="10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96.02</w:t>
            </w:r>
          </w:p>
        </w:tc>
      </w:tr>
      <w:tr>
        <w:tblPrEx>
          <w:tblLayout w:type="fixed"/>
          <w:tblCellMar>
            <w:top w:w="0" w:type="dxa"/>
            <w:left w:w="108" w:type="dxa"/>
            <w:bottom w:w="0" w:type="dxa"/>
            <w:right w:w="108" w:type="dxa"/>
          </w:tblCellMar>
        </w:tblPrEx>
        <w:trPr>
          <w:trHeight w:val="270"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3</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水库</w:t>
            </w:r>
          </w:p>
        </w:tc>
        <w:tc>
          <w:tcPr>
            <w:tcW w:w="214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38146.00</w:t>
            </w:r>
          </w:p>
        </w:tc>
        <w:tc>
          <w:tcPr>
            <w:tcW w:w="10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172.20</w:t>
            </w:r>
          </w:p>
        </w:tc>
        <w:tc>
          <w:tcPr>
            <w:tcW w:w="16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149.42</w:t>
            </w:r>
          </w:p>
        </w:tc>
        <w:tc>
          <w:tcPr>
            <w:tcW w:w="144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138.49</w:t>
            </w:r>
          </w:p>
        </w:tc>
        <w:tc>
          <w:tcPr>
            <w:tcW w:w="10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92.69</w:t>
            </w:r>
          </w:p>
        </w:tc>
      </w:tr>
    </w:tbl>
    <w:p>
      <w:pPr>
        <w:pStyle w:val="5"/>
      </w:pPr>
      <w:r>
        <w:rPr>
          <w:rFonts w:hint="eastAsia"/>
        </w:rPr>
        <w:t xml:space="preserve">1.12.4 </w:t>
      </w:r>
      <w:r>
        <w:t>支撑材料</w:t>
      </w:r>
    </w:p>
    <w:p>
      <w:pPr>
        <w:numPr>
          <w:ilvl w:val="0"/>
          <w:numId w:val="13"/>
        </w:numPr>
        <w:tabs>
          <w:tab w:val="left" w:pos="2511"/>
        </w:tabs>
        <w:spacing w:line="360" w:lineRule="auto"/>
        <w:jc w:val="left"/>
        <w:rPr>
          <w:rFonts w:ascii="Times New Roman" w:hAnsi="Times New Roman" w:eastAsia="华文宋体" w:cs="Times New Roman"/>
          <w:sz w:val="28"/>
          <w:szCs w:val="28"/>
        </w:rPr>
      </w:pPr>
      <w:r>
        <w:rPr>
          <w:rFonts w:ascii="Times New Roman" w:hAnsi="Times New Roman" w:eastAsia="华文宋体" w:cs="Times New Roman"/>
          <w:sz w:val="28"/>
          <w:szCs w:val="28"/>
        </w:rPr>
        <w:t>山东省邹城市创建国家森林城市绿化成果专项调查报告</w:t>
      </w:r>
    </w:p>
    <w:p>
      <w:pPr>
        <w:pStyle w:val="22"/>
        <w:numPr>
          <w:ilvl w:val="0"/>
          <w:numId w:val="13"/>
        </w:numPr>
        <w:spacing w:line="360" w:lineRule="auto"/>
        <w:ind w:firstLineChars="0"/>
        <w:rPr>
          <w:rFonts w:ascii="Times New Roman" w:hAnsi="Times New Roman" w:eastAsia="华文宋体" w:cs="Times New Roman"/>
          <w:sz w:val="28"/>
          <w:szCs w:val="28"/>
        </w:rPr>
      </w:pPr>
      <w:r>
        <w:rPr>
          <w:rFonts w:ascii="Times New Roman" w:hAnsi="Times New Roman" w:eastAsia="华文宋体" w:cs="Times New Roman"/>
          <w:sz w:val="28"/>
          <w:szCs w:val="28"/>
        </w:rPr>
        <w:t>邹城市水利局关于全市水系绿化工程建设情况报告（附：邹城市水岸林木绿化率统计表）</w:t>
      </w:r>
    </w:p>
    <w:p>
      <w:pPr>
        <w:pStyle w:val="19"/>
        <w:numPr>
          <w:ilvl w:val="0"/>
          <w:numId w:val="13"/>
        </w:numPr>
        <w:spacing w:line="360" w:lineRule="auto"/>
        <w:ind w:firstLineChars="0"/>
        <w:rPr>
          <w:rFonts w:ascii="Times New Roman" w:hAnsi="Times New Roman" w:eastAsia="华文宋体" w:cs="Times New Roman"/>
          <w:sz w:val="28"/>
          <w:szCs w:val="28"/>
        </w:rPr>
      </w:pPr>
      <w:r>
        <w:rPr>
          <w:rFonts w:ascii="Times New Roman" w:hAnsi="Times New Roman" w:eastAsia="华文宋体" w:cs="Times New Roman"/>
          <w:sz w:val="28"/>
          <w:szCs w:val="28"/>
        </w:rPr>
        <w:t>邹城市水系林业生态保护带建设工程调查规划方案</w:t>
      </w:r>
    </w:p>
    <w:p>
      <w:pPr>
        <w:pStyle w:val="19"/>
        <w:numPr>
          <w:ilvl w:val="0"/>
          <w:numId w:val="13"/>
        </w:numPr>
        <w:spacing w:line="360" w:lineRule="auto"/>
        <w:ind w:firstLineChars="0"/>
        <w:rPr>
          <w:rFonts w:ascii="Times New Roman" w:hAnsi="Times New Roman" w:eastAsia="华文宋体" w:cs="Times New Roman"/>
          <w:sz w:val="28"/>
          <w:szCs w:val="28"/>
        </w:rPr>
      </w:pPr>
      <w:r>
        <w:rPr>
          <w:rFonts w:ascii="Times New Roman" w:hAnsi="Times New Roman" w:eastAsia="华文宋体" w:cs="Times New Roman"/>
          <w:sz w:val="28"/>
          <w:szCs w:val="28"/>
        </w:rPr>
        <w:t>邹城市水系绿化提升一期工程建设计划表</w:t>
      </w:r>
    </w:p>
    <w:p>
      <w:pPr>
        <w:pStyle w:val="19"/>
        <w:numPr>
          <w:ilvl w:val="0"/>
          <w:numId w:val="13"/>
        </w:numPr>
        <w:spacing w:line="360" w:lineRule="auto"/>
        <w:ind w:firstLineChars="0"/>
        <w:rPr>
          <w:rFonts w:ascii="Times New Roman" w:hAnsi="Times New Roman" w:eastAsia="华文宋体" w:cs="Times New Roman"/>
          <w:sz w:val="28"/>
          <w:szCs w:val="28"/>
        </w:rPr>
      </w:pPr>
      <w:r>
        <w:rPr>
          <w:rFonts w:ascii="Times New Roman" w:hAnsi="Times New Roman" w:eastAsia="华文宋体" w:cs="Times New Roman"/>
          <w:sz w:val="28"/>
          <w:szCs w:val="28"/>
        </w:rPr>
        <w:t>邹城市水系绿化提升一期工程完成情况统计表</w:t>
      </w:r>
    </w:p>
    <w:p>
      <w:pPr>
        <w:pStyle w:val="19"/>
        <w:numPr>
          <w:ilvl w:val="0"/>
          <w:numId w:val="13"/>
        </w:numPr>
        <w:spacing w:line="360" w:lineRule="auto"/>
        <w:ind w:firstLineChars="0"/>
        <w:rPr>
          <w:rFonts w:ascii="Times New Roman" w:hAnsi="Times New Roman" w:eastAsia="华文宋体" w:cs="Times New Roman"/>
          <w:sz w:val="28"/>
          <w:szCs w:val="28"/>
        </w:rPr>
      </w:pPr>
      <w:r>
        <w:rPr>
          <w:rFonts w:ascii="Times New Roman" w:hAnsi="Times New Roman" w:eastAsia="华文宋体" w:cs="Times New Roman"/>
          <w:sz w:val="28"/>
          <w:szCs w:val="28"/>
        </w:rPr>
        <w:t>邹城市白马河河道外堤绿化提升工程中标通知书</w:t>
      </w:r>
    </w:p>
    <w:p>
      <w:pPr>
        <w:pStyle w:val="19"/>
        <w:numPr>
          <w:ilvl w:val="0"/>
          <w:numId w:val="13"/>
        </w:numPr>
        <w:spacing w:line="360" w:lineRule="auto"/>
        <w:ind w:firstLineChars="0"/>
        <w:rPr>
          <w:rFonts w:ascii="Times New Roman" w:hAnsi="Times New Roman" w:eastAsia="华文宋体" w:cs="Times New Roman"/>
          <w:sz w:val="28"/>
          <w:szCs w:val="28"/>
        </w:rPr>
      </w:pPr>
      <w:r>
        <w:rPr>
          <w:rFonts w:ascii="Times New Roman" w:hAnsi="Times New Roman" w:eastAsia="华文宋体" w:cs="Times New Roman"/>
          <w:sz w:val="28"/>
          <w:szCs w:val="28"/>
        </w:rPr>
        <w:t>邹城市西苇水库水系绿化提升工程中标通知书</w:t>
      </w:r>
    </w:p>
    <w:p>
      <w:pPr>
        <w:pStyle w:val="19"/>
        <w:numPr>
          <w:ilvl w:val="0"/>
          <w:numId w:val="13"/>
        </w:numPr>
        <w:spacing w:line="360" w:lineRule="auto"/>
        <w:ind w:firstLineChars="0"/>
        <w:rPr>
          <w:rFonts w:ascii="Times New Roman" w:hAnsi="Times New Roman" w:eastAsia="华文宋体" w:cs="Times New Roman"/>
          <w:sz w:val="28"/>
          <w:szCs w:val="28"/>
        </w:rPr>
      </w:pPr>
      <w:r>
        <w:rPr>
          <w:rFonts w:ascii="Times New Roman" w:hAnsi="Times New Roman" w:eastAsia="华文宋体" w:cs="Times New Roman"/>
          <w:sz w:val="28"/>
          <w:szCs w:val="28"/>
        </w:rPr>
        <w:t>邹城市泗河河道外堤绿化提升工程中标通知书</w:t>
      </w:r>
    </w:p>
    <w:p>
      <w:pPr>
        <w:pStyle w:val="19"/>
        <w:numPr>
          <w:ilvl w:val="0"/>
          <w:numId w:val="13"/>
        </w:numPr>
        <w:spacing w:line="360" w:lineRule="auto"/>
        <w:ind w:firstLineChars="0"/>
        <w:rPr>
          <w:rFonts w:ascii="Times New Roman" w:hAnsi="Times New Roman" w:eastAsia="华文宋体" w:cs="Times New Roman"/>
          <w:sz w:val="28"/>
          <w:szCs w:val="28"/>
        </w:rPr>
      </w:pPr>
      <w:r>
        <w:rPr>
          <w:rFonts w:ascii="Times New Roman" w:hAnsi="Times New Roman" w:eastAsia="华文宋体" w:cs="Times New Roman"/>
          <w:sz w:val="28"/>
          <w:szCs w:val="28"/>
        </w:rPr>
        <w:t>邹城市张庄镇八一水库南岸绿化提升工程中标通知书</w:t>
      </w:r>
    </w:p>
    <w:p>
      <w:pPr>
        <w:pStyle w:val="19"/>
        <w:numPr>
          <w:ilvl w:val="0"/>
          <w:numId w:val="13"/>
        </w:numPr>
        <w:spacing w:line="360" w:lineRule="auto"/>
        <w:ind w:firstLineChars="0"/>
        <w:rPr>
          <w:rFonts w:ascii="Times New Roman" w:hAnsi="Times New Roman" w:eastAsia="华文宋体" w:cs="Times New Roman"/>
          <w:sz w:val="28"/>
          <w:szCs w:val="28"/>
        </w:rPr>
      </w:pPr>
      <w:r>
        <w:rPr>
          <w:rFonts w:ascii="Times New Roman" w:hAnsi="Times New Roman" w:eastAsia="华文宋体" w:cs="Times New Roman"/>
          <w:sz w:val="28"/>
          <w:szCs w:val="28"/>
        </w:rPr>
        <w:t>邹城市太平镇采煤塌陷地生态修复与保护工程项目实施方案</w:t>
      </w:r>
    </w:p>
    <w:p>
      <w:pPr>
        <w:pStyle w:val="19"/>
        <w:numPr>
          <w:ilvl w:val="0"/>
          <w:numId w:val="13"/>
        </w:numPr>
        <w:spacing w:line="360" w:lineRule="auto"/>
        <w:ind w:firstLineChars="0"/>
        <w:rPr>
          <w:rFonts w:ascii="Times New Roman" w:hAnsi="Times New Roman" w:eastAsia="华文宋体" w:cs="Times New Roman"/>
          <w:sz w:val="28"/>
          <w:szCs w:val="28"/>
        </w:rPr>
      </w:pPr>
      <w:r>
        <w:rPr>
          <w:rFonts w:ascii="Times New Roman" w:hAnsi="Times New Roman" w:eastAsia="华文宋体" w:cs="Times New Roman"/>
          <w:sz w:val="28"/>
          <w:szCs w:val="28"/>
        </w:rPr>
        <w:t>照片</w:t>
      </w:r>
    </w:p>
    <w:p>
      <w:pPr>
        <w:pStyle w:val="4"/>
      </w:pPr>
      <w:bookmarkStart w:id="22" w:name="_Toc519373549"/>
      <w:r>
        <w:rPr>
          <w:rFonts w:hint="eastAsia"/>
          <w:sz w:val="28"/>
          <w:szCs w:val="28"/>
        </w:rPr>
        <w:t>1.13</w:t>
      </w:r>
      <w:r>
        <w:rPr>
          <w:sz w:val="28"/>
          <w:szCs w:val="28"/>
        </w:rPr>
        <w:t xml:space="preserve"> </w:t>
      </w:r>
      <w:r>
        <w:t>道路绿化</w:t>
      </w:r>
      <w:bookmarkEnd w:id="22"/>
    </w:p>
    <w:p>
      <w:pPr>
        <w:pStyle w:val="5"/>
      </w:pPr>
      <w:r>
        <w:rPr>
          <w:rFonts w:hint="eastAsia"/>
        </w:rPr>
        <w:t xml:space="preserve">1.13.1 </w:t>
      </w:r>
      <w:r>
        <w:t xml:space="preserve">指标要求 </w:t>
      </w:r>
    </w:p>
    <w:p>
      <w:pPr>
        <w:pStyle w:val="19"/>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道路绿化要求公路、铁路等道路绿化注重与周边自然、人文景观的结合与协调，因地制宜开展乔木、灌木、花草等多种形式的绿化，林木绿化率达80％以上，形成绿色景观通道。</w:t>
      </w:r>
    </w:p>
    <w:p>
      <w:pPr>
        <w:pStyle w:val="5"/>
      </w:pPr>
      <w:r>
        <w:rPr>
          <w:rFonts w:hint="eastAsia"/>
        </w:rPr>
        <w:t xml:space="preserve">1.13.2 </w:t>
      </w:r>
      <w:r>
        <w:t>方法步骤</w:t>
      </w:r>
    </w:p>
    <w:p>
      <w:pPr>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针对“创森”初期调查的未绿化与绿化未达标的道路，结合近三年的检查验收情况，实地调查目前的绿化情况，并测量绿化宽度与长度，对照相应的建设标准，逐级逐段核查道路绿化情况。</w:t>
      </w:r>
    </w:p>
    <w:p>
      <w:pPr>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对邹城市各级别交通道路随机抽样，并进行实地调查。在道路两侧适宜绿化地段随机设置5-10 个样点，测量绿化带的宽度，判断绿化情况，通过测量该调查道路的已绿化里程，计算道路林木绿化率，并以此为基础推算邹城市全部道路的林木绿化率。</w:t>
      </w:r>
    </w:p>
    <w:p>
      <w:pPr>
        <w:pStyle w:val="5"/>
      </w:pPr>
      <w:r>
        <w:rPr>
          <w:rFonts w:hint="eastAsia"/>
        </w:rPr>
        <w:t xml:space="preserve">1.13.3 </w:t>
      </w:r>
      <w:r>
        <w:t>自查结果</w:t>
      </w:r>
    </w:p>
    <w:p>
      <w:pPr>
        <w:pStyle w:val="19"/>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达标。开展创建国家森林城市以来，邹城市非常重视交通干线绿化工作，对铁路、高速公路、国省道公路及其他道路都进行了绿化提升工程。以京沪铁路为主，在原有绿化基础上，使用悬铃木、白蜡、杨树等高大乔木，配置花灌木和藤草植物，实施两侧绿化提升；以京台高速及高速出入口为主要绿化对象，建设常绿与阔叶、乔木与灌木行间或带状混交的防护林带；此外还对各国道、省道进行绿化提升完善工作，在发挥防护功能的同时，也选择了景观效果好的乡土树种进行栽植，达到了建设景观型林带的目标，形成“三季观花、四季常绿”的绿色通道网络。据调查统计，邹城市公路总里程达到2082.90千米，宜绿化总里程1934.23千米，已绿化总里程1881.10千米，林木绿化率达97.25%。其中铁路31.50千米，宜绿化24.40千米，已绿化23.90千米，绿化率97.95%；高速公路31.60千米，宜绿化30.40千米，已绿化30.30千米，绿化率99.67%；国道30.40千米，宜绿化20.50千米，已绿化20.50千米，绿化率100.00%；省道127.00千米，宜绿化91.03千米，已绿化89.30千米，绿化率98.10%；县乡道路377.80千米，宜绿化362.70千米，已绿化359.20千米，绿化率99.04%；村道1484.60千米，宜绿化1405.20千米，已绿化1357.90千米，绿化率96.63%。达到《国家森林城市评价指标》的要求。</w:t>
      </w:r>
    </w:p>
    <w:tbl>
      <w:tblPr>
        <w:tblStyle w:val="15"/>
        <w:tblW w:w="8528" w:type="dxa"/>
        <w:tblInd w:w="0" w:type="dxa"/>
        <w:tblLayout w:type="fixed"/>
        <w:tblCellMar>
          <w:top w:w="0" w:type="dxa"/>
          <w:left w:w="108" w:type="dxa"/>
          <w:bottom w:w="0" w:type="dxa"/>
          <w:right w:w="108" w:type="dxa"/>
        </w:tblCellMar>
      </w:tblPr>
      <w:tblGrid>
        <w:gridCol w:w="696"/>
        <w:gridCol w:w="1259"/>
        <w:gridCol w:w="1873"/>
        <w:gridCol w:w="1566"/>
        <w:gridCol w:w="1567"/>
        <w:gridCol w:w="1567"/>
      </w:tblGrid>
      <w:tr>
        <w:tblPrEx>
          <w:tblLayout w:type="fixed"/>
          <w:tblCellMar>
            <w:top w:w="0" w:type="dxa"/>
            <w:left w:w="108" w:type="dxa"/>
            <w:bottom w:w="0" w:type="dxa"/>
            <w:right w:w="108" w:type="dxa"/>
          </w:tblCellMar>
        </w:tblPrEx>
        <w:trPr>
          <w:trHeight w:val="270" w:hRule="atLeast"/>
        </w:trPr>
        <w:tc>
          <w:tcPr>
            <w:tcW w:w="8528" w:type="dxa"/>
            <w:gridSpan w:val="6"/>
            <w:tcBorders>
              <w:top w:val="nil"/>
              <w:left w:val="nil"/>
              <w:bottom w:val="nil"/>
              <w:right w:val="nil"/>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表</w:t>
            </w:r>
            <w:r>
              <w:rPr>
                <w:rFonts w:hint="eastAsia" w:ascii="Times New Roman" w:hAnsi="Times New Roman" w:eastAsia="华文宋体" w:cs="Times New Roman"/>
                <w:color w:val="000000"/>
                <w:kern w:val="0"/>
                <w:sz w:val="24"/>
                <w:szCs w:val="24"/>
              </w:rPr>
              <w:t>1.</w:t>
            </w:r>
            <w:r>
              <w:rPr>
                <w:rFonts w:ascii="Times New Roman" w:hAnsi="Times New Roman" w:eastAsia="华文宋体" w:cs="Times New Roman"/>
                <w:color w:val="000000"/>
                <w:kern w:val="0"/>
                <w:sz w:val="24"/>
                <w:szCs w:val="24"/>
              </w:rPr>
              <w:t>13-1   邹城市道路绿化统计表</w:t>
            </w:r>
          </w:p>
        </w:tc>
      </w:tr>
      <w:tr>
        <w:tblPrEx>
          <w:tblLayout w:type="fixed"/>
          <w:tblCellMar>
            <w:top w:w="0" w:type="dxa"/>
            <w:left w:w="108" w:type="dxa"/>
            <w:bottom w:w="0" w:type="dxa"/>
            <w:right w:w="108" w:type="dxa"/>
          </w:tblCellMar>
        </w:tblPrEx>
        <w:trPr>
          <w:trHeight w:val="270" w:hRule="atLeast"/>
        </w:trPr>
        <w:tc>
          <w:tcPr>
            <w:tcW w:w="696" w:type="dxa"/>
            <w:tcBorders>
              <w:top w:val="nil"/>
              <w:left w:val="nil"/>
              <w:bottom w:val="nil"/>
              <w:right w:val="nil"/>
            </w:tcBorders>
            <w:shd w:val="clear" w:color="auto" w:fill="auto"/>
            <w:vAlign w:val="center"/>
          </w:tcPr>
          <w:p>
            <w:pPr>
              <w:widowControl/>
              <w:jc w:val="left"/>
              <w:rPr>
                <w:rFonts w:ascii="Times New Roman" w:hAnsi="Times New Roman" w:eastAsia="华文宋体" w:cs="Times New Roman"/>
                <w:color w:val="000000"/>
                <w:kern w:val="0"/>
                <w:sz w:val="24"/>
                <w:szCs w:val="24"/>
              </w:rPr>
            </w:pPr>
          </w:p>
        </w:tc>
        <w:tc>
          <w:tcPr>
            <w:tcW w:w="1259" w:type="dxa"/>
            <w:tcBorders>
              <w:top w:val="nil"/>
              <w:left w:val="nil"/>
              <w:bottom w:val="nil"/>
              <w:right w:val="nil"/>
            </w:tcBorders>
            <w:shd w:val="clear" w:color="auto" w:fill="auto"/>
            <w:vAlign w:val="center"/>
          </w:tcPr>
          <w:p>
            <w:pPr>
              <w:widowControl/>
              <w:jc w:val="left"/>
              <w:rPr>
                <w:rFonts w:ascii="Times New Roman" w:hAnsi="Times New Roman" w:eastAsia="华文宋体" w:cs="Times New Roman"/>
                <w:color w:val="000000"/>
                <w:kern w:val="0"/>
                <w:sz w:val="24"/>
                <w:szCs w:val="24"/>
              </w:rPr>
            </w:pPr>
          </w:p>
        </w:tc>
        <w:tc>
          <w:tcPr>
            <w:tcW w:w="1873" w:type="dxa"/>
            <w:tcBorders>
              <w:top w:val="nil"/>
              <w:left w:val="nil"/>
              <w:bottom w:val="nil"/>
              <w:right w:val="nil"/>
            </w:tcBorders>
            <w:shd w:val="clear" w:color="auto" w:fill="auto"/>
            <w:vAlign w:val="center"/>
          </w:tcPr>
          <w:p>
            <w:pPr>
              <w:widowControl/>
              <w:jc w:val="left"/>
              <w:rPr>
                <w:rFonts w:ascii="Times New Roman" w:hAnsi="Times New Roman" w:eastAsia="华文宋体" w:cs="Times New Roman"/>
                <w:color w:val="000000"/>
                <w:kern w:val="0"/>
                <w:sz w:val="24"/>
                <w:szCs w:val="24"/>
              </w:rPr>
            </w:pPr>
          </w:p>
        </w:tc>
        <w:tc>
          <w:tcPr>
            <w:tcW w:w="1566" w:type="dxa"/>
            <w:tcBorders>
              <w:top w:val="nil"/>
              <w:left w:val="nil"/>
              <w:bottom w:val="nil"/>
              <w:right w:val="nil"/>
            </w:tcBorders>
            <w:shd w:val="clear" w:color="auto" w:fill="auto"/>
            <w:vAlign w:val="center"/>
          </w:tcPr>
          <w:p>
            <w:pPr>
              <w:widowControl/>
              <w:jc w:val="left"/>
              <w:rPr>
                <w:rFonts w:ascii="Times New Roman" w:hAnsi="Times New Roman" w:eastAsia="华文宋体" w:cs="Times New Roman"/>
                <w:color w:val="000000"/>
                <w:kern w:val="0"/>
                <w:sz w:val="24"/>
                <w:szCs w:val="24"/>
              </w:rPr>
            </w:pPr>
          </w:p>
        </w:tc>
        <w:tc>
          <w:tcPr>
            <w:tcW w:w="3134" w:type="dxa"/>
            <w:gridSpan w:val="2"/>
            <w:tcBorders>
              <w:top w:val="nil"/>
              <w:left w:val="nil"/>
              <w:bottom w:val="nil"/>
              <w:right w:val="nil"/>
            </w:tcBorders>
            <w:shd w:val="clear" w:color="auto" w:fill="auto"/>
            <w:vAlign w:val="center"/>
          </w:tcPr>
          <w:p>
            <w:pPr>
              <w:widowControl/>
              <w:jc w:val="right"/>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单位：千米、%</w:t>
            </w:r>
          </w:p>
        </w:tc>
      </w:tr>
      <w:tr>
        <w:tblPrEx>
          <w:tblLayout w:type="fixed"/>
          <w:tblCellMar>
            <w:top w:w="0" w:type="dxa"/>
            <w:left w:w="108" w:type="dxa"/>
            <w:bottom w:w="0" w:type="dxa"/>
            <w:right w:w="108" w:type="dxa"/>
          </w:tblCellMar>
        </w:tblPrEx>
        <w:trPr>
          <w:trHeight w:val="270" w:hRule="atLeast"/>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序号</w:t>
            </w:r>
          </w:p>
        </w:tc>
        <w:tc>
          <w:tcPr>
            <w:tcW w:w="12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道路名称</w:t>
            </w:r>
          </w:p>
        </w:tc>
        <w:tc>
          <w:tcPr>
            <w:tcW w:w="18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境内公路里程</w:t>
            </w:r>
          </w:p>
        </w:tc>
        <w:tc>
          <w:tcPr>
            <w:tcW w:w="15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宜绿化里程</w:t>
            </w:r>
          </w:p>
        </w:tc>
        <w:tc>
          <w:tcPr>
            <w:tcW w:w="1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已绿化里程</w:t>
            </w:r>
          </w:p>
        </w:tc>
        <w:tc>
          <w:tcPr>
            <w:tcW w:w="1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林木绿化率</w:t>
            </w:r>
          </w:p>
        </w:tc>
      </w:tr>
      <w:tr>
        <w:tblPrEx>
          <w:tblLayout w:type="fixed"/>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合计</w:t>
            </w:r>
          </w:p>
        </w:tc>
        <w:tc>
          <w:tcPr>
            <w:tcW w:w="125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w:t>
            </w:r>
          </w:p>
        </w:tc>
        <w:tc>
          <w:tcPr>
            <w:tcW w:w="18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2042.90 </w:t>
            </w:r>
          </w:p>
        </w:tc>
        <w:tc>
          <w:tcPr>
            <w:tcW w:w="15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1934.23 </w:t>
            </w:r>
          </w:p>
        </w:tc>
        <w:tc>
          <w:tcPr>
            <w:tcW w:w="156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1881.10 </w:t>
            </w:r>
          </w:p>
        </w:tc>
        <w:tc>
          <w:tcPr>
            <w:tcW w:w="156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97.25 </w:t>
            </w:r>
          </w:p>
        </w:tc>
      </w:tr>
      <w:tr>
        <w:tblPrEx>
          <w:tblLayout w:type="fixed"/>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一</w:t>
            </w:r>
          </w:p>
        </w:tc>
        <w:tc>
          <w:tcPr>
            <w:tcW w:w="125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铁路</w:t>
            </w:r>
          </w:p>
        </w:tc>
        <w:tc>
          <w:tcPr>
            <w:tcW w:w="18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31.50 </w:t>
            </w:r>
          </w:p>
        </w:tc>
        <w:tc>
          <w:tcPr>
            <w:tcW w:w="15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24.40 </w:t>
            </w:r>
          </w:p>
        </w:tc>
        <w:tc>
          <w:tcPr>
            <w:tcW w:w="156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23.90 </w:t>
            </w:r>
          </w:p>
        </w:tc>
        <w:tc>
          <w:tcPr>
            <w:tcW w:w="156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97.95 </w:t>
            </w:r>
          </w:p>
        </w:tc>
      </w:tr>
      <w:tr>
        <w:tblPrEx>
          <w:tblLayout w:type="fixed"/>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二</w:t>
            </w:r>
          </w:p>
        </w:tc>
        <w:tc>
          <w:tcPr>
            <w:tcW w:w="125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高速公路</w:t>
            </w:r>
          </w:p>
        </w:tc>
        <w:tc>
          <w:tcPr>
            <w:tcW w:w="18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31.60 </w:t>
            </w:r>
          </w:p>
        </w:tc>
        <w:tc>
          <w:tcPr>
            <w:tcW w:w="15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30.40 </w:t>
            </w:r>
          </w:p>
        </w:tc>
        <w:tc>
          <w:tcPr>
            <w:tcW w:w="156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30.30 </w:t>
            </w:r>
          </w:p>
        </w:tc>
        <w:tc>
          <w:tcPr>
            <w:tcW w:w="156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99.67 </w:t>
            </w:r>
          </w:p>
        </w:tc>
      </w:tr>
      <w:tr>
        <w:tblPrEx>
          <w:tblLayout w:type="fixed"/>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三</w:t>
            </w:r>
          </w:p>
        </w:tc>
        <w:tc>
          <w:tcPr>
            <w:tcW w:w="125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国道</w:t>
            </w:r>
          </w:p>
        </w:tc>
        <w:tc>
          <w:tcPr>
            <w:tcW w:w="18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30.40 </w:t>
            </w:r>
          </w:p>
        </w:tc>
        <w:tc>
          <w:tcPr>
            <w:tcW w:w="15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20.50 </w:t>
            </w:r>
          </w:p>
        </w:tc>
        <w:tc>
          <w:tcPr>
            <w:tcW w:w="156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20.50 </w:t>
            </w:r>
          </w:p>
        </w:tc>
        <w:tc>
          <w:tcPr>
            <w:tcW w:w="156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100.00 </w:t>
            </w:r>
          </w:p>
        </w:tc>
      </w:tr>
      <w:tr>
        <w:tblPrEx>
          <w:tblLayout w:type="fixed"/>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四</w:t>
            </w:r>
          </w:p>
        </w:tc>
        <w:tc>
          <w:tcPr>
            <w:tcW w:w="125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省道</w:t>
            </w:r>
          </w:p>
        </w:tc>
        <w:tc>
          <w:tcPr>
            <w:tcW w:w="18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127.00 </w:t>
            </w:r>
          </w:p>
        </w:tc>
        <w:tc>
          <w:tcPr>
            <w:tcW w:w="15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91.03 </w:t>
            </w:r>
          </w:p>
        </w:tc>
        <w:tc>
          <w:tcPr>
            <w:tcW w:w="156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89.30 </w:t>
            </w:r>
          </w:p>
        </w:tc>
        <w:tc>
          <w:tcPr>
            <w:tcW w:w="156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98.10 </w:t>
            </w:r>
          </w:p>
        </w:tc>
      </w:tr>
      <w:tr>
        <w:tblPrEx>
          <w:tblLayout w:type="fixed"/>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五</w:t>
            </w:r>
          </w:p>
        </w:tc>
        <w:tc>
          <w:tcPr>
            <w:tcW w:w="125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县乡道路</w:t>
            </w:r>
          </w:p>
        </w:tc>
        <w:tc>
          <w:tcPr>
            <w:tcW w:w="18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337.80 </w:t>
            </w:r>
          </w:p>
        </w:tc>
        <w:tc>
          <w:tcPr>
            <w:tcW w:w="15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362.70 </w:t>
            </w:r>
          </w:p>
        </w:tc>
        <w:tc>
          <w:tcPr>
            <w:tcW w:w="156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359.20 </w:t>
            </w:r>
          </w:p>
        </w:tc>
        <w:tc>
          <w:tcPr>
            <w:tcW w:w="156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99.04 </w:t>
            </w:r>
          </w:p>
        </w:tc>
      </w:tr>
      <w:tr>
        <w:tblPrEx>
          <w:tblLayout w:type="fixed"/>
          <w:tblCellMar>
            <w:top w:w="0" w:type="dxa"/>
            <w:left w:w="108" w:type="dxa"/>
            <w:bottom w:w="0" w:type="dxa"/>
            <w:right w:w="108" w:type="dxa"/>
          </w:tblCellMar>
        </w:tblPrEx>
        <w:trPr>
          <w:trHeight w:val="270" w:hRule="atLeast"/>
        </w:trPr>
        <w:tc>
          <w:tcPr>
            <w:tcW w:w="6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六</w:t>
            </w:r>
          </w:p>
        </w:tc>
        <w:tc>
          <w:tcPr>
            <w:tcW w:w="125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村道</w:t>
            </w:r>
          </w:p>
        </w:tc>
        <w:tc>
          <w:tcPr>
            <w:tcW w:w="18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1484.60 </w:t>
            </w:r>
          </w:p>
        </w:tc>
        <w:tc>
          <w:tcPr>
            <w:tcW w:w="15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1405.20 </w:t>
            </w:r>
          </w:p>
        </w:tc>
        <w:tc>
          <w:tcPr>
            <w:tcW w:w="156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1357.90 </w:t>
            </w:r>
          </w:p>
        </w:tc>
        <w:tc>
          <w:tcPr>
            <w:tcW w:w="156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96.63 </w:t>
            </w:r>
          </w:p>
        </w:tc>
      </w:tr>
    </w:tbl>
    <w:p>
      <w:pPr>
        <w:pStyle w:val="5"/>
      </w:pPr>
      <w:r>
        <w:rPr>
          <w:rFonts w:hint="eastAsia"/>
        </w:rPr>
        <w:t xml:space="preserve">1.13.4 </w:t>
      </w:r>
      <w:r>
        <w:t>支撑材料</w:t>
      </w:r>
    </w:p>
    <w:p>
      <w:pPr>
        <w:pStyle w:val="19"/>
        <w:numPr>
          <w:ilvl w:val="0"/>
          <w:numId w:val="14"/>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山东省邹城市创建国家森林城市绿化成果专项调查报告</w:t>
      </w:r>
    </w:p>
    <w:p>
      <w:pPr>
        <w:pStyle w:val="19"/>
        <w:numPr>
          <w:ilvl w:val="0"/>
          <w:numId w:val="14"/>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邹城市林业局关于全市道路绿化情况报告（附：邹城市道路绿化统计表）</w:t>
      </w:r>
    </w:p>
    <w:p>
      <w:pPr>
        <w:pStyle w:val="19"/>
        <w:numPr>
          <w:ilvl w:val="0"/>
          <w:numId w:val="14"/>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邹城市京沪铁路、京台高速公路绿化统计表</w:t>
      </w:r>
    </w:p>
    <w:p>
      <w:pPr>
        <w:pStyle w:val="19"/>
        <w:numPr>
          <w:ilvl w:val="0"/>
          <w:numId w:val="14"/>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邹城市国省道路绿化统计表</w:t>
      </w:r>
    </w:p>
    <w:p>
      <w:pPr>
        <w:pStyle w:val="19"/>
        <w:numPr>
          <w:ilvl w:val="0"/>
          <w:numId w:val="14"/>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邹城市县乡道路绿化统计表</w:t>
      </w:r>
    </w:p>
    <w:p>
      <w:pPr>
        <w:pStyle w:val="19"/>
        <w:numPr>
          <w:ilvl w:val="0"/>
          <w:numId w:val="14"/>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邹城市道路绿化提升工程建设完成情况统计表</w:t>
      </w:r>
    </w:p>
    <w:p>
      <w:pPr>
        <w:pStyle w:val="19"/>
        <w:numPr>
          <w:ilvl w:val="0"/>
          <w:numId w:val="14"/>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邹城市道路绿化新建、提升工程里程完成情况统计表</w:t>
      </w:r>
    </w:p>
    <w:p>
      <w:pPr>
        <w:pStyle w:val="19"/>
        <w:numPr>
          <w:ilvl w:val="0"/>
          <w:numId w:val="14"/>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邹城市绿化委员会关于进一步做好京台高速公路绿色通道建设管理工作的通知（邹绿发</w:t>
      </w:r>
      <w:r>
        <w:rPr>
          <w:rFonts w:hint="eastAsia" w:ascii="Times New Roman" w:hAnsi="Times New Roman" w:eastAsia="华文宋体" w:cs="Times New Roman"/>
          <w:sz w:val="28"/>
          <w:szCs w:val="28"/>
          <w:lang w:eastAsia="zh-CN"/>
        </w:rPr>
        <w:t>﹝2017﹞</w:t>
      </w:r>
      <w:r>
        <w:rPr>
          <w:rFonts w:ascii="Times New Roman" w:hAnsi="Times New Roman" w:eastAsia="华文宋体" w:cs="Times New Roman"/>
          <w:sz w:val="28"/>
          <w:szCs w:val="28"/>
        </w:rPr>
        <w:t>15号）</w:t>
      </w:r>
    </w:p>
    <w:p>
      <w:pPr>
        <w:pStyle w:val="19"/>
        <w:numPr>
          <w:ilvl w:val="0"/>
          <w:numId w:val="14"/>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邹城市绿化委员会关于提升京台高速绿色通道建设管理标准的通知</w:t>
      </w:r>
    </w:p>
    <w:p>
      <w:pPr>
        <w:pStyle w:val="19"/>
        <w:numPr>
          <w:ilvl w:val="0"/>
          <w:numId w:val="14"/>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邹城市绿化委员会关于对京台高速公路两侧绿色通道树木补植的通知（邹绿发</w:t>
      </w:r>
      <w:r>
        <w:rPr>
          <w:rFonts w:hint="eastAsia" w:ascii="Times New Roman" w:hAnsi="Times New Roman" w:eastAsia="华文宋体" w:cs="Times New Roman"/>
          <w:sz w:val="28"/>
          <w:szCs w:val="28"/>
          <w:lang w:eastAsia="zh-CN"/>
        </w:rPr>
        <w:t>﹝2017﹞</w:t>
      </w:r>
      <w:r>
        <w:rPr>
          <w:rFonts w:ascii="Times New Roman" w:hAnsi="Times New Roman" w:eastAsia="华文宋体" w:cs="Times New Roman"/>
          <w:sz w:val="28"/>
          <w:szCs w:val="28"/>
        </w:rPr>
        <w:t>5号）</w:t>
      </w:r>
    </w:p>
    <w:p>
      <w:pPr>
        <w:pStyle w:val="19"/>
        <w:numPr>
          <w:ilvl w:val="0"/>
          <w:numId w:val="14"/>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邹城市绿化委员会关于报送京台高速绿色通道土地流转合同的通知</w:t>
      </w:r>
    </w:p>
    <w:p>
      <w:pPr>
        <w:pStyle w:val="19"/>
        <w:numPr>
          <w:ilvl w:val="0"/>
          <w:numId w:val="14"/>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邹城市绿化委员会关于加强临菏路等主干道路树木管理的通知（邹绿发</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12号）</w:t>
      </w:r>
    </w:p>
    <w:p>
      <w:pPr>
        <w:pStyle w:val="19"/>
        <w:numPr>
          <w:ilvl w:val="0"/>
          <w:numId w:val="14"/>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邹城市绿化委员会关于开展骨干道路绿色通道死枯树木整治工作的紧急通知（邹绿发</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13号）</w:t>
      </w:r>
    </w:p>
    <w:p>
      <w:pPr>
        <w:pStyle w:val="19"/>
        <w:numPr>
          <w:ilvl w:val="0"/>
          <w:numId w:val="14"/>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邹城市绿化委员会关于实施京台高速公路裸露山体绿化重点工程的通知（邹绿发</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18号）</w:t>
      </w:r>
    </w:p>
    <w:p>
      <w:pPr>
        <w:pStyle w:val="19"/>
        <w:numPr>
          <w:ilvl w:val="0"/>
          <w:numId w:val="14"/>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邹城市绿化委员会关于转发《济宁市绿化委员会办公室关于加快骨干道路死枯树木整治工作的通知》的通知（邹绿发</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16号）</w:t>
      </w:r>
    </w:p>
    <w:p>
      <w:pPr>
        <w:pStyle w:val="19"/>
        <w:numPr>
          <w:ilvl w:val="0"/>
          <w:numId w:val="14"/>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邹城市绿化委员会关于做好高速公路绿色通道断档补植、采伐更新工作的通知</w:t>
      </w:r>
    </w:p>
    <w:p>
      <w:pPr>
        <w:pStyle w:val="19"/>
        <w:numPr>
          <w:ilvl w:val="0"/>
          <w:numId w:val="14"/>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邹城市绿化委员会关于加强绿色通道两侧经济林带管理工作的通知（邹绿发</w:t>
      </w:r>
      <w:r>
        <w:rPr>
          <w:rFonts w:hint="eastAsia" w:ascii="Times New Roman" w:hAnsi="Times New Roman" w:eastAsia="华文宋体" w:cs="Times New Roman"/>
          <w:sz w:val="28"/>
          <w:szCs w:val="28"/>
          <w:lang w:eastAsia="zh-CN"/>
        </w:rPr>
        <w:t>﹝2015﹞</w:t>
      </w:r>
      <w:r>
        <w:rPr>
          <w:rFonts w:ascii="Times New Roman" w:hAnsi="Times New Roman" w:eastAsia="华文宋体" w:cs="Times New Roman"/>
          <w:sz w:val="28"/>
          <w:szCs w:val="28"/>
        </w:rPr>
        <w:t>1号）</w:t>
      </w:r>
    </w:p>
    <w:p>
      <w:pPr>
        <w:pStyle w:val="19"/>
        <w:numPr>
          <w:ilvl w:val="0"/>
          <w:numId w:val="14"/>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邹城市绿化委员会关于2015年主干道路绿化标准的通知（邹绿发</w:t>
      </w:r>
      <w:r>
        <w:rPr>
          <w:rFonts w:hint="eastAsia" w:ascii="Times New Roman" w:hAnsi="Times New Roman" w:eastAsia="华文宋体" w:cs="Times New Roman"/>
          <w:sz w:val="28"/>
          <w:szCs w:val="28"/>
          <w:lang w:eastAsia="zh-CN"/>
        </w:rPr>
        <w:t>﹝2015﹞</w:t>
      </w:r>
      <w:r>
        <w:rPr>
          <w:rFonts w:ascii="Times New Roman" w:hAnsi="Times New Roman" w:eastAsia="华文宋体" w:cs="Times New Roman"/>
          <w:sz w:val="28"/>
          <w:szCs w:val="28"/>
        </w:rPr>
        <w:t>3号）</w:t>
      </w:r>
    </w:p>
    <w:p>
      <w:pPr>
        <w:pStyle w:val="19"/>
        <w:numPr>
          <w:ilvl w:val="0"/>
          <w:numId w:val="14"/>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邹城市绿化委员会关于印发《临菏路西段道路绿化实施方案》的通知（邹绿发</w:t>
      </w:r>
      <w:r>
        <w:rPr>
          <w:rFonts w:hint="eastAsia" w:ascii="Times New Roman" w:hAnsi="Times New Roman" w:eastAsia="华文宋体" w:cs="Times New Roman"/>
          <w:sz w:val="28"/>
          <w:szCs w:val="28"/>
          <w:lang w:eastAsia="zh-CN"/>
        </w:rPr>
        <w:t>﹝2015﹞</w:t>
      </w:r>
      <w:r>
        <w:rPr>
          <w:rFonts w:ascii="Times New Roman" w:hAnsi="Times New Roman" w:eastAsia="华文宋体" w:cs="Times New Roman"/>
          <w:sz w:val="28"/>
          <w:szCs w:val="28"/>
        </w:rPr>
        <w:t>6号）</w:t>
      </w:r>
    </w:p>
    <w:p>
      <w:pPr>
        <w:pStyle w:val="19"/>
        <w:numPr>
          <w:ilvl w:val="0"/>
          <w:numId w:val="14"/>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邹城市绿化委员会关于印发《邹城市绿色通道建设验收考核办法》的通知（邹绿发</w:t>
      </w:r>
      <w:r>
        <w:rPr>
          <w:rFonts w:hint="eastAsia" w:ascii="Times New Roman" w:hAnsi="Times New Roman" w:eastAsia="华文宋体" w:cs="Times New Roman"/>
          <w:sz w:val="28"/>
          <w:szCs w:val="28"/>
          <w:lang w:eastAsia="zh-CN"/>
        </w:rPr>
        <w:t>﹝2014﹞</w:t>
      </w:r>
      <w:r>
        <w:rPr>
          <w:rFonts w:ascii="Times New Roman" w:hAnsi="Times New Roman" w:eastAsia="华文宋体" w:cs="Times New Roman"/>
          <w:sz w:val="28"/>
          <w:szCs w:val="28"/>
        </w:rPr>
        <w:t>6号）</w:t>
      </w:r>
    </w:p>
    <w:p>
      <w:pPr>
        <w:pStyle w:val="19"/>
        <w:numPr>
          <w:ilvl w:val="0"/>
          <w:numId w:val="14"/>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邹城市绿化委员会关于加快推进2014年绿色通道建设的通知（邹绿发</w:t>
      </w:r>
      <w:r>
        <w:rPr>
          <w:rFonts w:hint="eastAsia" w:ascii="Times New Roman" w:hAnsi="Times New Roman" w:eastAsia="华文宋体" w:cs="Times New Roman"/>
          <w:sz w:val="28"/>
          <w:szCs w:val="28"/>
          <w:lang w:eastAsia="zh-CN"/>
        </w:rPr>
        <w:t>﹝2014﹞</w:t>
      </w:r>
      <w:r>
        <w:rPr>
          <w:rFonts w:ascii="Times New Roman" w:hAnsi="Times New Roman" w:eastAsia="华文宋体" w:cs="Times New Roman"/>
          <w:sz w:val="28"/>
          <w:szCs w:val="28"/>
        </w:rPr>
        <w:t>2号）</w:t>
      </w:r>
    </w:p>
    <w:p>
      <w:pPr>
        <w:pStyle w:val="19"/>
        <w:numPr>
          <w:ilvl w:val="0"/>
          <w:numId w:val="14"/>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邹城市绿化委员会关于切实加强绿色通道管护的通知（邹绿发</w:t>
      </w:r>
      <w:r>
        <w:rPr>
          <w:rFonts w:hint="eastAsia" w:ascii="Times New Roman" w:hAnsi="Times New Roman" w:eastAsia="华文宋体" w:cs="Times New Roman"/>
          <w:sz w:val="28"/>
          <w:szCs w:val="28"/>
          <w:lang w:eastAsia="zh-CN"/>
        </w:rPr>
        <w:t>﹝2014﹞</w:t>
      </w:r>
      <w:r>
        <w:rPr>
          <w:rFonts w:ascii="Times New Roman" w:hAnsi="Times New Roman" w:eastAsia="华文宋体" w:cs="Times New Roman"/>
          <w:sz w:val="28"/>
          <w:szCs w:val="28"/>
        </w:rPr>
        <w:t>18号）</w:t>
      </w:r>
    </w:p>
    <w:p>
      <w:pPr>
        <w:pStyle w:val="19"/>
        <w:numPr>
          <w:ilvl w:val="0"/>
          <w:numId w:val="14"/>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邹城市绿化委员会关于加快崇尚线绿色通道建设的通知（邹绿发</w:t>
      </w:r>
      <w:r>
        <w:rPr>
          <w:rFonts w:hint="eastAsia" w:ascii="Times New Roman" w:hAnsi="Times New Roman" w:eastAsia="华文宋体" w:cs="Times New Roman"/>
          <w:sz w:val="28"/>
          <w:szCs w:val="28"/>
          <w:lang w:eastAsia="zh-CN"/>
        </w:rPr>
        <w:t>﹝2014﹞</w:t>
      </w:r>
      <w:r>
        <w:rPr>
          <w:rFonts w:ascii="Times New Roman" w:hAnsi="Times New Roman" w:eastAsia="华文宋体" w:cs="Times New Roman"/>
          <w:sz w:val="28"/>
          <w:szCs w:val="28"/>
        </w:rPr>
        <w:t>16号）</w:t>
      </w:r>
    </w:p>
    <w:p>
      <w:pPr>
        <w:pStyle w:val="19"/>
        <w:numPr>
          <w:ilvl w:val="0"/>
          <w:numId w:val="14"/>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邹城市绿化委员会关于提高京台高速绿色通道补植标准的紧急通知（邹绿发</w:t>
      </w:r>
      <w:r>
        <w:rPr>
          <w:rFonts w:hint="eastAsia" w:ascii="Times New Roman" w:hAnsi="Times New Roman" w:eastAsia="华文宋体" w:cs="Times New Roman"/>
          <w:sz w:val="28"/>
          <w:szCs w:val="28"/>
          <w:lang w:eastAsia="zh-CN"/>
        </w:rPr>
        <w:t>﹝2014﹞</w:t>
      </w:r>
      <w:r>
        <w:rPr>
          <w:rFonts w:ascii="Times New Roman" w:hAnsi="Times New Roman" w:eastAsia="华文宋体" w:cs="Times New Roman"/>
          <w:sz w:val="28"/>
          <w:szCs w:val="28"/>
        </w:rPr>
        <w:t>9号）</w:t>
      </w:r>
    </w:p>
    <w:p>
      <w:pPr>
        <w:pStyle w:val="19"/>
        <w:numPr>
          <w:ilvl w:val="0"/>
          <w:numId w:val="14"/>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邹城市绿化委员会关于做好2013年绿色通道建设工作的通知（邹绿发</w:t>
      </w:r>
      <w:r>
        <w:rPr>
          <w:rFonts w:hint="eastAsia" w:ascii="Times New Roman" w:hAnsi="Times New Roman" w:eastAsia="华文宋体" w:cs="Times New Roman"/>
          <w:sz w:val="28"/>
          <w:szCs w:val="28"/>
          <w:lang w:eastAsia="zh-CN"/>
        </w:rPr>
        <w:t>﹝2014﹞</w:t>
      </w:r>
      <w:r>
        <w:rPr>
          <w:rFonts w:ascii="Times New Roman" w:hAnsi="Times New Roman" w:eastAsia="华文宋体" w:cs="Times New Roman"/>
          <w:sz w:val="28"/>
          <w:szCs w:val="28"/>
        </w:rPr>
        <w:t>4号）</w:t>
      </w:r>
    </w:p>
    <w:p>
      <w:pPr>
        <w:pStyle w:val="19"/>
        <w:numPr>
          <w:ilvl w:val="0"/>
          <w:numId w:val="14"/>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邹城市绿化委员会关于进一步明确京台高速公路绿色通道建设标准的通知（邹绿发</w:t>
      </w:r>
      <w:r>
        <w:rPr>
          <w:rFonts w:hint="eastAsia" w:ascii="Times New Roman" w:hAnsi="Times New Roman" w:eastAsia="华文宋体" w:cs="Times New Roman"/>
          <w:sz w:val="28"/>
          <w:szCs w:val="28"/>
          <w:lang w:eastAsia="zh-CN"/>
        </w:rPr>
        <w:t>﹝2012﹞</w:t>
      </w:r>
      <w:r>
        <w:rPr>
          <w:rFonts w:ascii="Times New Roman" w:hAnsi="Times New Roman" w:eastAsia="华文宋体" w:cs="Times New Roman"/>
          <w:sz w:val="28"/>
          <w:szCs w:val="28"/>
        </w:rPr>
        <w:t>7号）</w:t>
      </w:r>
    </w:p>
    <w:p>
      <w:pPr>
        <w:pStyle w:val="19"/>
        <w:numPr>
          <w:ilvl w:val="0"/>
          <w:numId w:val="14"/>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邹城市绿化委员会关于进一步加快绿色通道建设的通知（邹绿发</w:t>
      </w:r>
      <w:r>
        <w:rPr>
          <w:rFonts w:hint="eastAsia" w:ascii="Times New Roman" w:hAnsi="Times New Roman" w:eastAsia="华文宋体" w:cs="Times New Roman"/>
          <w:sz w:val="28"/>
          <w:szCs w:val="28"/>
          <w:lang w:eastAsia="zh-CN"/>
        </w:rPr>
        <w:t>﹝2012﹞</w:t>
      </w:r>
      <w:r>
        <w:rPr>
          <w:rFonts w:ascii="Times New Roman" w:hAnsi="Times New Roman" w:eastAsia="华文宋体" w:cs="Times New Roman"/>
          <w:sz w:val="28"/>
          <w:szCs w:val="28"/>
        </w:rPr>
        <w:t>4号）</w:t>
      </w:r>
    </w:p>
    <w:p>
      <w:pPr>
        <w:pStyle w:val="19"/>
        <w:numPr>
          <w:ilvl w:val="0"/>
          <w:numId w:val="14"/>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照片</w:t>
      </w:r>
    </w:p>
    <w:p>
      <w:pPr>
        <w:pStyle w:val="4"/>
      </w:pPr>
      <w:bookmarkStart w:id="23" w:name="_Toc519373550"/>
      <w:r>
        <w:rPr>
          <w:rFonts w:hint="eastAsia"/>
          <w:sz w:val="28"/>
          <w:szCs w:val="28"/>
        </w:rPr>
        <w:t xml:space="preserve">1.14 </w:t>
      </w:r>
      <w:r>
        <w:t>农田林网建设</w:t>
      </w:r>
      <w:bookmarkEnd w:id="23"/>
    </w:p>
    <w:p>
      <w:pPr>
        <w:pStyle w:val="5"/>
      </w:pPr>
      <w:r>
        <w:rPr>
          <w:rFonts w:hint="eastAsia"/>
        </w:rPr>
        <w:t xml:space="preserve">1.14.1 </w:t>
      </w:r>
      <w:r>
        <w:t>指标要求</w:t>
      </w:r>
    </w:p>
    <w:p>
      <w:pPr>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城市郊区农田林网建设按照国家林业局 GB/T 18337.3 要求达标。</w:t>
      </w:r>
    </w:p>
    <w:p>
      <w:pPr>
        <w:pStyle w:val="5"/>
      </w:pPr>
      <w:r>
        <w:rPr>
          <w:rFonts w:hint="eastAsia"/>
        </w:rPr>
        <w:t xml:space="preserve">1.14.2 </w:t>
      </w:r>
      <w:r>
        <w:t>方法步骤</w:t>
      </w:r>
    </w:p>
    <w:p>
      <w:pPr>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资料统计：查阅各区有关农田林网建设的有关材料，对全市农田林网建设情况进行汇总统计。</w:t>
      </w:r>
    </w:p>
    <w:p>
      <w:pPr>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抽样调查：以区为单位，每个区随机抽取农田林网建设实施地进行实地调查，核查农田林网建设情况。</w:t>
      </w:r>
    </w:p>
    <w:p>
      <w:pPr>
        <w:pStyle w:val="5"/>
      </w:pPr>
      <w:r>
        <w:rPr>
          <w:rFonts w:hint="eastAsia"/>
        </w:rPr>
        <w:t xml:space="preserve">1.14.3 </w:t>
      </w:r>
      <w:r>
        <w:t>自查结果</w:t>
      </w:r>
    </w:p>
    <w:p>
      <w:pPr>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达标。创建森林城市以来，邹城市结合农业综合开发项目，按照“路相通、渠相连、田成方、林成网”的原则，逐步形成了网带整齐，密度合理，点、片、带、网相结合的生态防护林体系，不仅提高了森林覆盖率，能够抵御风沙等自然灾害，还对农村经济发展起到了促进作用。同时加强管护力度，丰富栽植树种，改善林带结构，建设高标准的农田林网体系。根据资料统计和调查结果，截至2017年底，邹城市宜建林网面积33540.00</w:t>
      </w:r>
      <w:r>
        <w:rPr>
          <w:rFonts w:hint="eastAsia" w:ascii="Times New Roman" w:hAnsi="Times New Roman" w:eastAsia="华文宋体" w:cs="Times New Roman"/>
          <w:sz w:val="28"/>
          <w:szCs w:val="28"/>
          <w:lang w:val="en-US" w:eastAsia="zh-CN"/>
        </w:rPr>
        <w:t>公顷</w:t>
      </w:r>
      <w:r>
        <w:rPr>
          <w:rFonts w:ascii="Times New Roman" w:hAnsi="Times New Roman" w:eastAsia="华文宋体" w:cs="Times New Roman"/>
          <w:sz w:val="28"/>
          <w:szCs w:val="28"/>
        </w:rPr>
        <w:t>，已完成林网建设面积33540.00</w:t>
      </w:r>
      <w:r>
        <w:rPr>
          <w:rFonts w:hint="eastAsia" w:ascii="Times New Roman" w:hAnsi="Times New Roman" w:eastAsia="华文宋体" w:cs="Times New Roman"/>
          <w:sz w:val="28"/>
          <w:szCs w:val="28"/>
          <w:lang w:val="en-US" w:eastAsia="zh-CN"/>
        </w:rPr>
        <w:t>公顷</w:t>
      </w:r>
      <w:r>
        <w:rPr>
          <w:rFonts w:ascii="Times New Roman" w:hAnsi="Times New Roman" w:eastAsia="华文宋体" w:cs="Times New Roman"/>
          <w:sz w:val="28"/>
          <w:szCs w:val="28"/>
        </w:rPr>
        <w:t>，农田林网控制率达100.00%，按照国家林业局GB/T 18337.3的标准，达到《国家森林城市评价指标》的要求。</w:t>
      </w:r>
    </w:p>
    <w:tbl>
      <w:tblPr>
        <w:tblStyle w:val="15"/>
        <w:tblW w:w="8528" w:type="dxa"/>
        <w:tblInd w:w="0" w:type="dxa"/>
        <w:tblLayout w:type="fixed"/>
        <w:tblCellMar>
          <w:top w:w="0" w:type="dxa"/>
          <w:left w:w="108" w:type="dxa"/>
          <w:bottom w:w="0" w:type="dxa"/>
          <w:right w:w="108" w:type="dxa"/>
        </w:tblCellMar>
      </w:tblPr>
      <w:tblGrid>
        <w:gridCol w:w="927"/>
        <w:gridCol w:w="1793"/>
        <w:gridCol w:w="1793"/>
        <w:gridCol w:w="1793"/>
        <w:gridCol w:w="2222"/>
      </w:tblGrid>
      <w:tr>
        <w:tblPrEx>
          <w:tblLayout w:type="fixed"/>
          <w:tblCellMar>
            <w:top w:w="0" w:type="dxa"/>
            <w:left w:w="108" w:type="dxa"/>
            <w:bottom w:w="0" w:type="dxa"/>
            <w:right w:w="108" w:type="dxa"/>
          </w:tblCellMar>
        </w:tblPrEx>
        <w:trPr>
          <w:trHeight w:val="270" w:hRule="atLeast"/>
        </w:trPr>
        <w:tc>
          <w:tcPr>
            <w:tcW w:w="8528" w:type="dxa"/>
            <w:gridSpan w:val="5"/>
            <w:tcBorders>
              <w:top w:val="nil"/>
              <w:left w:val="nil"/>
              <w:bottom w:val="nil"/>
              <w:right w:val="nil"/>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表</w:t>
            </w:r>
            <w:r>
              <w:rPr>
                <w:rFonts w:hint="eastAsia" w:ascii="Times New Roman" w:hAnsi="Times New Roman" w:eastAsia="华文宋体" w:cs="Times New Roman"/>
                <w:color w:val="000000"/>
                <w:kern w:val="0"/>
                <w:sz w:val="24"/>
                <w:szCs w:val="24"/>
              </w:rPr>
              <w:t>1.</w:t>
            </w:r>
            <w:r>
              <w:rPr>
                <w:rFonts w:ascii="Times New Roman" w:hAnsi="Times New Roman" w:eastAsia="华文宋体" w:cs="Times New Roman"/>
                <w:color w:val="000000"/>
                <w:kern w:val="0"/>
                <w:sz w:val="24"/>
                <w:szCs w:val="24"/>
              </w:rPr>
              <w:t>14-1   邹城市农田林网统计表</w:t>
            </w:r>
          </w:p>
        </w:tc>
      </w:tr>
      <w:tr>
        <w:tblPrEx>
          <w:tblLayout w:type="fixed"/>
          <w:tblCellMar>
            <w:top w:w="0" w:type="dxa"/>
            <w:left w:w="108" w:type="dxa"/>
            <w:bottom w:w="0" w:type="dxa"/>
            <w:right w:w="108" w:type="dxa"/>
          </w:tblCellMar>
        </w:tblPrEx>
        <w:trPr>
          <w:trHeight w:val="270" w:hRule="atLeast"/>
        </w:trPr>
        <w:tc>
          <w:tcPr>
            <w:tcW w:w="927" w:type="dxa"/>
            <w:tcBorders>
              <w:top w:val="nil"/>
              <w:left w:val="nil"/>
              <w:bottom w:val="nil"/>
              <w:right w:val="nil"/>
            </w:tcBorders>
            <w:shd w:val="clear" w:color="auto" w:fill="auto"/>
            <w:vAlign w:val="center"/>
          </w:tcPr>
          <w:p>
            <w:pPr>
              <w:widowControl/>
              <w:jc w:val="left"/>
              <w:rPr>
                <w:rFonts w:ascii="Times New Roman" w:hAnsi="Times New Roman" w:eastAsia="华文宋体" w:cs="Times New Roman"/>
                <w:color w:val="000000"/>
                <w:kern w:val="0"/>
                <w:sz w:val="24"/>
                <w:szCs w:val="24"/>
              </w:rPr>
            </w:pPr>
          </w:p>
        </w:tc>
        <w:tc>
          <w:tcPr>
            <w:tcW w:w="1793" w:type="dxa"/>
            <w:tcBorders>
              <w:top w:val="nil"/>
              <w:left w:val="nil"/>
              <w:bottom w:val="nil"/>
              <w:right w:val="nil"/>
            </w:tcBorders>
            <w:shd w:val="clear" w:color="auto" w:fill="auto"/>
            <w:vAlign w:val="center"/>
          </w:tcPr>
          <w:p>
            <w:pPr>
              <w:widowControl/>
              <w:jc w:val="left"/>
              <w:rPr>
                <w:rFonts w:ascii="Times New Roman" w:hAnsi="Times New Roman" w:eastAsia="华文宋体" w:cs="Times New Roman"/>
                <w:color w:val="000000"/>
                <w:kern w:val="0"/>
                <w:sz w:val="24"/>
                <w:szCs w:val="24"/>
              </w:rPr>
            </w:pPr>
          </w:p>
        </w:tc>
        <w:tc>
          <w:tcPr>
            <w:tcW w:w="1793" w:type="dxa"/>
            <w:tcBorders>
              <w:top w:val="nil"/>
              <w:left w:val="nil"/>
              <w:bottom w:val="nil"/>
              <w:right w:val="nil"/>
            </w:tcBorders>
            <w:shd w:val="clear" w:color="auto" w:fill="auto"/>
            <w:vAlign w:val="center"/>
          </w:tcPr>
          <w:p>
            <w:pPr>
              <w:widowControl/>
              <w:jc w:val="left"/>
              <w:rPr>
                <w:rFonts w:ascii="Times New Roman" w:hAnsi="Times New Roman" w:eastAsia="华文宋体" w:cs="Times New Roman"/>
                <w:color w:val="000000"/>
                <w:kern w:val="0"/>
                <w:sz w:val="24"/>
                <w:szCs w:val="24"/>
              </w:rPr>
            </w:pPr>
          </w:p>
        </w:tc>
        <w:tc>
          <w:tcPr>
            <w:tcW w:w="4015" w:type="dxa"/>
            <w:gridSpan w:val="2"/>
            <w:tcBorders>
              <w:top w:val="nil"/>
              <w:left w:val="nil"/>
              <w:bottom w:val="nil"/>
              <w:right w:val="nil"/>
            </w:tcBorders>
            <w:shd w:val="clear" w:color="auto" w:fill="auto"/>
            <w:vAlign w:val="center"/>
          </w:tcPr>
          <w:p>
            <w:pPr>
              <w:widowControl/>
              <w:jc w:val="right"/>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单位：公顷、%</w:t>
            </w:r>
          </w:p>
        </w:tc>
      </w:tr>
      <w:tr>
        <w:tblPrEx>
          <w:tblLayout w:type="fixed"/>
          <w:tblCellMar>
            <w:top w:w="0" w:type="dxa"/>
            <w:left w:w="108" w:type="dxa"/>
            <w:bottom w:w="0" w:type="dxa"/>
            <w:right w:w="108" w:type="dxa"/>
          </w:tblCellMar>
        </w:tblPrEx>
        <w:trPr>
          <w:trHeight w:val="270" w:hRule="atLeast"/>
        </w:trPr>
        <w:tc>
          <w:tcPr>
            <w:tcW w:w="9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序号</w:t>
            </w:r>
          </w:p>
        </w:tc>
        <w:tc>
          <w:tcPr>
            <w:tcW w:w="17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镇街</w:t>
            </w:r>
          </w:p>
        </w:tc>
        <w:tc>
          <w:tcPr>
            <w:tcW w:w="17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宜建林网</w:t>
            </w:r>
          </w:p>
        </w:tc>
        <w:tc>
          <w:tcPr>
            <w:tcW w:w="17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已建林网</w:t>
            </w:r>
          </w:p>
        </w:tc>
        <w:tc>
          <w:tcPr>
            <w:tcW w:w="22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林网控制率</w:t>
            </w:r>
          </w:p>
        </w:tc>
      </w:tr>
      <w:tr>
        <w:tblPrEx>
          <w:tblLayout w:type="fixed"/>
          <w:tblCellMar>
            <w:top w:w="0" w:type="dxa"/>
            <w:left w:w="108" w:type="dxa"/>
            <w:bottom w:w="0" w:type="dxa"/>
            <w:right w:w="108" w:type="dxa"/>
          </w:tblCellMar>
        </w:tblPrEx>
        <w:trPr>
          <w:trHeight w:val="270" w:hRule="atLeast"/>
        </w:trPr>
        <w:tc>
          <w:tcPr>
            <w:tcW w:w="9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合计</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33540.00 </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33540.00 </w:t>
            </w:r>
          </w:p>
        </w:tc>
        <w:tc>
          <w:tcPr>
            <w:tcW w:w="222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100.00 </w:t>
            </w:r>
          </w:p>
        </w:tc>
      </w:tr>
      <w:tr>
        <w:tblPrEx>
          <w:tblLayout w:type="fixed"/>
          <w:tblCellMar>
            <w:top w:w="0" w:type="dxa"/>
            <w:left w:w="108" w:type="dxa"/>
            <w:bottom w:w="0" w:type="dxa"/>
            <w:right w:w="108" w:type="dxa"/>
          </w:tblCellMar>
        </w:tblPrEx>
        <w:trPr>
          <w:trHeight w:val="270" w:hRule="atLeast"/>
        </w:trPr>
        <w:tc>
          <w:tcPr>
            <w:tcW w:w="9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1</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峄山镇</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1674.00 </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1674.00 </w:t>
            </w:r>
          </w:p>
        </w:tc>
        <w:tc>
          <w:tcPr>
            <w:tcW w:w="222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100.00 </w:t>
            </w:r>
          </w:p>
        </w:tc>
      </w:tr>
      <w:tr>
        <w:tblPrEx>
          <w:tblLayout w:type="fixed"/>
          <w:tblCellMar>
            <w:top w:w="0" w:type="dxa"/>
            <w:left w:w="108" w:type="dxa"/>
            <w:bottom w:w="0" w:type="dxa"/>
            <w:right w:w="108" w:type="dxa"/>
          </w:tblCellMar>
        </w:tblPrEx>
        <w:trPr>
          <w:trHeight w:val="270" w:hRule="atLeast"/>
        </w:trPr>
        <w:tc>
          <w:tcPr>
            <w:tcW w:w="9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2</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看庄镇</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1120.00 </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1120.00 </w:t>
            </w:r>
          </w:p>
        </w:tc>
        <w:tc>
          <w:tcPr>
            <w:tcW w:w="222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100.00 </w:t>
            </w:r>
          </w:p>
        </w:tc>
      </w:tr>
      <w:tr>
        <w:tblPrEx>
          <w:tblLayout w:type="fixed"/>
          <w:tblCellMar>
            <w:top w:w="0" w:type="dxa"/>
            <w:left w:w="108" w:type="dxa"/>
            <w:bottom w:w="0" w:type="dxa"/>
            <w:right w:w="108" w:type="dxa"/>
          </w:tblCellMar>
        </w:tblPrEx>
        <w:trPr>
          <w:trHeight w:val="270" w:hRule="atLeast"/>
        </w:trPr>
        <w:tc>
          <w:tcPr>
            <w:tcW w:w="9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3</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香城镇</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1020.00 </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1020.00 </w:t>
            </w:r>
          </w:p>
        </w:tc>
        <w:tc>
          <w:tcPr>
            <w:tcW w:w="222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100.00 </w:t>
            </w:r>
          </w:p>
        </w:tc>
      </w:tr>
      <w:tr>
        <w:tblPrEx>
          <w:tblLayout w:type="fixed"/>
          <w:tblCellMar>
            <w:top w:w="0" w:type="dxa"/>
            <w:left w:w="108" w:type="dxa"/>
            <w:bottom w:w="0" w:type="dxa"/>
            <w:right w:w="108" w:type="dxa"/>
          </w:tblCellMar>
        </w:tblPrEx>
        <w:trPr>
          <w:trHeight w:val="270" w:hRule="atLeast"/>
        </w:trPr>
        <w:tc>
          <w:tcPr>
            <w:tcW w:w="9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4</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大束镇</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1556.30 </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1556.30 </w:t>
            </w:r>
          </w:p>
        </w:tc>
        <w:tc>
          <w:tcPr>
            <w:tcW w:w="222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100.00 </w:t>
            </w:r>
          </w:p>
        </w:tc>
      </w:tr>
      <w:tr>
        <w:tblPrEx>
          <w:tblLayout w:type="fixed"/>
          <w:tblCellMar>
            <w:top w:w="0" w:type="dxa"/>
            <w:left w:w="108" w:type="dxa"/>
            <w:bottom w:w="0" w:type="dxa"/>
            <w:right w:w="108" w:type="dxa"/>
          </w:tblCellMar>
        </w:tblPrEx>
        <w:trPr>
          <w:trHeight w:val="270" w:hRule="atLeast"/>
        </w:trPr>
        <w:tc>
          <w:tcPr>
            <w:tcW w:w="9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5</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中心镇</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4867.80 </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4867.80 </w:t>
            </w:r>
          </w:p>
        </w:tc>
        <w:tc>
          <w:tcPr>
            <w:tcW w:w="222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100.00 </w:t>
            </w:r>
          </w:p>
        </w:tc>
      </w:tr>
      <w:tr>
        <w:tblPrEx>
          <w:tblLayout w:type="fixed"/>
          <w:tblCellMar>
            <w:top w:w="0" w:type="dxa"/>
            <w:left w:w="108" w:type="dxa"/>
            <w:bottom w:w="0" w:type="dxa"/>
            <w:right w:w="108" w:type="dxa"/>
          </w:tblCellMar>
        </w:tblPrEx>
        <w:trPr>
          <w:trHeight w:val="270" w:hRule="atLeast"/>
        </w:trPr>
        <w:tc>
          <w:tcPr>
            <w:tcW w:w="9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6</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北宿镇</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3984.80 </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3984.80 </w:t>
            </w:r>
          </w:p>
        </w:tc>
        <w:tc>
          <w:tcPr>
            <w:tcW w:w="222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100.00 </w:t>
            </w:r>
          </w:p>
        </w:tc>
      </w:tr>
      <w:tr>
        <w:tblPrEx>
          <w:tblLayout w:type="fixed"/>
          <w:tblCellMar>
            <w:top w:w="0" w:type="dxa"/>
            <w:left w:w="108" w:type="dxa"/>
            <w:bottom w:w="0" w:type="dxa"/>
            <w:right w:w="108" w:type="dxa"/>
          </w:tblCellMar>
        </w:tblPrEx>
        <w:trPr>
          <w:trHeight w:val="270" w:hRule="atLeast"/>
        </w:trPr>
        <w:tc>
          <w:tcPr>
            <w:tcW w:w="9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7</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唐村镇</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2527.30 </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2527.30 </w:t>
            </w:r>
          </w:p>
        </w:tc>
        <w:tc>
          <w:tcPr>
            <w:tcW w:w="222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100.00 </w:t>
            </w:r>
          </w:p>
        </w:tc>
      </w:tr>
      <w:tr>
        <w:tblPrEx>
          <w:tblLayout w:type="fixed"/>
          <w:tblCellMar>
            <w:top w:w="0" w:type="dxa"/>
            <w:left w:w="108" w:type="dxa"/>
            <w:bottom w:w="0" w:type="dxa"/>
            <w:right w:w="108" w:type="dxa"/>
          </w:tblCellMar>
        </w:tblPrEx>
        <w:trPr>
          <w:trHeight w:val="270" w:hRule="atLeast"/>
        </w:trPr>
        <w:tc>
          <w:tcPr>
            <w:tcW w:w="9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8</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太平镇</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6628.80 </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6628.80 </w:t>
            </w:r>
          </w:p>
        </w:tc>
        <w:tc>
          <w:tcPr>
            <w:tcW w:w="222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100.00 </w:t>
            </w:r>
          </w:p>
        </w:tc>
      </w:tr>
      <w:tr>
        <w:tblPrEx>
          <w:tblLayout w:type="fixed"/>
          <w:tblCellMar>
            <w:top w:w="0" w:type="dxa"/>
            <w:left w:w="108" w:type="dxa"/>
            <w:bottom w:w="0" w:type="dxa"/>
            <w:right w:w="108" w:type="dxa"/>
          </w:tblCellMar>
        </w:tblPrEx>
        <w:trPr>
          <w:trHeight w:val="270" w:hRule="atLeast"/>
        </w:trPr>
        <w:tc>
          <w:tcPr>
            <w:tcW w:w="9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9</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郭里镇</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3973.00 </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3973.00 </w:t>
            </w:r>
          </w:p>
        </w:tc>
        <w:tc>
          <w:tcPr>
            <w:tcW w:w="222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100.00 </w:t>
            </w:r>
          </w:p>
        </w:tc>
      </w:tr>
      <w:tr>
        <w:tblPrEx>
          <w:tblLayout w:type="fixed"/>
          <w:tblCellMar>
            <w:top w:w="0" w:type="dxa"/>
            <w:left w:w="108" w:type="dxa"/>
            <w:bottom w:w="0" w:type="dxa"/>
            <w:right w:w="108" w:type="dxa"/>
          </w:tblCellMar>
        </w:tblPrEx>
        <w:trPr>
          <w:trHeight w:val="270" w:hRule="atLeast"/>
        </w:trPr>
        <w:tc>
          <w:tcPr>
            <w:tcW w:w="9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10</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石墙镇</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4175.00 </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4175.00 </w:t>
            </w:r>
          </w:p>
        </w:tc>
        <w:tc>
          <w:tcPr>
            <w:tcW w:w="222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100.00 </w:t>
            </w:r>
          </w:p>
        </w:tc>
      </w:tr>
      <w:tr>
        <w:tblPrEx>
          <w:tblLayout w:type="fixed"/>
          <w:tblCellMar>
            <w:top w:w="0" w:type="dxa"/>
            <w:left w:w="108" w:type="dxa"/>
            <w:bottom w:w="0" w:type="dxa"/>
            <w:right w:w="108" w:type="dxa"/>
          </w:tblCellMar>
        </w:tblPrEx>
        <w:trPr>
          <w:trHeight w:val="270" w:hRule="atLeast"/>
        </w:trPr>
        <w:tc>
          <w:tcPr>
            <w:tcW w:w="9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11</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钢山街道</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1000.00 </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1000.00 </w:t>
            </w:r>
          </w:p>
        </w:tc>
        <w:tc>
          <w:tcPr>
            <w:tcW w:w="222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100.00 </w:t>
            </w:r>
          </w:p>
        </w:tc>
      </w:tr>
      <w:tr>
        <w:tblPrEx>
          <w:tblLayout w:type="fixed"/>
          <w:tblCellMar>
            <w:top w:w="0" w:type="dxa"/>
            <w:left w:w="108" w:type="dxa"/>
            <w:bottom w:w="0" w:type="dxa"/>
            <w:right w:w="108" w:type="dxa"/>
          </w:tblCellMar>
        </w:tblPrEx>
        <w:trPr>
          <w:trHeight w:val="270" w:hRule="atLeast"/>
        </w:trPr>
        <w:tc>
          <w:tcPr>
            <w:tcW w:w="9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12</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千泉街道</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1013.00 </w:t>
            </w:r>
          </w:p>
        </w:tc>
        <w:tc>
          <w:tcPr>
            <w:tcW w:w="17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1013.00 </w:t>
            </w:r>
          </w:p>
        </w:tc>
        <w:tc>
          <w:tcPr>
            <w:tcW w:w="222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100.00 </w:t>
            </w:r>
          </w:p>
        </w:tc>
      </w:tr>
    </w:tbl>
    <w:p>
      <w:pPr>
        <w:pStyle w:val="5"/>
      </w:pPr>
      <w:r>
        <w:rPr>
          <w:rFonts w:hint="eastAsia"/>
        </w:rPr>
        <w:t xml:space="preserve">1.14.4 </w:t>
      </w:r>
      <w:r>
        <w:t xml:space="preserve">支撑材料 </w:t>
      </w:r>
    </w:p>
    <w:p>
      <w:pPr>
        <w:pStyle w:val="19"/>
        <w:numPr>
          <w:ilvl w:val="0"/>
          <w:numId w:val="15"/>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邹城市农田林网统计表</w:t>
      </w:r>
    </w:p>
    <w:p>
      <w:pPr>
        <w:pStyle w:val="19"/>
        <w:numPr>
          <w:ilvl w:val="0"/>
          <w:numId w:val="15"/>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2017年林业统计年报</w:t>
      </w:r>
    </w:p>
    <w:p>
      <w:pPr>
        <w:pStyle w:val="19"/>
        <w:numPr>
          <w:ilvl w:val="0"/>
          <w:numId w:val="15"/>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2016年林业统计年报</w:t>
      </w:r>
    </w:p>
    <w:p>
      <w:pPr>
        <w:pStyle w:val="19"/>
        <w:numPr>
          <w:ilvl w:val="0"/>
          <w:numId w:val="15"/>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济宁市建设国家森林城市工作领导小组关于创建国家森林城市工作进展情况的通报（济建森发</w:t>
      </w:r>
      <w:r>
        <w:rPr>
          <w:rFonts w:hint="eastAsia" w:ascii="Times New Roman" w:hAnsi="Times New Roman" w:eastAsia="华文宋体" w:cs="Times New Roman"/>
          <w:sz w:val="28"/>
          <w:szCs w:val="28"/>
          <w:lang w:eastAsia="zh-CN"/>
        </w:rPr>
        <w:t>﹝2018﹞</w:t>
      </w:r>
      <w:r>
        <w:rPr>
          <w:rFonts w:ascii="Times New Roman" w:hAnsi="Times New Roman" w:eastAsia="华文宋体" w:cs="Times New Roman"/>
          <w:sz w:val="28"/>
          <w:szCs w:val="28"/>
        </w:rPr>
        <w:t>2号）</w:t>
      </w:r>
    </w:p>
    <w:p>
      <w:pPr>
        <w:pStyle w:val="19"/>
        <w:numPr>
          <w:ilvl w:val="0"/>
          <w:numId w:val="15"/>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济宁市建设国家森林城市工作领导小组关于2018年度创建国家森林城市工作进展的通报（济建森发</w:t>
      </w:r>
      <w:r>
        <w:rPr>
          <w:rFonts w:hint="eastAsia" w:ascii="Times New Roman" w:hAnsi="Times New Roman" w:eastAsia="华文宋体" w:cs="Times New Roman"/>
          <w:sz w:val="28"/>
          <w:szCs w:val="28"/>
          <w:lang w:eastAsia="zh-CN"/>
        </w:rPr>
        <w:t>﹝2018﹞</w:t>
      </w:r>
      <w:r>
        <w:rPr>
          <w:rFonts w:ascii="Times New Roman" w:hAnsi="Times New Roman" w:eastAsia="华文宋体" w:cs="Times New Roman"/>
          <w:sz w:val="28"/>
          <w:szCs w:val="28"/>
        </w:rPr>
        <w:t>5号）</w:t>
      </w:r>
    </w:p>
    <w:p>
      <w:pPr>
        <w:pStyle w:val="19"/>
        <w:numPr>
          <w:ilvl w:val="0"/>
          <w:numId w:val="15"/>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邹城市平原农田林网工程建设完成情况统计表</w:t>
      </w:r>
    </w:p>
    <w:p>
      <w:pPr>
        <w:pStyle w:val="19"/>
        <w:numPr>
          <w:ilvl w:val="0"/>
          <w:numId w:val="15"/>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邹城市平原农田林网工程建设计划表</w:t>
      </w:r>
    </w:p>
    <w:p>
      <w:pPr>
        <w:pStyle w:val="19"/>
        <w:numPr>
          <w:ilvl w:val="0"/>
          <w:numId w:val="15"/>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济宁市发展和改革委员会关于转发省发展改革委等九部门《关于印发山东省高标准农田建设规划实施暂行办法的通知》的通知（济发改农经</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456号）</w:t>
      </w:r>
    </w:p>
    <w:p>
      <w:pPr>
        <w:pStyle w:val="19"/>
        <w:numPr>
          <w:ilvl w:val="0"/>
          <w:numId w:val="15"/>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照片</w:t>
      </w:r>
    </w:p>
    <w:p>
      <w:pPr>
        <w:pStyle w:val="4"/>
      </w:pPr>
      <w:bookmarkStart w:id="24" w:name="_Toc519373551"/>
      <w:r>
        <w:rPr>
          <w:rFonts w:hint="eastAsia"/>
          <w:sz w:val="28"/>
          <w:szCs w:val="28"/>
        </w:rPr>
        <w:t xml:space="preserve">1.15 </w:t>
      </w:r>
      <w:r>
        <w:t>防护隔离林带建设</w:t>
      </w:r>
      <w:bookmarkEnd w:id="24"/>
    </w:p>
    <w:p>
      <w:pPr>
        <w:pStyle w:val="5"/>
      </w:pPr>
      <w:r>
        <w:rPr>
          <w:rFonts w:hint="eastAsia"/>
        </w:rPr>
        <w:t xml:space="preserve">1.15.1 </w:t>
      </w:r>
      <w:r>
        <w:t>指标要求</w:t>
      </w:r>
    </w:p>
    <w:p>
      <w:pPr>
        <w:tabs>
          <w:tab w:val="left" w:pos="142"/>
        </w:tabs>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城市周边、城市组团之间、城市功能分区和过渡区建有生态防护隔离带，减缓城市热岛效应、净化生态功效显著。</w:t>
      </w:r>
    </w:p>
    <w:p>
      <w:pPr>
        <w:pStyle w:val="5"/>
      </w:pPr>
      <w:r>
        <w:rPr>
          <w:rFonts w:hint="eastAsia"/>
        </w:rPr>
        <w:t xml:space="preserve">1.15.2 </w:t>
      </w:r>
      <w:r>
        <w:t>方法步骤</w:t>
      </w:r>
    </w:p>
    <w:p>
      <w:pPr>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资料统计。向园林局、住房和城乡建设局、水利局、交通运输局和林业局收集生态防护隔离带的建设情况。</w:t>
      </w:r>
    </w:p>
    <w:p>
      <w:pPr>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现场调查。对环城、重要河流水系、道路、铁路、采煤塌陷区和高压走廊等生态防护林进行实地调查，了解树种组成、配置以及防护隔离效果。</w:t>
      </w:r>
    </w:p>
    <w:p>
      <w:pPr>
        <w:pStyle w:val="5"/>
      </w:pPr>
      <w:r>
        <w:rPr>
          <w:rFonts w:hint="eastAsia"/>
        </w:rPr>
        <w:t xml:space="preserve">1.15.3 </w:t>
      </w:r>
      <w:r>
        <w:t>自查结果</w:t>
      </w:r>
    </w:p>
    <w:p>
      <w:pPr>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达标。邹城市根据工矿企业、高压走廊、道路、铁路线路等现状，积极建设防护绿地，使城市组团之间生态隔离带逐步完善，形成功能完备、结构合理的城区防护林体系。在城市周边，各级森林公园、湿地公园等形成了生态隔离带，通过市区大型带状绿地、风貌带、风景林地、城市绿地等有机组合，与生态隔离带形成城市完整的生态骨架，分隔城市片区、促进城市空气交换流通，调节城市生态环境，提高城市品位，增强社会经济发展竞争力。这些防护隔离带总面积达782.23公顷，在改善景观、调节小气候、降低噪音、减轻大气污染、缓解城市热岛效应等方面发挥了显著功效，达到《国家森林城市评价指标》的要求。</w:t>
      </w:r>
    </w:p>
    <w:tbl>
      <w:tblPr>
        <w:tblStyle w:val="15"/>
        <w:tblW w:w="8528" w:type="dxa"/>
        <w:tblInd w:w="0" w:type="dxa"/>
        <w:tblLayout w:type="fixed"/>
        <w:tblCellMar>
          <w:top w:w="0" w:type="dxa"/>
          <w:left w:w="108" w:type="dxa"/>
          <w:bottom w:w="0" w:type="dxa"/>
          <w:right w:w="108" w:type="dxa"/>
        </w:tblCellMar>
      </w:tblPr>
      <w:tblGrid>
        <w:gridCol w:w="697"/>
        <w:gridCol w:w="2507"/>
        <w:gridCol w:w="3745"/>
        <w:gridCol w:w="1579"/>
      </w:tblGrid>
      <w:tr>
        <w:tblPrEx>
          <w:tblLayout w:type="fixed"/>
          <w:tblCellMar>
            <w:top w:w="0" w:type="dxa"/>
            <w:left w:w="108" w:type="dxa"/>
            <w:bottom w:w="0" w:type="dxa"/>
            <w:right w:w="108" w:type="dxa"/>
          </w:tblCellMar>
        </w:tblPrEx>
        <w:trPr>
          <w:trHeight w:val="270" w:hRule="atLeast"/>
        </w:trPr>
        <w:tc>
          <w:tcPr>
            <w:tcW w:w="8528" w:type="dxa"/>
            <w:gridSpan w:val="4"/>
            <w:tcBorders>
              <w:top w:val="nil"/>
              <w:left w:val="nil"/>
              <w:bottom w:val="nil"/>
              <w:right w:val="nil"/>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表</w:t>
            </w:r>
            <w:r>
              <w:rPr>
                <w:rFonts w:hint="eastAsia" w:ascii="Times New Roman" w:hAnsi="Times New Roman" w:eastAsia="华文宋体" w:cs="Times New Roman"/>
                <w:color w:val="000000"/>
                <w:kern w:val="0"/>
                <w:sz w:val="24"/>
                <w:szCs w:val="24"/>
              </w:rPr>
              <w:t>1.</w:t>
            </w:r>
            <w:r>
              <w:rPr>
                <w:rFonts w:ascii="Times New Roman" w:hAnsi="Times New Roman" w:eastAsia="华文宋体" w:cs="Times New Roman"/>
                <w:color w:val="000000"/>
                <w:kern w:val="0"/>
                <w:sz w:val="24"/>
                <w:szCs w:val="24"/>
              </w:rPr>
              <w:t>15-1   邹城市防护隔离林带统计表</w:t>
            </w:r>
          </w:p>
        </w:tc>
      </w:tr>
      <w:tr>
        <w:tblPrEx>
          <w:tblLayout w:type="fixed"/>
          <w:tblCellMar>
            <w:top w:w="0" w:type="dxa"/>
            <w:left w:w="108" w:type="dxa"/>
            <w:bottom w:w="0" w:type="dxa"/>
            <w:right w:w="108" w:type="dxa"/>
          </w:tblCellMar>
        </w:tblPrEx>
        <w:trPr>
          <w:trHeight w:val="270" w:hRule="atLeast"/>
        </w:trPr>
        <w:tc>
          <w:tcPr>
            <w:tcW w:w="697" w:type="dxa"/>
            <w:tcBorders>
              <w:top w:val="nil"/>
              <w:left w:val="nil"/>
              <w:bottom w:val="nil"/>
              <w:right w:val="nil"/>
            </w:tcBorders>
            <w:shd w:val="clear" w:color="auto" w:fill="auto"/>
            <w:vAlign w:val="center"/>
          </w:tcPr>
          <w:p>
            <w:pPr>
              <w:widowControl/>
              <w:jc w:val="left"/>
              <w:rPr>
                <w:rFonts w:ascii="Times New Roman" w:hAnsi="Times New Roman" w:eastAsia="华文宋体" w:cs="Times New Roman"/>
                <w:color w:val="000000"/>
                <w:kern w:val="0"/>
                <w:sz w:val="24"/>
                <w:szCs w:val="24"/>
              </w:rPr>
            </w:pPr>
          </w:p>
        </w:tc>
        <w:tc>
          <w:tcPr>
            <w:tcW w:w="2507" w:type="dxa"/>
            <w:tcBorders>
              <w:top w:val="nil"/>
              <w:left w:val="nil"/>
              <w:bottom w:val="nil"/>
              <w:right w:val="nil"/>
            </w:tcBorders>
            <w:shd w:val="clear" w:color="auto" w:fill="auto"/>
            <w:vAlign w:val="center"/>
          </w:tcPr>
          <w:p>
            <w:pPr>
              <w:widowControl/>
              <w:jc w:val="left"/>
              <w:rPr>
                <w:rFonts w:ascii="Times New Roman" w:hAnsi="Times New Roman" w:eastAsia="华文宋体" w:cs="Times New Roman"/>
                <w:color w:val="000000"/>
                <w:kern w:val="0"/>
                <w:sz w:val="24"/>
                <w:szCs w:val="24"/>
              </w:rPr>
            </w:pPr>
          </w:p>
        </w:tc>
        <w:tc>
          <w:tcPr>
            <w:tcW w:w="3745" w:type="dxa"/>
            <w:tcBorders>
              <w:top w:val="nil"/>
              <w:left w:val="nil"/>
              <w:bottom w:val="nil"/>
              <w:right w:val="nil"/>
            </w:tcBorders>
            <w:shd w:val="clear" w:color="auto" w:fill="auto"/>
            <w:vAlign w:val="center"/>
          </w:tcPr>
          <w:p>
            <w:pPr>
              <w:widowControl/>
              <w:jc w:val="left"/>
              <w:rPr>
                <w:rFonts w:ascii="Times New Roman" w:hAnsi="Times New Roman" w:eastAsia="华文宋体" w:cs="Times New Roman"/>
                <w:color w:val="000000"/>
                <w:kern w:val="0"/>
                <w:sz w:val="24"/>
                <w:szCs w:val="24"/>
              </w:rPr>
            </w:pPr>
          </w:p>
        </w:tc>
        <w:tc>
          <w:tcPr>
            <w:tcW w:w="1579" w:type="dxa"/>
            <w:tcBorders>
              <w:top w:val="nil"/>
              <w:left w:val="nil"/>
              <w:bottom w:val="nil"/>
              <w:right w:val="nil"/>
            </w:tcBorders>
            <w:shd w:val="clear" w:color="auto" w:fill="auto"/>
            <w:vAlign w:val="center"/>
          </w:tcPr>
          <w:p>
            <w:pPr>
              <w:widowControl/>
              <w:jc w:val="right"/>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单位：公顷</w:t>
            </w:r>
          </w:p>
        </w:tc>
      </w:tr>
      <w:tr>
        <w:tblPrEx>
          <w:tblLayout w:type="fixed"/>
          <w:tblCellMar>
            <w:top w:w="0" w:type="dxa"/>
            <w:left w:w="108" w:type="dxa"/>
            <w:bottom w:w="0" w:type="dxa"/>
            <w:right w:w="108" w:type="dxa"/>
          </w:tblCellMar>
        </w:tblPrEx>
        <w:trPr>
          <w:trHeight w:val="270" w:hRule="atLeast"/>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序号</w:t>
            </w:r>
          </w:p>
        </w:tc>
        <w:tc>
          <w:tcPr>
            <w:tcW w:w="25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防护绿地名称</w:t>
            </w:r>
          </w:p>
        </w:tc>
        <w:tc>
          <w:tcPr>
            <w:tcW w:w="37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位置</w:t>
            </w:r>
          </w:p>
        </w:tc>
        <w:tc>
          <w:tcPr>
            <w:tcW w:w="157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面积</w:t>
            </w:r>
          </w:p>
        </w:tc>
      </w:tr>
      <w:tr>
        <w:tblPrEx>
          <w:tblLayout w:type="fixed"/>
          <w:tblCellMar>
            <w:top w:w="0" w:type="dxa"/>
            <w:left w:w="108" w:type="dxa"/>
            <w:bottom w:w="0" w:type="dxa"/>
            <w:right w:w="108" w:type="dxa"/>
          </w:tblCellMar>
        </w:tblPrEx>
        <w:trPr>
          <w:trHeight w:val="270" w:hRule="atLeast"/>
        </w:trPr>
        <w:tc>
          <w:tcPr>
            <w:tcW w:w="6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w:t>
            </w:r>
          </w:p>
        </w:tc>
        <w:tc>
          <w:tcPr>
            <w:tcW w:w="25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合计</w:t>
            </w:r>
          </w:p>
        </w:tc>
        <w:tc>
          <w:tcPr>
            <w:tcW w:w="374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w:t>
            </w:r>
          </w:p>
        </w:tc>
        <w:tc>
          <w:tcPr>
            <w:tcW w:w="157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782.23</w:t>
            </w:r>
          </w:p>
        </w:tc>
      </w:tr>
      <w:tr>
        <w:tblPrEx>
          <w:tblLayout w:type="fixed"/>
          <w:tblCellMar>
            <w:top w:w="0" w:type="dxa"/>
            <w:left w:w="108" w:type="dxa"/>
            <w:bottom w:w="0" w:type="dxa"/>
            <w:right w:w="108" w:type="dxa"/>
          </w:tblCellMar>
        </w:tblPrEx>
        <w:trPr>
          <w:trHeight w:val="270" w:hRule="atLeast"/>
        </w:trPr>
        <w:tc>
          <w:tcPr>
            <w:tcW w:w="6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1</w:t>
            </w:r>
          </w:p>
        </w:tc>
        <w:tc>
          <w:tcPr>
            <w:tcW w:w="25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河防护带</w:t>
            </w:r>
          </w:p>
        </w:tc>
        <w:tc>
          <w:tcPr>
            <w:tcW w:w="374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白马河水系</w:t>
            </w:r>
          </w:p>
        </w:tc>
        <w:tc>
          <w:tcPr>
            <w:tcW w:w="157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127.00</w:t>
            </w:r>
          </w:p>
        </w:tc>
      </w:tr>
      <w:tr>
        <w:tblPrEx>
          <w:tblLayout w:type="fixed"/>
          <w:tblCellMar>
            <w:top w:w="0" w:type="dxa"/>
            <w:left w:w="108" w:type="dxa"/>
            <w:bottom w:w="0" w:type="dxa"/>
            <w:right w:w="108" w:type="dxa"/>
          </w:tblCellMar>
        </w:tblPrEx>
        <w:trPr>
          <w:trHeight w:val="270" w:hRule="atLeast"/>
        </w:trPr>
        <w:tc>
          <w:tcPr>
            <w:tcW w:w="6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2</w:t>
            </w:r>
          </w:p>
        </w:tc>
        <w:tc>
          <w:tcPr>
            <w:tcW w:w="25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河防护带</w:t>
            </w:r>
          </w:p>
        </w:tc>
        <w:tc>
          <w:tcPr>
            <w:tcW w:w="374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泗河水系</w:t>
            </w:r>
          </w:p>
        </w:tc>
        <w:tc>
          <w:tcPr>
            <w:tcW w:w="157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89.70</w:t>
            </w:r>
          </w:p>
        </w:tc>
      </w:tr>
      <w:tr>
        <w:tblPrEx>
          <w:tblLayout w:type="fixed"/>
          <w:tblCellMar>
            <w:top w:w="0" w:type="dxa"/>
            <w:left w:w="108" w:type="dxa"/>
            <w:bottom w:w="0" w:type="dxa"/>
            <w:right w:w="108" w:type="dxa"/>
          </w:tblCellMar>
        </w:tblPrEx>
        <w:trPr>
          <w:trHeight w:val="270" w:hRule="atLeast"/>
        </w:trPr>
        <w:tc>
          <w:tcPr>
            <w:tcW w:w="6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3</w:t>
            </w:r>
          </w:p>
        </w:tc>
        <w:tc>
          <w:tcPr>
            <w:tcW w:w="25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河防护带</w:t>
            </w:r>
          </w:p>
        </w:tc>
        <w:tc>
          <w:tcPr>
            <w:tcW w:w="374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东大河水系</w:t>
            </w:r>
          </w:p>
        </w:tc>
        <w:tc>
          <w:tcPr>
            <w:tcW w:w="157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24.80</w:t>
            </w:r>
          </w:p>
        </w:tc>
      </w:tr>
      <w:tr>
        <w:tblPrEx>
          <w:tblLayout w:type="fixed"/>
          <w:tblCellMar>
            <w:top w:w="0" w:type="dxa"/>
            <w:left w:w="108" w:type="dxa"/>
            <w:bottom w:w="0" w:type="dxa"/>
            <w:right w:w="108" w:type="dxa"/>
          </w:tblCellMar>
        </w:tblPrEx>
        <w:trPr>
          <w:trHeight w:val="270" w:hRule="atLeast"/>
        </w:trPr>
        <w:tc>
          <w:tcPr>
            <w:tcW w:w="6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4</w:t>
            </w:r>
          </w:p>
        </w:tc>
        <w:tc>
          <w:tcPr>
            <w:tcW w:w="25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河防护带</w:t>
            </w:r>
          </w:p>
        </w:tc>
        <w:tc>
          <w:tcPr>
            <w:tcW w:w="374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城河水系</w:t>
            </w:r>
          </w:p>
        </w:tc>
        <w:tc>
          <w:tcPr>
            <w:tcW w:w="157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37.80</w:t>
            </w:r>
          </w:p>
        </w:tc>
      </w:tr>
      <w:tr>
        <w:tblPrEx>
          <w:tblLayout w:type="fixed"/>
          <w:tblCellMar>
            <w:top w:w="0" w:type="dxa"/>
            <w:left w:w="108" w:type="dxa"/>
            <w:bottom w:w="0" w:type="dxa"/>
            <w:right w:w="108" w:type="dxa"/>
          </w:tblCellMar>
        </w:tblPrEx>
        <w:trPr>
          <w:trHeight w:val="270" w:hRule="atLeast"/>
        </w:trPr>
        <w:tc>
          <w:tcPr>
            <w:tcW w:w="6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5</w:t>
            </w:r>
          </w:p>
        </w:tc>
        <w:tc>
          <w:tcPr>
            <w:tcW w:w="25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京沪铁路防护绿带</w:t>
            </w:r>
          </w:p>
        </w:tc>
        <w:tc>
          <w:tcPr>
            <w:tcW w:w="374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京沪铁路两侧</w:t>
            </w:r>
          </w:p>
        </w:tc>
        <w:tc>
          <w:tcPr>
            <w:tcW w:w="157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48.00</w:t>
            </w:r>
          </w:p>
        </w:tc>
      </w:tr>
      <w:tr>
        <w:tblPrEx>
          <w:tblLayout w:type="fixed"/>
          <w:tblCellMar>
            <w:top w:w="0" w:type="dxa"/>
            <w:left w:w="108" w:type="dxa"/>
            <w:bottom w:w="0" w:type="dxa"/>
            <w:right w:w="108" w:type="dxa"/>
          </w:tblCellMar>
        </w:tblPrEx>
        <w:trPr>
          <w:trHeight w:val="270" w:hRule="atLeast"/>
        </w:trPr>
        <w:tc>
          <w:tcPr>
            <w:tcW w:w="6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6</w:t>
            </w:r>
          </w:p>
        </w:tc>
        <w:tc>
          <w:tcPr>
            <w:tcW w:w="25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国道防护绿带</w:t>
            </w:r>
          </w:p>
        </w:tc>
        <w:tc>
          <w:tcPr>
            <w:tcW w:w="374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北外环</w:t>
            </w:r>
          </w:p>
        </w:tc>
        <w:tc>
          <w:tcPr>
            <w:tcW w:w="157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33.60</w:t>
            </w:r>
          </w:p>
        </w:tc>
      </w:tr>
      <w:tr>
        <w:tblPrEx>
          <w:tblLayout w:type="fixed"/>
          <w:tblCellMar>
            <w:top w:w="0" w:type="dxa"/>
            <w:left w:w="108" w:type="dxa"/>
            <w:bottom w:w="0" w:type="dxa"/>
            <w:right w:w="108" w:type="dxa"/>
          </w:tblCellMar>
        </w:tblPrEx>
        <w:trPr>
          <w:trHeight w:val="270" w:hRule="atLeast"/>
        </w:trPr>
        <w:tc>
          <w:tcPr>
            <w:tcW w:w="6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7</w:t>
            </w:r>
          </w:p>
        </w:tc>
        <w:tc>
          <w:tcPr>
            <w:tcW w:w="25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高压走廊防护绿带</w:t>
            </w:r>
          </w:p>
        </w:tc>
        <w:tc>
          <w:tcPr>
            <w:tcW w:w="374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后葛炉山村</w:t>
            </w:r>
          </w:p>
        </w:tc>
        <w:tc>
          <w:tcPr>
            <w:tcW w:w="157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7.00</w:t>
            </w:r>
          </w:p>
        </w:tc>
      </w:tr>
      <w:tr>
        <w:tblPrEx>
          <w:tblLayout w:type="fixed"/>
          <w:tblCellMar>
            <w:top w:w="0" w:type="dxa"/>
            <w:left w:w="108" w:type="dxa"/>
            <w:bottom w:w="0" w:type="dxa"/>
            <w:right w:w="108" w:type="dxa"/>
          </w:tblCellMar>
        </w:tblPrEx>
        <w:trPr>
          <w:trHeight w:val="270" w:hRule="atLeast"/>
        </w:trPr>
        <w:tc>
          <w:tcPr>
            <w:tcW w:w="6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8</w:t>
            </w:r>
          </w:p>
        </w:tc>
        <w:tc>
          <w:tcPr>
            <w:tcW w:w="25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采煤塌陷区</w:t>
            </w:r>
          </w:p>
        </w:tc>
        <w:tc>
          <w:tcPr>
            <w:tcW w:w="374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太平镇、中心店镇、北宿镇</w:t>
            </w:r>
          </w:p>
        </w:tc>
        <w:tc>
          <w:tcPr>
            <w:tcW w:w="157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133.33</w:t>
            </w:r>
          </w:p>
        </w:tc>
      </w:tr>
      <w:tr>
        <w:tblPrEx>
          <w:tblLayout w:type="fixed"/>
          <w:tblCellMar>
            <w:top w:w="0" w:type="dxa"/>
            <w:left w:w="108" w:type="dxa"/>
            <w:bottom w:w="0" w:type="dxa"/>
            <w:right w:w="108" w:type="dxa"/>
          </w:tblCellMar>
        </w:tblPrEx>
        <w:trPr>
          <w:trHeight w:val="270" w:hRule="atLeast"/>
        </w:trPr>
        <w:tc>
          <w:tcPr>
            <w:tcW w:w="6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9</w:t>
            </w:r>
          </w:p>
        </w:tc>
        <w:tc>
          <w:tcPr>
            <w:tcW w:w="25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城北防风隔离带</w:t>
            </w:r>
          </w:p>
        </w:tc>
        <w:tc>
          <w:tcPr>
            <w:tcW w:w="374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岗山</w:t>
            </w:r>
          </w:p>
        </w:tc>
        <w:tc>
          <w:tcPr>
            <w:tcW w:w="157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259.00</w:t>
            </w:r>
          </w:p>
        </w:tc>
      </w:tr>
      <w:tr>
        <w:tblPrEx>
          <w:tblLayout w:type="fixed"/>
          <w:tblCellMar>
            <w:top w:w="0" w:type="dxa"/>
            <w:left w:w="108" w:type="dxa"/>
            <w:bottom w:w="0" w:type="dxa"/>
            <w:right w:w="108" w:type="dxa"/>
          </w:tblCellMar>
        </w:tblPrEx>
        <w:trPr>
          <w:trHeight w:val="270" w:hRule="atLeast"/>
        </w:trPr>
        <w:tc>
          <w:tcPr>
            <w:tcW w:w="6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10</w:t>
            </w:r>
          </w:p>
        </w:tc>
        <w:tc>
          <w:tcPr>
            <w:tcW w:w="25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西外环</w:t>
            </w:r>
          </w:p>
        </w:tc>
        <w:tc>
          <w:tcPr>
            <w:tcW w:w="374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国宏大道至城前西路</w:t>
            </w:r>
          </w:p>
        </w:tc>
        <w:tc>
          <w:tcPr>
            <w:tcW w:w="157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13.00</w:t>
            </w:r>
          </w:p>
        </w:tc>
      </w:tr>
      <w:tr>
        <w:tblPrEx>
          <w:tblLayout w:type="fixed"/>
          <w:tblCellMar>
            <w:top w:w="0" w:type="dxa"/>
            <w:left w:w="108" w:type="dxa"/>
            <w:bottom w:w="0" w:type="dxa"/>
            <w:right w:w="108" w:type="dxa"/>
          </w:tblCellMar>
        </w:tblPrEx>
        <w:trPr>
          <w:trHeight w:val="270" w:hRule="atLeast"/>
        </w:trPr>
        <w:tc>
          <w:tcPr>
            <w:tcW w:w="6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11</w:t>
            </w:r>
          </w:p>
        </w:tc>
        <w:tc>
          <w:tcPr>
            <w:tcW w:w="25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北外环</w:t>
            </w:r>
          </w:p>
        </w:tc>
        <w:tc>
          <w:tcPr>
            <w:tcW w:w="374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西外环至崇义路</w:t>
            </w:r>
          </w:p>
        </w:tc>
        <w:tc>
          <w:tcPr>
            <w:tcW w:w="157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9.00</w:t>
            </w:r>
          </w:p>
        </w:tc>
      </w:tr>
    </w:tbl>
    <w:p>
      <w:pPr>
        <w:pStyle w:val="5"/>
      </w:pPr>
      <w:r>
        <w:rPr>
          <w:rFonts w:hint="eastAsia"/>
        </w:rPr>
        <w:t xml:space="preserve">1.15.4 </w:t>
      </w:r>
      <w:r>
        <w:t>支撑材料</w:t>
      </w:r>
    </w:p>
    <w:p>
      <w:pPr>
        <w:pStyle w:val="19"/>
        <w:numPr>
          <w:ilvl w:val="0"/>
          <w:numId w:val="16"/>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邹城市防护隔离林带统计表</w:t>
      </w:r>
    </w:p>
    <w:p>
      <w:pPr>
        <w:pStyle w:val="19"/>
        <w:numPr>
          <w:ilvl w:val="0"/>
          <w:numId w:val="16"/>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2017年林业统计年报</w:t>
      </w:r>
    </w:p>
    <w:p>
      <w:pPr>
        <w:pStyle w:val="19"/>
        <w:numPr>
          <w:ilvl w:val="0"/>
          <w:numId w:val="16"/>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2016年林业统计年报</w:t>
      </w:r>
    </w:p>
    <w:p>
      <w:pPr>
        <w:pStyle w:val="19"/>
        <w:numPr>
          <w:ilvl w:val="0"/>
          <w:numId w:val="16"/>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邹城市林业局关于鲍店煤矿抑尘绿化整改的通知(邹林字</w:t>
      </w:r>
      <w:r>
        <w:rPr>
          <w:rFonts w:hint="eastAsia" w:ascii="Times New Roman" w:hAnsi="Times New Roman" w:eastAsia="华文宋体" w:cs="Times New Roman"/>
          <w:sz w:val="28"/>
          <w:szCs w:val="28"/>
          <w:lang w:eastAsia="zh-CN"/>
        </w:rPr>
        <w:t>﹝2017﹞</w:t>
      </w:r>
      <w:r>
        <w:rPr>
          <w:rFonts w:ascii="Times New Roman" w:hAnsi="Times New Roman" w:eastAsia="华文宋体" w:cs="Times New Roman"/>
          <w:sz w:val="28"/>
          <w:szCs w:val="28"/>
        </w:rPr>
        <w:t>18号)</w:t>
      </w:r>
    </w:p>
    <w:p>
      <w:pPr>
        <w:pStyle w:val="19"/>
        <w:numPr>
          <w:ilvl w:val="0"/>
          <w:numId w:val="16"/>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邹城市绿化委员会关于编制煤矿、码头、堆场等重点区域绿化实施方案的通知(邹绿发</w:t>
      </w:r>
      <w:r>
        <w:rPr>
          <w:rFonts w:hint="eastAsia" w:ascii="Times New Roman" w:hAnsi="Times New Roman" w:eastAsia="华文宋体" w:cs="Times New Roman"/>
          <w:sz w:val="28"/>
          <w:szCs w:val="28"/>
          <w:lang w:eastAsia="zh-CN"/>
        </w:rPr>
        <w:t>﹝2017﹞</w:t>
      </w:r>
      <w:r>
        <w:rPr>
          <w:rFonts w:ascii="Times New Roman" w:hAnsi="Times New Roman" w:eastAsia="华文宋体" w:cs="Times New Roman"/>
          <w:sz w:val="28"/>
          <w:szCs w:val="28"/>
        </w:rPr>
        <w:t>2号)</w:t>
      </w:r>
    </w:p>
    <w:p>
      <w:pPr>
        <w:pStyle w:val="19"/>
        <w:numPr>
          <w:ilvl w:val="0"/>
          <w:numId w:val="16"/>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邹城市人民政府办公室关于印发邹城市煤矿、码头、堆场等重点区域绿化抑尘行动实施方案的通知(邹政办公字</w:t>
      </w:r>
      <w:r>
        <w:rPr>
          <w:rFonts w:hint="eastAsia" w:ascii="Times New Roman" w:hAnsi="Times New Roman" w:eastAsia="华文宋体" w:cs="Times New Roman"/>
          <w:sz w:val="28"/>
          <w:szCs w:val="28"/>
          <w:lang w:eastAsia="zh-CN"/>
        </w:rPr>
        <w:t>﹝2017﹞</w:t>
      </w:r>
      <w:r>
        <w:rPr>
          <w:rFonts w:ascii="Times New Roman" w:hAnsi="Times New Roman" w:eastAsia="华文宋体" w:cs="Times New Roman"/>
          <w:sz w:val="28"/>
          <w:szCs w:val="28"/>
        </w:rPr>
        <w:t>3号)</w:t>
      </w:r>
    </w:p>
    <w:p>
      <w:pPr>
        <w:pStyle w:val="19"/>
        <w:numPr>
          <w:ilvl w:val="0"/>
          <w:numId w:val="16"/>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邹城市林业局关于太平煤矿抑尘绿化整改的通知(邹林字</w:t>
      </w:r>
      <w:r>
        <w:rPr>
          <w:rFonts w:hint="eastAsia" w:ascii="Times New Roman" w:hAnsi="Times New Roman" w:eastAsia="华文宋体" w:cs="Times New Roman"/>
          <w:sz w:val="28"/>
          <w:szCs w:val="28"/>
          <w:lang w:eastAsia="zh-CN"/>
        </w:rPr>
        <w:t>﹝2017﹞</w:t>
      </w:r>
      <w:r>
        <w:rPr>
          <w:rFonts w:ascii="Times New Roman" w:hAnsi="Times New Roman" w:eastAsia="华文宋体" w:cs="Times New Roman"/>
          <w:sz w:val="28"/>
          <w:szCs w:val="28"/>
        </w:rPr>
        <w:t>19号)</w:t>
      </w:r>
    </w:p>
    <w:p>
      <w:pPr>
        <w:pStyle w:val="19"/>
        <w:numPr>
          <w:ilvl w:val="0"/>
          <w:numId w:val="16"/>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邹城市煤矿、码头、工业园区、堆场等重点区域绿化抑尘行动实施方案</w:t>
      </w:r>
    </w:p>
    <w:p>
      <w:pPr>
        <w:pStyle w:val="19"/>
        <w:numPr>
          <w:ilvl w:val="0"/>
          <w:numId w:val="16"/>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邹城市绿化委员会关于组织开展矿区、矿场、码头等场所绿化防尘集中治理行动的通知(邹绿发</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15号)</w:t>
      </w:r>
    </w:p>
    <w:p>
      <w:pPr>
        <w:pStyle w:val="19"/>
        <w:numPr>
          <w:ilvl w:val="0"/>
          <w:numId w:val="16"/>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中共邹城市委关于印发《邹城市大气污染防治攻坚行动实施方案》的通知(邹发</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11号)</w:t>
      </w:r>
    </w:p>
    <w:p>
      <w:pPr>
        <w:pStyle w:val="19"/>
        <w:numPr>
          <w:ilvl w:val="0"/>
          <w:numId w:val="16"/>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邹城市绿化委员会关于2015年主干道路绿化标准的通知(邹绿发</w:t>
      </w:r>
      <w:r>
        <w:rPr>
          <w:rFonts w:hint="eastAsia" w:ascii="Times New Roman" w:hAnsi="Times New Roman" w:eastAsia="华文宋体" w:cs="Times New Roman"/>
          <w:sz w:val="28"/>
          <w:szCs w:val="28"/>
          <w:lang w:eastAsia="zh-CN"/>
        </w:rPr>
        <w:t>﹝2015﹞</w:t>
      </w:r>
      <w:r>
        <w:rPr>
          <w:rFonts w:ascii="Times New Roman" w:hAnsi="Times New Roman" w:eastAsia="华文宋体" w:cs="Times New Roman"/>
          <w:sz w:val="28"/>
          <w:szCs w:val="28"/>
        </w:rPr>
        <w:t>3号)</w:t>
      </w:r>
    </w:p>
    <w:p>
      <w:pPr>
        <w:pStyle w:val="19"/>
        <w:numPr>
          <w:ilvl w:val="0"/>
          <w:numId w:val="16"/>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邹城市绿化委员会关于印发《邹城市绿色通道建设验收考核办法》的通知(邹绿发</w:t>
      </w:r>
      <w:r>
        <w:rPr>
          <w:rFonts w:hint="eastAsia" w:ascii="Times New Roman" w:hAnsi="Times New Roman" w:eastAsia="华文宋体" w:cs="Times New Roman"/>
          <w:sz w:val="28"/>
          <w:szCs w:val="28"/>
          <w:lang w:eastAsia="zh-CN"/>
        </w:rPr>
        <w:t>﹝2014﹞</w:t>
      </w:r>
      <w:r>
        <w:rPr>
          <w:rFonts w:ascii="Times New Roman" w:hAnsi="Times New Roman" w:eastAsia="华文宋体" w:cs="Times New Roman"/>
          <w:sz w:val="28"/>
          <w:szCs w:val="28"/>
        </w:rPr>
        <w:t>6号)</w:t>
      </w:r>
    </w:p>
    <w:p>
      <w:pPr>
        <w:pStyle w:val="19"/>
        <w:numPr>
          <w:ilvl w:val="0"/>
          <w:numId w:val="16"/>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邹城市绿化委员会关于加快推进2014年绿色通道建设的通知(邹绿发</w:t>
      </w:r>
      <w:r>
        <w:rPr>
          <w:rFonts w:hint="eastAsia" w:ascii="Times New Roman" w:hAnsi="Times New Roman" w:eastAsia="华文宋体" w:cs="Times New Roman"/>
          <w:sz w:val="28"/>
          <w:szCs w:val="28"/>
          <w:lang w:eastAsia="zh-CN"/>
        </w:rPr>
        <w:t>﹝2014﹞</w:t>
      </w:r>
      <w:r>
        <w:rPr>
          <w:rFonts w:ascii="Times New Roman" w:hAnsi="Times New Roman" w:eastAsia="华文宋体" w:cs="Times New Roman"/>
          <w:sz w:val="28"/>
          <w:szCs w:val="28"/>
        </w:rPr>
        <w:t>2号)</w:t>
      </w:r>
    </w:p>
    <w:p>
      <w:pPr>
        <w:pStyle w:val="19"/>
        <w:numPr>
          <w:ilvl w:val="0"/>
          <w:numId w:val="16"/>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邹城市绿化委员会关于切实加强绿色通道管护的通知(邹绿发</w:t>
      </w:r>
      <w:r>
        <w:rPr>
          <w:rFonts w:hint="eastAsia" w:ascii="Times New Roman" w:hAnsi="Times New Roman" w:eastAsia="华文宋体" w:cs="Times New Roman"/>
          <w:sz w:val="28"/>
          <w:szCs w:val="28"/>
          <w:lang w:eastAsia="zh-CN"/>
        </w:rPr>
        <w:t>﹝2014﹞</w:t>
      </w:r>
      <w:r>
        <w:rPr>
          <w:rFonts w:ascii="Times New Roman" w:hAnsi="Times New Roman" w:eastAsia="华文宋体" w:cs="Times New Roman"/>
          <w:sz w:val="28"/>
          <w:szCs w:val="28"/>
        </w:rPr>
        <w:t>18号)</w:t>
      </w:r>
    </w:p>
    <w:p>
      <w:pPr>
        <w:pStyle w:val="19"/>
        <w:numPr>
          <w:ilvl w:val="0"/>
          <w:numId w:val="16"/>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邹城市绿化委员会关于加快崇尚线绿色通道建设的通知(邹绿发</w:t>
      </w:r>
      <w:r>
        <w:rPr>
          <w:rFonts w:hint="eastAsia" w:ascii="Times New Roman" w:hAnsi="Times New Roman" w:eastAsia="华文宋体" w:cs="Times New Roman"/>
          <w:sz w:val="28"/>
          <w:szCs w:val="28"/>
          <w:lang w:eastAsia="zh-CN"/>
        </w:rPr>
        <w:t>﹝2014﹞</w:t>
      </w:r>
      <w:r>
        <w:rPr>
          <w:rFonts w:ascii="Times New Roman" w:hAnsi="Times New Roman" w:eastAsia="华文宋体" w:cs="Times New Roman"/>
          <w:sz w:val="28"/>
          <w:szCs w:val="28"/>
        </w:rPr>
        <w:t>16号)</w:t>
      </w:r>
    </w:p>
    <w:p>
      <w:pPr>
        <w:pStyle w:val="19"/>
        <w:numPr>
          <w:ilvl w:val="0"/>
          <w:numId w:val="16"/>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邹城市人民政府关于进一步加快绿色通道建设的通知(邹政发</w:t>
      </w:r>
      <w:r>
        <w:rPr>
          <w:rFonts w:hint="eastAsia" w:ascii="Times New Roman" w:hAnsi="Times New Roman" w:eastAsia="华文宋体" w:cs="Times New Roman"/>
          <w:sz w:val="28"/>
          <w:szCs w:val="28"/>
          <w:lang w:eastAsia="zh-CN"/>
        </w:rPr>
        <w:t>﹝2012﹞</w:t>
      </w:r>
      <w:r>
        <w:rPr>
          <w:rFonts w:ascii="Times New Roman" w:hAnsi="Times New Roman" w:eastAsia="华文宋体" w:cs="Times New Roman"/>
          <w:sz w:val="28"/>
          <w:szCs w:val="28"/>
        </w:rPr>
        <w:t>4号)</w:t>
      </w:r>
    </w:p>
    <w:p>
      <w:pPr>
        <w:pStyle w:val="19"/>
        <w:numPr>
          <w:ilvl w:val="0"/>
          <w:numId w:val="16"/>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邹城市水系林业生态保护带建设工程调查规划方案</w:t>
      </w:r>
    </w:p>
    <w:p>
      <w:pPr>
        <w:pStyle w:val="19"/>
        <w:numPr>
          <w:ilvl w:val="0"/>
          <w:numId w:val="16"/>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邹城市水利局关于全市水系绿化工程建设情况报告</w:t>
      </w:r>
    </w:p>
    <w:p>
      <w:pPr>
        <w:pStyle w:val="19"/>
        <w:numPr>
          <w:ilvl w:val="0"/>
          <w:numId w:val="16"/>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邹城市水系绿化提升一期工程建设计划表</w:t>
      </w:r>
    </w:p>
    <w:p>
      <w:pPr>
        <w:pStyle w:val="19"/>
        <w:numPr>
          <w:ilvl w:val="0"/>
          <w:numId w:val="16"/>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邹城市水系绿化提升一期工程完成情况统计表</w:t>
      </w:r>
    </w:p>
    <w:p>
      <w:pPr>
        <w:pStyle w:val="19"/>
        <w:numPr>
          <w:ilvl w:val="0"/>
          <w:numId w:val="16"/>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照片</w:t>
      </w:r>
    </w:p>
    <w:p>
      <w:pPr>
        <w:pStyle w:val="3"/>
      </w:pPr>
      <w:bookmarkStart w:id="25" w:name="_Toc519373552"/>
      <w:r>
        <w:rPr>
          <w:rFonts w:hint="eastAsia"/>
        </w:rPr>
        <w:t xml:space="preserve">2 </w:t>
      </w:r>
      <w:r>
        <w:t>城市森林健康</w:t>
      </w:r>
      <w:bookmarkEnd w:id="25"/>
    </w:p>
    <w:p>
      <w:pPr>
        <w:pStyle w:val="4"/>
      </w:pPr>
      <w:bookmarkStart w:id="26" w:name="_Toc519373553"/>
      <w:r>
        <w:rPr>
          <w:rFonts w:hint="eastAsia"/>
          <w:sz w:val="28"/>
          <w:szCs w:val="28"/>
        </w:rPr>
        <w:t xml:space="preserve">2.1 </w:t>
      </w:r>
      <w:r>
        <w:t>乡土树种使用</w:t>
      </w:r>
      <w:bookmarkEnd w:id="26"/>
    </w:p>
    <w:p>
      <w:pPr>
        <w:pStyle w:val="5"/>
        <w:rPr>
          <w:sz w:val="30"/>
          <w:szCs w:val="30"/>
        </w:rPr>
      </w:pPr>
      <w:r>
        <w:rPr>
          <w:rFonts w:hint="eastAsia"/>
        </w:rPr>
        <w:t xml:space="preserve">2.1.1 </w:t>
      </w:r>
      <w:r>
        <w:t>指标要求</w:t>
      </w:r>
    </w:p>
    <w:p>
      <w:pPr>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植物以乡土树种为主，乡土树种数量占城市绿化树种使用数量的80%以上。</w:t>
      </w:r>
    </w:p>
    <w:p>
      <w:pPr>
        <w:pStyle w:val="5"/>
      </w:pPr>
      <w:r>
        <w:rPr>
          <w:rFonts w:hint="eastAsia"/>
        </w:rPr>
        <w:t xml:space="preserve">2.1.2 </w:t>
      </w:r>
      <w:r>
        <w:t>方法步骤</w:t>
      </w:r>
    </w:p>
    <w:p>
      <w:pPr>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对建成区内的各种绿地类型进行抽样调查，调查各样带（样园）树种株数，并逐株判定是否为乡土树种，计算各抽查样本乡土树种株数和比例，计算乡土树种总株数和比例。</w:t>
      </w:r>
    </w:p>
    <w:p>
      <w:pPr>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通过统计邹城市建成区的绿化树种及株数，并随机抽样实际调查太平西路、岗山路、西外环、普阳山路、铁山公园、护驾山公园等绿化区域的树种使用情况，计算邹城市城区绿化乡土树种的使用比例。</w:t>
      </w:r>
    </w:p>
    <w:p>
      <w:pPr>
        <w:pStyle w:val="5"/>
        <w:rPr>
          <w:rStyle w:val="29"/>
          <w:b/>
          <w:bCs/>
        </w:rPr>
      </w:pPr>
      <w:r>
        <w:rPr>
          <w:rStyle w:val="29"/>
          <w:rFonts w:hint="eastAsia"/>
          <w:b/>
          <w:bCs/>
        </w:rPr>
        <w:t xml:space="preserve">2.1.3 </w:t>
      </w:r>
      <w:r>
        <w:rPr>
          <w:rStyle w:val="29"/>
          <w:b/>
          <w:bCs/>
        </w:rPr>
        <w:t>自查结果</w:t>
      </w:r>
    </w:p>
    <w:p>
      <w:pPr>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达标。创建森林城市以来，邹城市在城市公园建设、园林绿化以及苗木花卉产业基地建设中大力倡导使用乡土树种，把乡土绿化苗木作为首选苗木，重视乡土树种的培育和应用，大幅提高乡土苗木在植物配置中的比例。据调查统计，邹城市应用树种数量153.34万株，其中使用乡土树种130.28万株，乡土树种使用率达到84.96%。邹城市造林绿化主要树种包括法桐、白蜡、栾树、国槐、柳树、皂荚、刺槐、银杏、泡桐等，各镇街乡土树种数量占城市绿化树种使用数量均达到80%以上, 满足国家森林城市的指标要求。</w:t>
      </w:r>
    </w:p>
    <w:tbl>
      <w:tblPr>
        <w:tblStyle w:val="15"/>
        <w:tblW w:w="8528" w:type="dxa"/>
        <w:tblInd w:w="0" w:type="dxa"/>
        <w:tblLayout w:type="fixed"/>
        <w:tblCellMar>
          <w:top w:w="0" w:type="dxa"/>
          <w:left w:w="108" w:type="dxa"/>
          <w:bottom w:w="0" w:type="dxa"/>
          <w:right w:w="108" w:type="dxa"/>
        </w:tblCellMar>
      </w:tblPr>
      <w:tblGrid>
        <w:gridCol w:w="1968"/>
        <w:gridCol w:w="1968"/>
        <w:gridCol w:w="2296"/>
        <w:gridCol w:w="2296"/>
      </w:tblGrid>
      <w:tr>
        <w:tblPrEx>
          <w:tblLayout w:type="fixed"/>
          <w:tblCellMar>
            <w:top w:w="0" w:type="dxa"/>
            <w:left w:w="108" w:type="dxa"/>
            <w:bottom w:w="0" w:type="dxa"/>
            <w:right w:w="108" w:type="dxa"/>
          </w:tblCellMar>
        </w:tblPrEx>
        <w:trPr>
          <w:trHeight w:val="270" w:hRule="atLeast"/>
        </w:trPr>
        <w:tc>
          <w:tcPr>
            <w:tcW w:w="8528" w:type="dxa"/>
            <w:gridSpan w:val="4"/>
            <w:tcBorders>
              <w:top w:val="nil"/>
              <w:left w:val="nil"/>
              <w:bottom w:val="nil"/>
              <w:right w:val="nil"/>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表</w:t>
            </w:r>
            <w:r>
              <w:rPr>
                <w:rFonts w:hint="eastAsia" w:ascii="Times New Roman" w:hAnsi="Times New Roman" w:eastAsia="华文宋体" w:cs="Times New Roman"/>
                <w:color w:val="000000"/>
                <w:kern w:val="0"/>
                <w:sz w:val="24"/>
                <w:szCs w:val="24"/>
              </w:rPr>
              <w:t>2.1</w:t>
            </w:r>
            <w:r>
              <w:rPr>
                <w:rFonts w:ascii="Times New Roman" w:hAnsi="Times New Roman" w:eastAsia="华文宋体" w:cs="Times New Roman"/>
                <w:color w:val="000000"/>
                <w:kern w:val="0"/>
                <w:sz w:val="24"/>
                <w:szCs w:val="24"/>
              </w:rPr>
              <w:t>-1   邹城市城区绿化乡土树种使用统计表</w:t>
            </w:r>
          </w:p>
        </w:tc>
      </w:tr>
      <w:tr>
        <w:tblPrEx>
          <w:tblLayout w:type="fixed"/>
          <w:tblCellMar>
            <w:top w:w="0" w:type="dxa"/>
            <w:left w:w="108" w:type="dxa"/>
            <w:bottom w:w="0" w:type="dxa"/>
            <w:right w:w="108" w:type="dxa"/>
          </w:tblCellMar>
        </w:tblPrEx>
        <w:trPr>
          <w:trHeight w:val="270" w:hRule="atLeast"/>
        </w:trPr>
        <w:tc>
          <w:tcPr>
            <w:tcW w:w="1968" w:type="dxa"/>
            <w:tcBorders>
              <w:top w:val="nil"/>
              <w:left w:val="nil"/>
              <w:bottom w:val="nil"/>
              <w:right w:val="nil"/>
            </w:tcBorders>
            <w:shd w:val="clear" w:color="auto" w:fill="auto"/>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nil"/>
              <w:right w:val="nil"/>
            </w:tcBorders>
            <w:shd w:val="clear" w:color="auto" w:fill="auto"/>
            <w:vAlign w:val="center"/>
          </w:tcPr>
          <w:p>
            <w:pPr>
              <w:widowControl/>
              <w:jc w:val="left"/>
              <w:rPr>
                <w:rFonts w:ascii="Times New Roman" w:hAnsi="Times New Roman" w:eastAsia="华文宋体" w:cs="Times New Roman"/>
                <w:color w:val="000000"/>
                <w:kern w:val="0"/>
                <w:sz w:val="24"/>
                <w:szCs w:val="24"/>
              </w:rPr>
            </w:pPr>
          </w:p>
        </w:tc>
        <w:tc>
          <w:tcPr>
            <w:tcW w:w="4592" w:type="dxa"/>
            <w:gridSpan w:val="2"/>
            <w:tcBorders>
              <w:top w:val="nil"/>
              <w:left w:val="nil"/>
              <w:bottom w:val="nil"/>
              <w:right w:val="nil"/>
            </w:tcBorders>
            <w:shd w:val="clear" w:color="auto" w:fill="auto"/>
            <w:vAlign w:val="center"/>
          </w:tcPr>
          <w:p>
            <w:pPr>
              <w:widowControl/>
              <w:jc w:val="right"/>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单位：万株、%</w:t>
            </w:r>
          </w:p>
        </w:tc>
      </w:tr>
      <w:tr>
        <w:tblPrEx>
          <w:tblLayout w:type="fixed"/>
          <w:tblCellMar>
            <w:top w:w="0" w:type="dxa"/>
            <w:left w:w="108" w:type="dxa"/>
            <w:bottom w:w="0" w:type="dxa"/>
            <w:right w:w="108" w:type="dxa"/>
          </w:tblCellMar>
        </w:tblPrEx>
        <w:trPr>
          <w:trHeight w:val="270" w:hRule="atLeast"/>
        </w:trPr>
        <w:tc>
          <w:tcPr>
            <w:tcW w:w="39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b/>
                <w:bCs/>
                <w:color w:val="000000"/>
                <w:kern w:val="0"/>
                <w:sz w:val="24"/>
                <w:szCs w:val="24"/>
              </w:rPr>
            </w:pPr>
            <w:r>
              <w:rPr>
                <w:rFonts w:ascii="Times New Roman" w:hAnsi="Times New Roman" w:eastAsia="华文宋体" w:cs="Times New Roman"/>
                <w:b/>
                <w:bCs/>
                <w:color w:val="000000"/>
                <w:kern w:val="0"/>
                <w:sz w:val="24"/>
                <w:szCs w:val="24"/>
              </w:rPr>
              <w:t>种</w:t>
            </w:r>
          </w:p>
        </w:tc>
        <w:tc>
          <w:tcPr>
            <w:tcW w:w="22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b/>
                <w:bCs/>
                <w:color w:val="000000"/>
                <w:kern w:val="0"/>
                <w:sz w:val="24"/>
                <w:szCs w:val="24"/>
              </w:rPr>
            </w:pPr>
            <w:r>
              <w:rPr>
                <w:rFonts w:ascii="Times New Roman" w:hAnsi="Times New Roman" w:eastAsia="华文宋体" w:cs="Times New Roman"/>
                <w:b/>
                <w:bCs/>
                <w:color w:val="000000"/>
                <w:kern w:val="0"/>
                <w:sz w:val="24"/>
                <w:szCs w:val="24"/>
              </w:rPr>
              <w:t>株数</w:t>
            </w:r>
          </w:p>
        </w:tc>
        <w:tc>
          <w:tcPr>
            <w:tcW w:w="22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b/>
                <w:bCs/>
                <w:color w:val="000000"/>
                <w:kern w:val="0"/>
                <w:sz w:val="24"/>
                <w:szCs w:val="24"/>
              </w:rPr>
            </w:pPr>
            <w:r>
              <w:rPr>
                <w:rFonts w:ascii="Times New Roman" w:hAnsi="Times New Roman" w:eastAsia="华文宋体" w:cs="Times New Roman"/>
                <w:b/>
                <w:bCs/>
                <w:color w:val="000000"/>
                <w:kern w:val="0"/>
                <w:sz w:val="24"/>
                <w:szCs w:val="24"/>
              </w:rPr>
              <w:t>比例</w:t>
            </w:r>
          </w:p>
        </w:tc>
      </w:tr>
      <w:tr>
        <w:tblPrEx>
          <w:tblLayout w:type="fixed"/>
          <w:tblCellMar>
            <w:top w:w="0" w:type="dxa"/>
            <w:left w:w="108" w:type="dxa"/>
            <w:bottom w:w="0" w:type="dxa"/>
            <w:right w:w="108" w:type="dxa"/>
          </w:tblCellMar>
        </w:tblPrEx>
        <w:trPr>
          <w:trHeight w:val="270" w:hRule="atLeast"/>
        </w:trPr>
        <w:tc>
          <w:tcPr>
            <w:tcW w:w="39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b/>
                <w:bCs/>
                <w:color w:val="000000"/>
                <w:kern w:val="0"/>
                <w:sz w:val="24"/>
                <w:szCs w:val="24"/>
              </w:rPr>
            </w:pPr>
            <w:r>
              <w:rPr>
                <w:rFonts w:ascii="Times New Roman" w:hAnsi="Times New Roman" w:eastAsia="华文宋体" w:cs="Times New Roman"/>
                <w:b/>
                <w:bCs/>
                <w:color w:val="000000"/>
                <w:kern w:val="0"/>
                <w:sz w:val="24"/>
                <w:szCs w:val="24"/>
              </w:rPr>
              <w:t>总计</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b/>
                <w:bCs/>
                <w:color w:val="000000"/>
                <w:kern w:val="0"/>
                <w:sz w:val="24"/>
                <w:szCs w:val="24"/>
              </w:rPr>
            </w:pPr>
            <w:r>
              <w:rPr>
                <w:rFonts w:ascii="Times New Roman" w:hAnsi="Times New Roman" w:eastAsia="华文宋体" w:cs="Times New Roman"/>
                <w:b/>
                <w:bCs/>
                <w:color w:val="000000"/>
                <w:kern w:val="0"/>
                <w:sz w:val="24"/>
                <w:szCs w:val="24"/>
              </w:rPr>
              <w:t>153.34</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b/>
                <w:bCs/>
                <w:color w:val="000000"/>
                <w:kern w:val="0"/>
                <w:sz w:val="24"/>
                <w:szCs w:val="24"/>
              </w:rPr>
            </w:pPr>
            <w:r>
              <w:rPr>
                <w:rFonts w:ascii="Times New Roman" w:hAnsi="Times New Roman" w:eastAsia="华文宋体" w:cs="Times New Roman"/>
                <w:b/>
                <w:bCs/>
                <w:color w:val="000000"/>
                <w:kern w:val="0"/>
                <w:sz w:val="24"/>
                <w:szCs w:val="24"/>
              </w:rPr>
              <w:t>100</w:t>
            </w:r>
          </w:p>
        </w:tc>
      </w:tr>
      <w:tr>
        <w:tblPrEx>
          <w:tblLayout w:type="fixed"/>
          <w:tblCellMar>
            <w:top w:w="0" w:type="dxa"/>
            <w:left w:w="108" w:type="dxa"/>
            <w:bottom w:w="0" w:type="dxa"/>
            <w:right w:w="108" w:type="dxa"/>
          </w:tblCellMar>
        </w:tblPrEx>
        <w:trPr>
          <w:trHeight w:val="450" w:hRule="atLeast"/>
        </w:trPr>
        <w:tc>
          <w:tcPr>
            <w:tcW w:w="196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乡土树种</w:t>
            </w: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全部乡土树种</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130.28</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84.96</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法桐</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13.63</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8.89</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白蜡</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3.92</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2.56</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栾树</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7.41</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4.83</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国槐</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6.58</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4.29</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柳树</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4.95</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3.25</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皂荚</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6.58</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4.29</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苦楝</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7.96</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5.19</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刺槐</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7.41</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4.83</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银杏</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2.22</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1.45</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泡桐</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0.59</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0.38</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乌桕</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0.81</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0.53</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楸树</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7.23</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4.72</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桑树</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3.55</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2.32</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梓树</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0.25</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0.16</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核桃</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0.63</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0.41</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构树</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6.42</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4.19</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千头椿</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1.15</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0.75</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榆树</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2.34</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1.53</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梨</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1.49</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0.97</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柿树</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4.95</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3.23</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山楂</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0.37</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0.24</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朴树</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4.01</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2.6</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鸡爪槭</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1.42</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0.93</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五角枫</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1.38</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0.9</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毛白杨</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1.91</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1.25</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石榴</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1.83</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1.19</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火炬树</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2.06</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1.34</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黄栌</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3.16</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2.06</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木槿</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6.37</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4.15</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枫杨</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0.75</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0.49</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合欢</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1.37</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0.89</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桧柏</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6.21</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4.05</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黑松</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3.21</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2.09</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圆柏</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3.47</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2.26</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侧柏</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2.69</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1.75</w:t>
            </w:r>
          </w:p>
        </w:tc>
      </w:tr>
      <w:tr>
        <w:tblPrEx>
          <w:tblLayout w:type="fixed"/>
          <w:tblCellMar>
            <w:top w:w="0" w:type="dxa"/>
            <w:left w:w="108" w:type="dxa"/>
            <w:bottom w:w="0" w:type="dxa"/>
            <w:right w:w="108" w:type="dxa"/>
          </w:tblCellMar>
        </w:tblPrEx>
        <w:trPr>
          <w:trHeight w:val="450" w:hRule="atLeast"/>
        </w:trPr>
        <w:tc>
          <w:tcPr>
            <w:tcW w:w="196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外来树种</w:t>
            </w: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全部外来树种</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23.06</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15.04</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雪松</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3.77</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2.46</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大叶女贞</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2.74</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1.79</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马褂木</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0.78</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0.51</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广玉兰</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1.34</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0.87</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红玉兰</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1.26</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0.82</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白玉兰</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1.33</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0.87</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枇杷</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0.12</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0.08</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红叶石楠</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5.44</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3.55</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水杉</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0.79</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0.52</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桂花</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0.85</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0.55</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青桐</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0.63</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0.41</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白皮松</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2.64</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1.72</w:t>
            </w:r>
          </w:p>
        </w:tc>
      </w:tr>
      <w:tr>
        <w:tblPrEx>
          <w:tblLayout w:type="fixed"/>
          <w:tblCellMar>
            <w:top w:w="0" w:type="dxa"/>
            <w:left w:w="108" w:type="dxa"/>
            <w:bottom w:w="0" w:type="dxa"/>
            <w:right w:w="108" w:type="dxa"/>
          </w:tblCellMar>
        </w:tblPrEx>
        <w:trPr>
          <w:trHeight w:val="270" w:hRule="atLeast"/>
        </w:trPr>
        <w:tc>
          <w:tcPr>
            <w:tcW w:w="19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华文宋体" w:cs="Times New Roman"/>
                <w:color w:val="000000"/>
                <w:kern w:val="0"/>
                <w:sz w:val="24"/>
                <w:szCs w:val="24"/>
              </w:rPr>
            </w:pPr>
          </w:p>
        </w:tc>
        <w:tc>
          <w:tcPr>
            <w:tcW w:w="19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七叶树</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1.37</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0.89</w:t>
            </w:r>
          </w:p>
        </w:tc>
      </w:tr>
    </w:tbl>
    <w:p>
      <w:pPr>
        <w:pStyle w:val="5"/>
      </w:pPr>
      <w:r>
        <w:rPr>
          <w:rFonts w:hint="eastAsia"/>
        </w:rPr>
        <w:t xml:space="preserve">2.1.4 </w:t>
      </w:r>
      <w:r>
        <w:t>支撑材料</w:t>
      </w:r>
    </w:p>
    <w:p>
      <w:pPr>
        <w:numPr>
          <w:ilvl w:val="0"/>
          <w:numId w:val="17"/>
        </w:numPr>
        <w:tabs>
          <w:tab w:val="left" w:pos="2511"/>
        </w:tabs>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山东省邹城市创建国家森林城市绿化成果专项调查报告</w:t>
      </w:r>
    </w:p>
    <w:p>
      <w:pPr>
        <w:pStyle w:val="19"/>
        <w:numPr>
          <w:ilvl w:val="0"/>
          <w:numId w:val="17"/>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邹城市城区绿化乡土树种使用统计表</w:t>
      </w:r>
    </w:p>
    <w:p>
      <w:pPr>
        <w:pStyle w:val="19"/>
        <w:numPr>
          <w:ilvl w:val="0"/>
          <w:numId w:val="17"/>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邹城市城区绿化树种抽样调查统计表</w:t>
      </w:r>
    </w:p>
    <w:p>
      <w:pPr>
        <w:pStyle w:val="19"/>
        <w:numPr>
          <w:ilvl w:val="0"/>
          <w:numId w:val="17"/>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邹城市乡土树种名录</w:t>
      </w:r>
    </w:p>
    <w:p>
      <w:pPr>
        <w:pStyle w:val="19"/>
        <w:numPr>
          <w:ilvl w:val="0"/>
          <w:numId w:val="17"/>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照片</w:t>
      </w:r>
    </w:p>
    <w:p>
      <w:pPr>
        <w:pStyle w:val="4"/>
      </w:pPr>
      <w:bookmarkStart w:id="27" w:name="_Toc519373554"/>
      <w:r>
        <w:rPr>
          <w:rFonts w:hint="eastAsia"/>
          <w:sz w:val="28"/>
          <w:szCs w:val="28"/>
        </w:rPr>
        <w:t xml:space="preserve">2.2 </w:t>
      </w:r>
      <w:r>
        <w:t>树种丰富度</w:t>
      </w:r>
      <w:bookmarkEnd w:id="27"/>
    </w:p>
    <w:p>
      <w:pPr>
        <w:pStyle w:val="5"/>
      </w:pPr>
      <w:r>
        <w:rPr>
          <w:rFonts w:hint="eastAsia"/>
        </w:rPr>
        <w:t xml:space="preserve">2.2.1 </w:t>
      </w:r>
      <w:r>
        <w:t>指标要求</w:t>
      </w:r>
    </w:p>
    <w:p>
      <w:pPr>
        <w:pStyle w:val="19"/>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城市森林树种丰富多样，城区某一个树种的栽植数量不超过树木总数量的20％。</w:t>
      </w:r>
    </w:p>
    <w:p>
      <w:pPr>
        <w:pStyle w:val="5"/>
      </w:pPr>
      <w:r>
        <w:rPr>
          <w:rFonts w:hint="eastAsia"/>
        </w:rPr>
        <w:t xml:space="preserve">2.2.2 </w:t>
      </w:r>
      <w:r>
        <w:t>方法步骤</w:t>
      </w:r>
    </w:p>
    <w:p>
      <w:pPr>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在邹城市建成区选取具有代表性和典型性的公园、小游园、街边绿地、道路等绿地类型设置3-5 条样带（样园），详细调查每个样本树种的栽植数量，并计算每个树种的栽植数量占样本总数量的比例。通过随机抽样调查太平西路、岗山路、西外环、普阳山路、铁山公园、护驾山公园等绿化区域的树种使用情况，计算邹城市城区绿化树种丰富度。</w:t>
      </w:r>
    </w:p>
    <w:p>
      <w:pPr>
        <w:pStyle w:val="5"/>
      </w:pPr>
      <w:r>
        <w:rPr>
          <w:rFonts w:hint="eastAsia"/>
        </w:rPr>
        <w:t xml:space="preserve">2.2.3 </w:t>
      </w:r>
      <w:r>
        <w:t>自查结果</w:t>
      </w:r>
    </w:p>
    <w:p>
      <w:pPr>
        <w:pStyle w:val="19"/>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达标。在城市绿化过程中，邹城市充分利用木本植物丰富的优势，大量应用乔木树种，并且考虑苗木形态与种植空间的组合，根据不同植物的形态、质感与色彩进行搭配，提高树种丰富度。中心城区绿化主要应用的树种达到30余种，其中使用比例较高的有法桐（13.21%），白蜡（9.76%），柳树（8.71%），栾树（7.18%），圆柏（7.10%），国槐（6.79%），桧柏（6.30%），侧柏（5.70%），朴树（4.33%），</w:t>
      </w:r>
      <w:r>
        <w:rPr>
          <w:rFonts w:ascii="Times New Roman" w:hAnsi="Times New Roman" w:eastAsia="华文宋体" w:cs="Times New Roman"/>
          <w:color w:val="FF0000"/>
          <w:sz w:val="28"/>
          <w:szCs w:val="28"/>
        </w:rPr>
        <w:t>皂</w:t>
      </w:r>
      <w:r>
        <w:rPr>
          <w:rFonts w:hint="eastAsia" w:ascii="Times New Roman" w:hAnsi="Times New Roman" w:eastAsia="华文宋体" w:cs="Times New Roman"/>
          <w:color w:val="FF0000"/>
          <w:sz w:val="28"/>
          <w:szCs w:val="28"/>
          <w:lang w:val="en-US" w:eastAsia="zh-CN"/>
        </w:rPr>
        <w:t>荚</w:t>
      </w:r>
      <w:r>
        <w:rPr>
          <w:rFonts w:ascii="Times New Roman" w:hAnsi="Times New Roman" w:eastAsia="华文宋体" w:cs="Times New Roman"/>
          <w:sz w:val="28"/>
          <w:szCs w:val="28"/>
        </w:rPr>
        <w:t>（2.34%）等。城区中树种的栽植数量均不超过总数量的20%。符合《国家森林城市评价指标》的要求。</w:t>
      </w:r>
    </w:p>
    <w:p>
      <w:r>
        <w:br w:type="page"/>
      </w:r>
    </w:p>
    <w:tbl>
      <w:tblPr>
        <w:tblStyle w:val="15"/>
        <w:tblW w:w="8528" w:type="dxa"/>
        <w:tblInd w:w="0" w:type="dxa"/>
        <w:tblLayout w:type="fixed"/>
        <w:tblCellMar>
          <w:top w:w="0" w:type="dxa"/>
          <w:left w:w="108" w:type="dxa"/>
          <w:bottom w:w="0" w:type="dxa"/>
          <w:right w:w="108" w:type="dxa"/>
        </w:tblCellMar>
      </w:tblPr>
      <w:tblGrid>
        <w:gridCol w:w="814"/>
        <w:gridCol w:w="1115"/>
        <w:gridCol w:w="6599"/>
      </w:tblGrid>
      <w:tr>
        <w:tblPrEx>
          <w:tblLayout w:type="fixed"/>
          <w:tblCellMar>
            <w:top w:w="0" w:type="dxa"/>
            <w:left w:w="108" w:type="dxa"/>
            <w:bottom w:w="0" w:type="dxa"/>
            <w:right w:w="108" w:type="dxa"/>
          </w:tblCellMar>
        </w:tblPrEx>
        <w:trPr>
          <w:cantSplit/>
          <w:trHeight w:val="390" w:hRule="atLeast"/>
        </w:trPr>
        <w:tc>
          <w:tcPr>
            <w:tcW w:w="8528" w:type="dxa"/>
            <w:gridSpan w:val="3"/>
            <w:tcBorders>
              <w:top w:val="nil"/>
              <w:left w:val="nil"/>
              <w:right w:val="nil"/>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表</w:t>
            </w:r>
            <w:r>
              <w:rPr>
                <w:rFonts w:hint="eastAsia" w:ascii="Times New Roman" w:hAnsi="Times New Roman" w:eastAsia="华文宋体" w:cs="Times New Roman"/>
                <w:color w:val="000000"/>
                <w:kern w:val="0"/>
                <w:sz w:val="24"/>
                <w:szCs w:val="24"/>
              </w:rPr>
              <w:t>2.2</w:t>
            </w:r>
            <w:r>
              <w:rPr>
                <w:rFonts w:ascii="Times New Roman" w:hAnsi="Times New Roman" w:eastAsia="华文宋体" w:cs="Times New Roman"/>
                <w:color w:val="000000"/>
                <w:kern w:val="0"/>
                <w:sz w:val="24"/>
                <w:szCs w:val="24"/>
              </w:rPr>
              <w:t>-1   邹城市城区绿化树种丰富度统计表</w:t>
            </w:r>
          </w:p>
        </w:tc>
      </w:tr>
      <w:tr>
        <w:tblPrEx>
          <w:tblLayout w:type="fixed"/>
          <w:tblCellMar>
            <w:top w:w="0" w:type="dxa"/>
            <w:left w:w="108" w:type="dxa"/>
            <w:bottom w:w="0" w:type="dxa"/>
            <w:right w:w="108" w:type="dxa"/>
          </w:tblCellMar>
        </w:tblPrEx>
        <w:trPr>
          <w:cantSplit/>
          <w:trHeight w:val="390" w:hRule="atLeast"/>
        </w:trPr>
        <w:tc>
          <w:tcPr>
            <w:tcW w:w="8528" w:type="dxa"/>
            <w:gridSpan w:val="3"/>
            <w:tcBorders>
              <w:top w:val="nil"/>
              <w:left w:val="nil"/>
              <w:bottom w:val="single" w:color="auto" w:sz="4" w:space="0"/>
              <w:right w:val="nil"/>
            </w:tcBorders>
            <w:shd w:val="clear" w:color="auto" w:fill="auto"/>
            <w:vAlign w:val="center"/>
          </w:tcPr>
          <w:p>
            <w:pPr>
              <w:widowControl/>
              <w:jc w:val="right"/>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单位：%</w:t>
            </w:r>
          </w:p>
        </w:tc>
      </w:tr>
      <w:tr>
        <w:tblPrEx>
          <w:tblLayout w:type="fixed"/>
          <w:tblCellMar>
            <w:top w:w="0" w:type="dxa"/>
            <w:left w:w="108" w:type="dxa"/>
            <w:bottom w:w="0" w:type="dxa"/>
            <w:right w:w="108" w:type="dxa"/>
          </w:tblCellMar>
        </w:tblPrEx>
        <w:trPr>
          <w:cantSplit/>
          <w:trHeight w:val="567" w:hRule="exact"/>
        </w:trPr>
        <w:tc>
          <w:tcPr>
            <w:tcW w:w="8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序号</w:t>
            </w:r>
          </w:p>
        </w:tc>
        <w:tc>
          <w:tcPr>
            <w:tcW w:w="111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树种</w:t>
            </w:r>
          </w:p>
        </w:tc>
        <w:tc>
          <w:tcPr>
            <w:tcW w:w="659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该树种栽植数量占栽植树木总量的比例</w:t>
            </w:r>
          </w:p>
        </w:tc>
      </w:tr>
      <w:tr>
        <w:tblPrEx>
          <w:tblLayout w:type="fixed"/>
          <w:tblCellMar>
            <w:top w:w="0" w:type="dxa"/>
            <w:left w:w="108" w:type="dxa"/>
            <w:bottom w:w="0" w:type="dxa"/>
            <w:right w:w="108" w:type="dxa"/>
          </w:tblCellMar>
        </w:tblPrEx>
        <w:trPr>
          <w:cantSplit/>
          <w:trHeight w:val="567" w:hRule="exact"/>
        </w:trPr>
        <w:tc>
          <w:tcPr>
            <w:tcW w:w="814"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b/>
                <w:color w:val="000000"/>
                <w:sz w:val="24"/>
                <w:szCs w:val="24"/>
              </w:rPr>
            </w:pPr>
          </w:p>
        </w:tc>
        <w:tc>
          <w:tcPr>
            <w:tcW w:w="111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总计</w:t>
            </w:r>
          </w:p>
        </w:tc>
        <w:tc>
          <w:tcPr>
            <w:tcW w:w="659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100</w:t>
            </w:r>
          </w:p>
        </w:tc>
      </w:tr>
      <w:tr>
        <w:tblPrEx>
          <w:tblLayout w:type="fixed"/>
          <w:tblCellMar>
            <w:top w:w="0" w:type="dxa"/>
            <w:left w:w="108" w:type="dxa"/>
            <w:bottom w:w="0" w:type="dxa"/>
            <w:right w:w="108" w:type="dxa"/>
          </w:tblCellMar>
        </w:tblPrEx>
        <w:trPr>
          <w:cantSplit/>
          <w:trHeight w:val="567" w:hRule="exact"/>
        </w:trPr>
        <w:tc>
          <w:tcPr>
            <w:tcW w:w="814"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w:t>
            </w:r>
          </w:p>
        </w:tc>
        <w:tc>
          <w:tcPr>
            <w:tcW w:w="111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法桐</w:t>
            </w:r>
          </w:p>
        </w:tc>
        <w:tc>
          <w:tcPr>
            <w:tcW w:w="659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13.21</w:t>
            </w:r>
          </w:p>
        </w:tc>
      </w:tr>
      <w:tr>
        <w:tblPrEx>
          <w:tblLayout w:type="fixed"/>
          <w:tblCellMar>
            <w:top w:w="0" w:type="dxa"/>
            <w:left w:w="108" w:type="dxa"/>
            <w:bottom w:w="0" w:type="dxa"/>
            <w:right w:w="108" w:type="dxa"/>
          </w:tblCellMar>
        </w:tblPrEx>
        <w:trPr>
          <w:cantSplit/>
          <w:trHeight w:val="567" w:hRule="exact"/>
        </w:trPr>
        <w:tc>
          <w:tcPr>
            <w:tcW w:w="814"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w:t>
            </w:r>
          </w:p>
        </w:tc>
        <w:tc>
          <w:tcPr>
            <w:tcW w:w="111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白蜡</w:t>
            </w:r>
          </w:p>
        </w:tc>
        <w:tc>
          <w:tcPr>
            <w:tcW w:w="659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9.76</w:t>
            </w:r>
          </w:p>
        </w:tc>
      </w:tr>
      <w:tr>
        <w:tblPrEx>
          <w:tblLayout w:type="fixed"/>
          <w:tblCellMar>
            <w:top w:w="0" w:type="dxa"/>
            <w:left w:w="108" w:type="dxa"/>
            <w:bottom w:w="0" w:type="dxa"/>
            <w:right w:w="108" w:type="dxa"/>
          </w:tblCellMar>
        </w:tblPrEx>
        <w:trPr>
          <w:cantSplit/>
          <w:trHeight w:val="567" w:hRule="exact"/>
        </w:trPr>
        <w:tc>
          <w:tcPr>
            <w:tcW w:w="814"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w:t>
            </w:r>
          </w:p>
        </w:tc>
        <w:tc>
          <w:tcPr>
            <w:tcW w:w="111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柳树</w:t>
            </w:r>
          </w:p>
        </w:tc>
        <w:tc>
          <w:tcPr>
            <w:tcW w:w="659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8.71</w:t>
            </w:r>
          </w:p>
        </w:tc>
      </w:tr>
      <w:tr>
        <w:tblPrEx>
          <w:tblLayout w:type="fixed"/>
          <w:tblCellMar>
            <w:top w:w="0" w:type="dxa"/>
            <w:left w:w="108" w:type="dxa"/>
            <w:bottom w:w="0" w:type="dxa"/>
            <w:right w:w="108" w:type="dxa"/>
          </w:tblCellMar>
        </w:tblPrEx>
        <w:trPr>
          <w:cantSplit/>
          <w:trHeight w:val="567" w:hRule="exact"/>
        </w:trPr>
        <w:tc>
          <w:tcPr>
            <w:tcW w:w="814"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w:t>
            </w:r>
          </w:p>
        </w:tc>
        <w:tc>
          <w:tcPr>
            <w:tcW w:w="111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栾树</w:t>
            </w:r>
          </w:p>
        </w:tc>
        <w:tc>
          <w:tcPr>
            <w:tcW w:w="659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7.18</w:t>
            </w:r>
          </w:p>
        </w:tc>
      </w:tr>
      <w:tr>
        <w:tblPrEx>
          <w:tblLayout w:type="fixed"/>
          <w:tblCellMar>
            <w:top w:w="0" w:type="dxa"/>
            <w:left w:w="108" w:type="dxa"/>
            <w:bottom w:w="0" w:type="dxa"/>
            <w:right w:w="108" w:type="dxa"/>
          </w:tblCellMar>
        </w:tblPrEx>
        <w:trPr>
          <w:cantSplit/>
          <w:trHeight w:val="567" w:hRule="exact"/>
        </w:trPr>
        <w:tc>
          <w:tcPr>
            <w:tcW w:w="814"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w:t>
            </w:r>
          </w:p>
        </w:tc>
        <w:tc>
          <w:tcPr>
            <w:tcW w:w="111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圆柏</w:t>
            </w:r>
          </w:p>
        </w:tc>
        <w:tc>
          <w:tcPr>
            <w:tcW w:w="659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7.1</w:t>
            </w:r>
          </w:p>
        </w:tc>
      </w:tr>
      <w:tr>
        <w:tblPrEx>
          <w:tblLayout w:type="fixed"/>
          <w:tblCellMar>
            <w:top w:w="0" w:type="dxa"/>
            <w:left w:w="108" w:type="dxa"/>
            <w:bottom w:w="0" w:type="dxa"/>
            <w:right w:w="108" w:type="dxa"/>
          </w:tblCellMar>
        </w:tblPrEx>
        <w:trPr>
          <w:cantSplit/>
          <w:trHeight w:val="567" w:hRule="exact"/>
        </w:trPr>
        <w:tc>
          <w:tcPr>
            <w:tcW w:w="814"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6</w:t>
            </w:r>
          </w:p>
        </w:tc>
        <w:tc>
          <w:tcPr>
            <w:tcW w:w="111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国槐</w:t>
            </w:r>
          </w:p>
        </w:tc>
        <w:tc>
          <w:tcPr>
            <w:tcW w:w="659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6.79</w:t>
            </w:r>
          </w:p>
        </w:tc>
      </w:tr>
      <w:tr>
        <w:tblPrEx>
          <w:tblLayout w:type="fixed"/>
          <w:tblCellMar>
            <w:top w:w="0" w:type="dxa"/>
            <w:left w:w="108" w:type="dxa"/>
            <w:bottom w:w="0" w:type="dxa"/>
            <w:right w:w="108" w:type="dxa"/>
          </w:tblCellMar>
        </w:tblPrEx>
        <w:trPr>
          <w:cantSplit/>
          <w:trHeight w:val="567" w:hRule="exact"/>
        </w:trPr>
        <w:tc>
          <w:tcPr>
            <w:tcW w:w="814"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7</w:t>
            </w:r>
          </w:p>
        </w:tc>
        <w:tc>
          <w:tcPr>
            <w:tcW w:w="111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桧柏</w:t>
            </w:r>
          </w:p>
        </w:tc>
        <w:tc>
          <w:tcPr>
            <w:tcW w:w="659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6.3</w:t>
            </w:r>
          </w:p>
        </w:tc>
      </w:tr>
      <w:tr>
        <w:tblPrEx>
          <w:tblLayout w:type="fixed"/>
          <w:tblCellMar>
            <w:top w:w="0" w:type="dxa"/>
            <w:left w:w="108" w:type="dxa"/>
            <w:bottom w:w="0" w:type="dxa"/>
            <w:right w:w="108" w:type="dxa"/>
          </w:tblCellMar>
        </w:tblPrEx>
        <w:trPr>
          <w:cantSplit/>
          <w:trHeight w:val="567" w:hRule="exact"/>
        </w:trPr>
        <w:tc>
          <w:tcPr>
            <w:tcW w:w="814"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8</w:t>
            </w:r>
          </w:p>
        </w:tc>
        <w:tc>
          <w:tcPr>
            <w:tcW w:w="111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侧柏</w:t>
            </w:r>
          </w:p>
        </w:tc>
        <w:tc>
          <w:tcPr>
            <w:tcW w:w="659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5.7</w:t>
            </w:r>
          </w:p>
        </w:tc>
      </w:tr>
      <w:tr>
        <w:tblPrEx>
          <w:tblLayout w:type="fixed"/>
          <w:tblCellMar>
            <w:top w:w="0" w:type="dxa"/>
            <w:left w:w="108" w:type="dxa"/>
            <w:bottom w:w="0" w:type="dxa"/>
            <w:right w:w="108" w:type="dxa"/>
          </w:tblCellMar>
        </w:tblPrEx>
        <w:trPr>
          <w:cantSplit/>
          <w:trHeight w:val="567" w:hRule="exact"/>
        </w:trPr>
        <w:tc>
          <w:tcPr>
            <w:tcW w:w="814"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9</w:t>
            </w:r>
          </w:p>
        </w:tc>
        <w:tc>
          <w:tcPr>
            <w:tcW w:w="111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朴树</w:t>
            </w:r>
          </w:p>
        </w:tc>
        <w:tc>
          <w:tcPr>
            <w:tcW w:w="659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4.33</w:t>
            </w:r>
          </w:p>
        </w:tc>
      </w:tr>
      <w:tr>
        <w:tblPrEx>
          <w:tblLayout w:type="fixed"/>
          <w:tblCellMar>
            <w:top w:w="0" w:type="dxa"/>
            <w:left w:w="108" w:type="dxa"/>
            <w:bottom w:w="0" w:type="dxa"/>
            <w:right w:w="108" w:type="dxa"/>
          </w:tblCellMar>
        </w:tblPrEx>
        <w:trPr>
          <w:cantSplit/>
          <w:trHeight w:val="567" w:hRule="exact"/>
        </w:trPr>
        <w:tc>
          <w:tcPr>
            <w:tcW w:w="814"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10</w:t>
            </w:r>
          </w:p>
        </w:tc>
        <w:tc>
          <w:tcPr>
            <w:tcW w:w="111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皂</w:t>
            </w:r>
            <w:r>
              <w:rPr>
                <w:rFonts w:ascii="Times New Roman" w:hAnsi="Times New Roman" w:cs="Times New Roman"/>
                <w:color w:val="000000"/>
                <w:sz w:val="24"/>
                <w:szCs w:val="24"/>
              </w:rPr>
              <w:t>荚</w:t>
            </w:r>
          </w:p>
        </w:tc>
        <w:tc>
          <w:tcPr>
            <w:tcW w:w="659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2.34</w:t>
            </w:r>
          </w:p>
        </w:tc>
      </w:tr>
      <w:tr>
        <w:tblPrEx>
          <w:tblLayout w:type="fixed"/>
          <w:tblCellMar>
            <w:top w:w="0" w:type="dxa"/>
            <w:left w:w="108" w:type="dxa"/>
            <w:bottom w:w="0" w:type="dxa"/>
            <w:right w:w="108" w:type="dxa"/>
          </w:tblCellMar>
        </w:tblPrEx>
        <w:trPr>
          <w:cantSplit/>
          <w:trHeight w:val="567" w:hRule="exact"/>
        </w:trPr>
        <w:tc>
          <w:tcPr>
            <w:tcW w:w="814"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11</w:t>
            </w:r>
          </w:p>
        </w:tc>
        <w:tc>
          <w:tcPr>
            <w:tcW w:w="111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柿树</w:t>
            </w:r>
          </w:p>
        </w:tc>
        <w:tc>
          <w:tcPr>
            <w:tcW w:w="659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1.94</w:t>
            </w:r>
          </w:p>
        </w:tc>
      </w:tr>
      <w:tr>
        <w:tblPrEx>
          <w:tblLayout w:type="fixed"/>
          <w:tblCellMar>
            <w:top w:w="0" w:type="dxa"/>
            <w:left w:w="108" w:type="dxa"/>
            <w:bottom w:w="0" w:type="dxa"/>
            <w:right w:w="108" w:type="dxa"/>
          </w:tblCellMar>
        </w:tblPrEx>
        <w:trPr>
          <w:cantSplit/>
          <w:trHeight w:val="567" w:hRule="exact"/>
        </w:trPr>
        <w:tc>
          <w:tcPr>
            <w:tcW w:w="814"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12</w:t>
            </w:r>
          </w:p>
        </w:tc>
        <w:tc>
          <w:tcPr>
            <w:tcW w:w="111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红枫</w:t>
            </w:r>
          </w:p>
        </w:tc>
        <w:tc>
          <w:tcPr>
            <w:tcW w:w="659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1.93</w:t>
            </w:r>
          </w:p>
        </w:tc>
      </w:tr>
      <w:tr>
        <w:tblPrEx>
          <w:tblLayout w:type="fixed"/>
          <w:tblCellMar>
            <w:top w:w="0" w:type="dxa"/>
            <w:left w:w="108" w:type="dxa"/>
            <w:bottom w:w="0" w:type="dxa"/>
            <w:right w:w="108" w:type="dxa"/>
          </w:tblCellMar>
        </w:tblPrEx>
        <w:trPr>
          <w:cantSplit/>
          <w:trHeight w:val="567" w:hRule="exact"/>
        </w:trPr>
        <w:tc>
          <w:tcPr>
            <w:tcW w:w="814"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13</w:t>
            </w:r>
          </w:p>
        </w:tc>
        <w:tc>
          <w:tcPr>
            <w:tcW w:w="111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cs="Times New Roman"/>
                <w:color w:val="000000"/>
                <w:sz w:val="24"/>
                <w:szCs w:val="24"/>
              </w:rPr>
              <w:t>苦</w:t>
            </w:r>
            <w:r>
              <w:rPr>
                <w:rFonts w:ascii="Times New Roman" w:hAnsi="Times New Roman" w:eastAsia="宋体" w:cs="Times New Roman"/>
                <w:color w:val="000000"/>
                <w:sz w:val="24"/>
                <w:szCs w:val="24"/>
              </w:rPr>
              <w:t>楝</w:t>
            </w:r>
          </w:p>
        </w:tc>
        <w:tc>
          <w:tcPr>
            <w:tcW w:w="659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1.74</w:t>
            </w:r>
          </w:p>
        </w:tc>
      </w:tr>
      <w:tr>
        <w:tblPrEx>
          <w:tblLayout w:type="fixed"/>
          <w:tblCellMar>
            <w:top w:w="0" w:type="dxa"/>
            <w:left w:w="108" w:type="dxa"/>
            <w:bottom w:w="0" w:type="dxa"/>
            <w:right w:w="108" w:type="dxa"/>
          </w:tblCellMar>
        </w:tblPrEx>
        <w:trPr>
          <w:cantSplit/>
          <w:trHeight w:val="567" w:hRule="exact"/>
        </w:trPr>
        <w:tc>
          <w:tcPr>
            <w:tcW w:w="814"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14</w:t>
            </w:r>
          </w:p>
        </w:tc>
        <w:tc>
          <w:tcPr>
            <w:tcW w:w="111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五角枫</w:t>
            </w:r>
          </w:p>
        </w:tc>
        <w:tc>
          <w:tcPr>
            <w:tcW w:w="659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1.62</w:t>
            </w:r>
          </w:p>
        </w:tc>
      </w:tr>
      <w:tr>
        <w:tblPrEx>
          <w:tblLayout w:type="fixed"/>
          <w:tblCellMar>
            <w:top w:w="0" w:type="dxa"/>
            <w:left w:w="108" w:type="dxa"/>
            <w:bottom w:w="0" w:type="dxa"/>
            <w:right w:w="108" w:type="dxa"/>
          </w:tblCellMar>
        </w:tblPrEx>
        <w:trPr>
          <w:cantSplit/>
          <w:trHeight w:val="567" w:hRule="exact"/>
        </w:trPr>
        <w:tc>
          <w:tcPr>
            <w:tcW w:w="814"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15</w:t>
            </w:r>
          </w:p>
        </w:tc>
        <w:tc>
          <w:tcPr>
            <w:tcW w:w="111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楸树</w:t>
            </w:r>
          </w:p>
        </w:tc>
        <w:tc>
          <w:tcPr>
            <w:tcW w:w="659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1.58</w:t>
            </w:r>
          </w:p>
        </w:tc>
      </w:tr>
      <w:tr>
        <w:tblPrEx>
          <w:tblLayout w:type="fixed"/>
          <w:tblCellMar>
            <w:top w:w="0" w:type="dxa"/>
            <w:left w:w="108" w:type="dxa"/>
            <w:bottom w:w="0" w:type="dxa"/>
            <w:right w:w="108" w:type="dxa"/>
          </w:tblCellMar>
        </w:tblPrEx>
        <w:trPr>
          <w:cantSplit/>
          <w:trHeight w:val="567" w:hRule="exact"/>
        </w:trPr>
        <w:tc>
          <w:tcPr>
            <w:tcW w:w="814"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16</w:t>
            </w:r>
          </w:p>
        </w:tc>
        <w:tc>
          <w:tcPr>
            <w:tcW w:w="111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鸡爪槭</w:t>
            </w:r>
          </w:p>
        </w:tc>
        <w:tc>
          <w:tcPr>
            <w:tcW w:w="659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1.51</w:t>
            </w:r>
          </w:p>
        </w:tc>
      </w:tr>
      <w:tr>
        <w:tblPrEx>
          <w:tblLayout w:type="fixed"/>
          <w:tblCellMar>
            <w:top w:w="0" w:type="dxa"/>
            <w:left w:w="108" w:type="dxa"/>
            <w:bottom w:w="0" w:type="dxa"/>
            <w:right w:w="108" w:type="dxa"/>
          </w:tblCellMar>
        </w:tblPrEx>
        <w:trPr>
          <w:cantSplit/>
          <w:trHeight w:val="567" w:hRule="exact"/>
        </w:trPr>
        <w:tc>
          <w:tcPr>
            <w:tcW w:w="814"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17</w:t>
            </w:r>
          </w:p>
        </w:tc>
        <w:tc>
          <w:tcPr>
            <w:tcW w:w="111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火炬</w:t>
            </w:r>
            <w:r>
              <w:rPr>
                <w:rFonts w:ascii="Times New Roman" w:hAnsi="Times New Roman" w:cs="Times New Roman"/>
                <w:color w:val="000000"/>
                <w:sz w:val="24"/>
                <w:szCs w:val="24"/>
              </w:rPr>
              <w:t>树</w:t>
            </w:r>
          </w:p>
        </w:tc>
        <w:tc>
          <w:tcPr>
            <w:tcW w:w="659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1.21</w:t>
            </w:r>
          </w:p>
        </w:tc>
      </w:tr>
      <w:tr>
        <w:tblPrEx>
          <w:tblLayout w:type="fixed"/>
          <w:tblCellMar>
            <w:top w:w="0" w:type="dxa"/>
            <w:left w:w="108" w:type="dxa"/>
            <w:bottom w:w="0" w:type="dxa"/>
            <w:right w:w="108" w:type="dxa"/>
          </w:tblCellMar>
        </w:tblPrEx>
        <w:trPr>
          <w:cantSplit/>
          <w:trHeight w:val="567" w:hRule="exact"/>
        </w:trPr>
        <w:tc>
          <w:tcPr>
            <w:tcW w:w="814"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18</w:t>
            </w:r>
          </w:p>
        </w:tc>
        <w:tc>
          <w:tcPr>
            <w:tcW w:w="111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桑树</w:t>
            </w:r>
          </w:p>
        </w:tc>
        <w:tc>
          <w:tcPr>
            <w:tcW w:w="659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1.16</w:t>
            </w:r>
          </w:p>
        </w:tc>
      </w:tr>
      <w:tr>
        <w:tblPrEx>
          <w:tblLayout w:type="fixed"/>
          <w:tblCellMar>
            <w:top w:w="0" w:type="dxa"/>
            <w:left w:w="108" w:type="dxa"/>
            <w:bottom w:w="0" w:type="dxa"/>
            <w:right w:w="108" w:type="dxa"/>
          </w:tblCellMar>
        </w:tblPrEx>
        <w:trPr>
          <w:cantSplit/>
          <w:trHeight w:val="567" w:hRule="exact"/>
        </w:trPr>
        <w:tc>
          <w:tcPr>
            <w:tcW w:w="814"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19</w:t>
            </w:r>
          </w:p>
        </w:tc>
        <w:tc>
          <w:tcPr>
            <w:tcW w:w="111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银杏</w:t>
            </w:r>
          </w:p>
        </w:tc>
        <w:tc>
          <w:tcPr>
            <w:tcW w:w="659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1.13</w:t>
            </w:r>
          </w:p>
        </w:tc>
      </w:tr>
      <w:tr>
        <w:tblPrEx>
          <w:tblLayout w:type="fixed"/>
          <w:tblCellMar>
            <w:top w:w="0" w:type="dxa"/>
            <w:left w:w="108" w:type="dxa"/>
            <w:bottom w:w="0" w:type="dxa"/>
            <w:right w:w="108" w:type="dxa"/>
          </w:tblCellMar>
        </w:tblPrEx>
        <w:trPr>
          <w:cantSplit/>
          <w:trHeight w:val="567" w:hRule="exact"/>
        </w:trPr>
        <w:tc>
          <w:tcPr>
            <w:tcW w:w="814"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20</w:t>
            </w:r>
          </w:p>
        </w:tc>
        <w:tc>
          <w:tcPr>
            <w:tcW w:w="111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海棠</w:t>
            </w:r>
          </w:p>
        </w:tc>
        <w:tc>
          <w:tcPr>
            <w:tcW w:w="659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0.97</w:t>
            </w:r>
          </w:p>
        </w:tc>
      </w:tr>
      <w:tr>
        <w:tblPrEx>
          <w:tblLayout w:type="fixed"/>
          <w:tblCellMar>
            <w:top w:w="0" w:type="dxa"/>
            <w:left w:w="108" w:type="dxa"/>
            <w:bottom w:w="0" w:type="dxa"/>
            <w:right w:w="108" w:type="dxa"/>
          </w:tblCellMar>
        </w:tblPrEx>
        <w:trPr>
          <w:cantSplit/>
          <w:trHeight w:val="567" w:hRule="exact"/>
        </w:trPr>
        <w:tc>
          <w:tcPr>
            <w:tcW w:w="814"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21</w:t>
            </w:r>
          </w:p>
        </w:tc>
        <w:tc>
          <w:tcPr>
            <w:tcW w:w="111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榆树</w:t>
            </w:r>
          </w:p>
        </w:tc>
        <w:tc>
          <w:tcPr>
            <w:tcW w:w="659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0.91</w:t>
            </w:r>
          </w:p>
        </w:tc>
      </w:tr>
      <w:tr>
        <w:tblPrEx>
          <w:tblLayout w:type="fixed"/>
          <w:tblCellMar>
            <w:top w:w="0" w:type="dxa"/>
            <w:left w:w="108" w:type="dxa"/>
            <w:bottom w:w="0" w:type="dxa"/>
            <w:right w:w="108" w:type="dxa"/>
          </w:tblCellMar>
        </w:tblPrEx>
        <w:trPr>
          <w:cantSplit/>
          <w:trHeight w:val="567" w:hRule="exact"/>
        </w:trPr>
        <w:tc>
          <w:tcPr>
            <w:tcW w:w="814"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22</w:t>
            </w:r>
          </w:p>
        </w:tc>
        <w:tc>
          <w:tcPr>
            <w:tcW w:w="111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枣树</w:t>
            </w:r>
          </w:p>
        </w:tc>
        <w:tc>
          <w:tcPr>
            <w:tcW w:w="659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0.86</w:t>
            </w:r>
          </w:p>
        </w:tc>
      </w:tr>
      <w:tr>
        <w:tblPrEx>
          <w:tblLayout w:type="fixed"/>
          <w:tblCellMar>
            <w:top w:w="0" w:type="dxa"/>
            <w:left w:w="108" w:type="dxa"/>
            <w:bottom w:w="0" w:type="dxa"/>
            <w:right w:w="108" w:type="dxa"/>
          </w:tblCellMar>
        </w:tblPrEx>
        <w:trPr>
          <w:cantSplit/>
          <w:trHeight w:val="567" w:hRule="exact"/>
        </w:trPr>
        <w:tc>
          <w:tcPr>
            <w:tcW w:w="814"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23</w:t>
            </w:r>
          </w:p>
        </w:tc>
        <w:tc>
          <w:tcPr>
            <w:tcW w:w="111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石榴</w:t>
            </w:r>
          </w:p>
        </w:tc>
        <w:tc>
          <w:tcPr>
            <w:tcW w:w="659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0.85</w:t>
            </w:r>
          </w:p>
        </w:tc>
      </w:tr>
      <w:tr>
        <w:tblPrEx>
          <w:tblLayout w:type="fixed"/>
          <w:tblCellMar>
            <w:top w:w="0" w:type="dxa"/>
            <w:left w:w="108" w:type="dxa"/>
            <w:bottom w:w="0" w:type="dxa"/>
            <w:right w:w="108" w:type="dxa"/>
          </w:tblCellMar>
        </w:tblPrEx>
        <w:trPr>
          <w:cantSplit/>
          <w:trHeight w:val="567" w:hRule="exact"/>
        </w:trPr>
        <w:tc>
          <w:tcPr>
            <w:tcW w:w="814"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24</w:t>
            </w:r>
          </w:p>
        </w:tc>
        <w:tc>
          <w:tcPr>
            <w:tcW w:w="111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梓树</w:t>
            </w:r>
          </w:p>
        </w:tc>
        <w:tc>
          <w:tcPr>
            <w:tcW w:w="659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0.79</w:t>
            </w:r>
          </w:p>
        </w:tc>
      </w:tr>
      <w:tr>
        <w:tblPrEx>
          <w:tblLayout w:type="fixed"/>
          <w:tblCellMar>
            <w:top w:w="0" w:type="dxa"/>
            <w:left w:w="108" w:type="dxa"/>
            <w:bottom w:w="0" w:type="dxa"/>
            <w:right w:w="108" w:type="dxa"/>
          </w:tblCellMar>
        </w:tblPrEx>
        <w:trPr>
          <w:cantSplit/>
          <w:trHeight w:val="567" w:hRule="exact"/>
        </w:trPr>
        <w:tc>
          <w:tcPr>
            <w:tcW w:w="814"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25</w:t>
            </w:r>
          </w:p>
        </w:tc>
        <w:tc>
          <w:tcPr>
            <w:tcW w:w="111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cs="Times New Roman"/>
                <w:color w:val="000000"/>
                <w:sz w:val="24"/>
                <w:szCs w:val="24"/>
              </w:rPr>
              <w:t>乌桕</w:t>
            </w:r>
          </w:p>
        </w:tc>
        <w:tc>
          <w:tcPr>
            <w:tcW w:w="659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0.75</w:t>
            </w:r>
          </w:p>
        </w:tc>
      </w:tr>
      <w:tr>
        <w:tblPrEx>
          <w:tblLayout w:type="fixed"/>
          <w:tblCellMar>
            <w:top w:w="0" w:type="dxa"/>
            <w:left w:w="108" w:type="dxa"/>
            <w:bottom w:w="0" w:type="dxa"/>
            <w:right w:w="108" w:type="dxa"/>
          </w:tblCellMar>
        </w:tblPrEx>
        <w:trPr>
          <w:cantSplit/>
          <w:trHeight w:val="567" w:hRule="exact"/>
        </w:trPr>
        <w:tc>
          <w:tcPr>
            <w:tcW w:w="814"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26</w:t>
            </w:r>
          </w:p>
        </w:tc>
        <w:tc>
          <w:tcPr>
            <w:tcW w:w="111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黄栌</w:t>
            </w:r>
          </w:p>
        </w:tc>
        <w:tc>
          <w:tcPr>
            <w:tcW w:w="659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0.73</w:t>
            </w:r>
          </w:p>
        </w:tc>
      </w:tr>
      <w:tr>
        <w:tblPrEx>
          <w:tblLayout w:type="fixed"/>
          <w:tblCellMar>
            <w:top w:w="0" w:type="dxa"/>
            <w:left w:w="108" w:type="dxa"/>
            <w:bottom w:w="0" w:type="dxa"/>
            <w:right w:w="108" w:type="dxa"/>
          </w:tblCellMar>
        </w:tblPrEx>
        <w:trPr>
          <w:cantSplit/>
          <w:trHeight w:val="567" w:hRule="exact"/>
        </w:trPr>
        <w:tc>
          <w:tcPr>
            <w:tcW w:w="814"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27</w:t>
            </w:r>
          </w:p>
        </w:tc>
        <w:tc>
          <w:tcPr>
            <w:tcW w:w="111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刺槐</w:t>
            </w:r>
          </w:p>
        </w:tc>
        <w:tc>
          <w:tcPr>
            <w:tcW w:w="659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0.71</w:t>
            </w:r>
          </w:p>
        </w:tc>
      </w:tr>
      <w:tr>
        <w:tblPrEx>
          <w:tblLayout w:type="fixed"/>
          <w:tblCellMar>
            <w:top w:w="0" w:type="dxa"/>
            <w:left w:w="108" w:type="dxa"/>
            <w:bottom w:w="0" w:type="dxa"/>
            <w:right w:w="108" w:type="dxa"/>
          </w:tblCellMar>
        </w:tblPrEx>
        <w:trPr>
          <w:cantSplit/>
          <w:trHeight w:val="567" w:hRule="exact"/>
        </w:trPr>
        <w:tc>
          <w:tcPr>
            <w:tcW w:w="814"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28</w:t>
            </w:r>
          </w:p>
        </w:tc>
        <w:tc>
          <w:tcPr>
            <w:tcW w:w="111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梨</w:t>
            </w:r>
          </w:p>
        </w:tc>
        <w:tc>
          <w:tcPr>
            <w:tcW w:w="659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0.64</w:t>
            </w:r>
          </w:p>
        </w:tc>
      </w:tr>
      <w:tr>
        <w:tblPrEx>
          <w:tblLayout w:type="fixed"/>
          <w:tblCellMar>
            <w:top w:w="0" w:type="dxa"/>
            <w:left w:w="108" w:type="dxa"/>
            <w:bottom w:w="0" w:type="dxa"/>
            <w:right w:w="108" w:type="dxa"/>
          </w:tblCellMar>
        </w:tblPrEx>
        <w:trPr>
          <w:cantSplit/>
          <w:trHeight w:val="567" w:hRule="exact"/>
        </w:trPr>
        <w:tc>
          <w:tcPr>
            <w:tcW w:w="814"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29</w:t>
            </w:r>
          </w:p>
        </w:tc>
        <w:tc>
          <w:tcPr>
            <w:tcW w:w="111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合欢</w:t>
            </w:r>
          </w:p>
        </w:tc>
        <w:tc>
          <w:tcPr>
            <w:tcW w:w="659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0.62</w:t>
            </w:r>
          </w:p>
        </w:tc>
      </w:tr>
      <w:tr>
        <w:tblPrEx>
          <w:tblLayout w:type="fixed"/>
          <w:tblCellMar>
            <w:top w:w="0" w:type="dxa"/>
            <w:left w:w="108" w:type="dxa"/>
            <w:bottom w:w="0" w:type="dxa"/>
            <w:right w:w="108" w:type="dxa"/>
          </w:tblCellMar>
        </w:tblPrEx>
        <w:trPr>
          <w:cantSplit/>
          <w:trHeight w:val="567" w:hRule="exact"/>
        </w:trPr>
        <w:tc>
          <w:tcPr>
            <w:tcW w:w="814"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30</w:t>
            </w:r>
          </w:p>
        </w:tc>
        <w:tc>
          <w:tcPr>
            <w:tcW w:w="111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千头椿</w:t>
            </w:r>
          </w:p>
        </w:tc>
        <w:tc>
          <w:tcPr>
            <w:tcW w:w="659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0.54</w:t>
            </w:r>
          </w:p>
        </w:tc>
      </w:tr>
      <w:tr>
        <w:tblPrEx>
          <w:tblLayout w:type="fixed"/>
          <w:tblCellMar>
            <w:top w:w="0" w:type="dxa"/>
            <w:left w:w="108" w:type="dxa"/>
            <w:bottom w:w="0" w:type="dxa"/>
            <w:right w:w="108" w:type="dxa"/>
          </w:tblCellMar>
        </w:tblPrEx>
        <w:trPr>
          <w:cantSplit/>
          <w:trHeight w:val="567" w:hRule="exact"/>
        </w:trPr>
        <w:tc>
          <w:tcPr>
            <w:tcW w:w="814"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31</w:t>
            </w:r>
          </w:p>
        </w:tc>
        <w:tc>
          <w:tcPr>
            <w:tcW w:w="1115"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泡桐</w:t>
            </w:r>
          </w:p>
        </w:tc>
        <w:tc>
          <w:tcPr>
            <w:tcW w:w="659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0.33</w:t>
            </w:r>
          </w:p>
        </w:tc>
      </w:tr>
      <w:tr>
        <w:tblPrEx>
          <w:tblLayout w:type="fixed"/>
          <w:tblCellMar>
            <w:top w:w="0" w:type="dxa"/>
            <w:left w:w="108" w:type="dxa"/>
            <w:bottom w:w="0" w:type="dxa"/>
            <w:right w:w="108" w:type="dxa"/>
          </w:tblCellMar>
        </w:tblPrEx>
        <w:trPr>
          <w:cantSplit/>
          <w:trHeight w:val="567" w:hRule="exact"/>
        </w:trPr>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32</w:t>
            </w:r>
          </w:p>
        </w:tc>
        <w:tc>
          <w:tcPr>
            <w:tcW w:w="1115"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核桃</w:t>
            </w:r>
          </w:p>
        </w:tc>
        <w:tc>
          <w:tcPr>
            <w:tcW w:w="6599"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0.33</w:t>
            </w:r>
          </w:p>
        </w:tc>
      </w:tr>
      <w:tr>
        <w:tblPrEx>
          <w:tblLayout w:type="fixed"/>
          <w:tblCellMar>
            <w:top w:w="0" w:type="dxa"/>
            <w:left w:w="108" w:type="dxa"/>
            <w:bottom w:w="0" w:type="dxa"/>
            <w:right w:w="108" w:type="dxa"/>
          </w:tblCellMar>
        </w:tblPrEx>
        <w:trPr>
          <w:cantSplit/>
          <w:trHeight w:val="567" w:hRule="exact"/>
        </w:trPr>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33</w:t>
            </w:r>
          </w:p>
        </w:tc>
        <w:tc>
          <w:tcPr>
            <w:tcW w:w="1115"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其他</w:t>
            </w:r>
          </w:p>
        </w:tc>
        <w:tc>
          <w:tcPr>
            <w:tcW w:w="6599"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5.73</w:t>
            </w:r>
          </w:p>
        </w:tc>
      </w:tr>
    </w:tbl>
    <w:p>
      <w:pPr>
        <w:pStyle w:val="5"/>
      </w:pPr>
      <w:r>
        <w:rPr>
          <w:rFonts w:hint="eastAsia"/>
        </w:rPr>
        <w:t xml:space="preserve">2.2.4 </w:t>
      </w:r>
      <w:r>
        <w:t>支撑材料</w:t>
      </w:r>
    </w:p>
    <w:p>
      <w:pPr>
        <w:numPr>
          <w:ilvl w:val="0"/>
          <w:numId w:val="18"/>
        </w:numPr>
        <w:tabs>
          <w:tab w:val="left" w:pos="2511"/>
        </w:tabs>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山东省邹城市创建国家森林城市绿化成果专项调查报告</w:t>
      </w:r>
    </w:p>
    <w:p>
      <w:pPr>
        <w:numPr>
          <w:ilvl w:val="0"/>
          <w:numId w:val="18"/>
        </w:numPr>
        <w:tabs>
          <w:tab w:val="left" w:pos="2511"/>
        </w:tabs>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邹城市城区绿化树种丰富度统计表</w:t>
      </w:r>
    </w:p>
    <w:p>
      <w:pPr>
        <w:numPr>
          <w:ilvl w:val="0"/>
          <w:numId w:val="18"/>
        </w:numPr>
        <w:tabs>
          <w:tab w:val="left" w:pos="2511"/>
        </w:tabs>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山东省林业厅关于开展省级林木种质资源库确定和推荐申报国家林木种质资源库工作的通知（鲁林种质字</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64号）</w:t>
      </w:r>
    </w:p>
    <w:p>
      <w:pPr>
        <w:numPr>
          <w:ilvl w:val="0"/>
          <w:numId w:val="18"/>
        </w:numPr>
        <w:tabs>
          <w:tab w:val="left" w:pos="2511"/>
        </w:tabs>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邹城市种质资源名录</w:t>
      </w:r>
    </w:p>
    <w:p>
      <w:pPr>
        <w:numPr>
          <w:ilvl w:val="0"/>
          <w:numId w:val="18"/>
        </w:numPr>
        <w:tabs>
          <w:tab w:val="left" w:pos="2511"/>
        </w:tabs>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邹城市乡土树种名录</w:t>
      </w:r>
    </w:p>
    <w:p>
      <w:pPr>
        <w:numPr>
          <w:ilvl w:val="0"/>
          <w:numId w:val="18"/>
        </w:numPr>
        <w:tabs>
          <w:tab w:val="left" w:pos="2511"/>
        </w:tabs>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邹城市万亩荒山绿化示范工程实施方案</w:t>
      </w:r>
    </w:p>
    <w:p>
      <w:pPr>
        <w:numPr>
          <w:ilvl w:val="0"/>
          <w:numId w:val="18"/>
        </w:numPr>
        <w:tabs>
          <w:tab w:val="left" w:pos="2511"/>
        </w:tabs>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山东省邹城林业生态文明示范区建设总体规划</w:t>
      </w:r>
    </w:p>
    <w:p>
      <w:pPr>
        <w:numPr>
          <w:ilvl w:val="0"/>
          <w:numId w:val="18"/>
        </w:numPr>
        <w:tabs>
          <w:tab w:val="left" w:pos="2511"/>
        </w:tabs>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省调查办开展种质资源调查绩效考核工作</w:t>
      </w:r>
    </w:p>
    <w:p>
      <w:pPr>
        <w:numPr>
          <w:ilvl w:val="0"/>
          <w:numId w:val="18"/>
        </w:numPr>
        <w:tabs>
          <w:tab w:val="left" w:pos="2511"/>
        </w:tabs>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山东省林业厅关于印发《山东省林木种质资源调查绩效考核办法》的通知（鲁林种质字</w:t>
      </w:r>
      <w:r>
        <w:rPr>
          <w:rFonts w:hint="eastAsia" w:ascii="Times New Roman" w:hAnsi="Times New Roman" w:eastAsia="华文宋体" w:cs="Times New Roman"/>
          <w:sz w:val="28"/>
          <w:szCs w:val="28"/>
          <w:lang w:eastAsia="zh-CN"/>
        </w:rPr>
        <w:t>﹝2012﹞</w:t>
      </w:r>
      <w:r>
        <w:rPr>
          <w:rFonts w:ascii="Times New Roman" w:hAnsi="Times New Roman" w:eastAsia="华文宋体" w:cs="Times New Roman"/>
          <w:sz w:val="28"/>
          <w:szCs w:val="28"/>
        </w:rPr>
        <w:t>112号）</w:t>
      </w:r>
    </w:p>
    <w:p>
      <w:pPr>
        <w:numPr>
          <w:ilvl w:val="0"/>
          <w:numId w:val="18"/>
        </w:numPr>
        <w:tabs>
          <w:tab w:val="left" w:pos="2511"/>
        </w:tabs>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济宁市林业局关于做好林木种质资源调查工作的通知（济林种函字</w:t>
      </w:r>
      <w:r>
        <w:rPr>
          <w:rFonts w:hint="eastAsia" w:ascii="Times New Roman" w:hAnsi="Times New Roman" w:eastAsia="华文宋体" w:cs="Times New Roman"/>
          <w:sz w:val="28"/>
          <w:szCs w:val="28"/>
          <w:lang w:eastAsia="zh-CN"/>
        </w:rPr>
        <w:t>﹝2012﹞</w:t>
      </w:r>
      <w:r>
        <w:rPr>
          <w:rFonts w:ascii="Times New Roman" w:hAnsi="Times New Roman" w:eastAsia="华文宋体" w:cs="Times New Roman"/>
          <w:sz w:val="28"/>
          <w:szCs w:val="28"/>
        </w:rPr>
        <w:t>2号）</w:t>
      </w:r>
    </w:p>
    <w:p>
      <w:pPr>
        <w:numPr>
          <w:ilvl w:val="0"/>
          <w:numId w:val="18"/>
        </w:numPr>
        <w:tabs>
          <w:tab w:val="left" w:pos="2511"/>
        </w:tabs>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山东省林业厅关于召开林木种质资源数据采集软件使用培训会议的通知（鲁林种质字</w:t>
      </w:r>
      <w:r>
        <w:rPr>
          <w:rFonts w:hint="eastAsia" w:ascii="Times New Roman" w:hAnsi="Times New Roman" w:eastAsia="华文宋体" w:cs="Times New Roman"/>
          <w:sz w:val="28"/>
          <w:szCs w:val="28"/>
          <w:lang w:eastAsia="zh-CN"/>
        </w:rPr>
        <w:t>﹝2012﹞</w:t>
      </w:r>
      <w:r>
        <w:rPr>
          <w:rFonts w:ascii="Times New Roman" w:hAnsi="Times New Roman" w:eastAsia="华文宋体" w:cs="Times New Roman"/>
          <w:sz w:val="28"/>
          <w:szCs w:val="28"/>
        </w:rPr>
        <w:t>426号）</w:t>
      </w:r>
    </w:p>
    <w:p>
      <w:pPr>
        <w:numPr>
          <w:ilvl w:val="0"/>
          <w:numId w:val="18"/>
        </w:numPr>
        <w:tabs>
          <w:tab w:val="left" w:pos="2511"/>
        </w:tabs>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邹城市林业局关于成立林木种质资源调查领导小组和业务调查组的通知（邹林字</w:t>
      </w:r>
      <w:r>
        <w:rPr>
          <w:rFonts w:hint="eastAsia" w:ascii="Times New Roman" w:hAnsi="Times New Roman" w:eastAsia="华文宋体" w:cs="Times New Roman"/>
          <w:sz w:val="28"/>
          <w:szCs w:val="28"/>
          <w:lang w:eastAsia="zh-CN"/>
        </w:rPr>
        <w:t>﹝2011﹞</w:t>
      </w:r>
      <w:r>
        <w:rPr>
          <w:rFonts w:ascii="Times New Roman" w:hAnsi="Times New Roman" w:eastAsia="华文宋体" w:cs="Times New Roman"/>
          <w:sz w:val="28"/>
          <w:szCs w:val="28"/>
        </w:rPr>
        <w:t>42号）</w:t>
      </w:r>
    </w:p>
    <w:p>
      <w:pPr>
        <w:numPr>
          <w:ilvl w:val="0"/>
          <w:numId w:val="18"/>
        </w:numPr>
        <w:tabs>
          <w:tab w:val="left" w:pos="2511"/>
        </w:tabs>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照片</w:t>
      </w:r>
    </w:p>
    <w:p>
      <w:pPr>
        <w:pStyle w:val="4"/>
      </w:pPr>
      <w:bookmarkStart w:id="28" w:name="_Toc519373555"/>
      <w:r>
        <w:rPr>
          <w:rFonts w:hint="eastAsia"/>
          <w:sz w:val="28"/>
          <w:szCs w:val="28"/>
        </w:rPr>
        <w:t xml:space="preserve">2.3 </w:t>
      </w:r>
      <w:r>
        <w:t>郊区森林自然度</w:t>
      </w:r>
      <w:bookmarkEnd w:id="28"/>
    </w:p>
    <w:p>
      <w:pPr>
        <w:pStyle w:val="5"/>
      </w:pPr>
      <w:r>
        <w:rPr>
          <w:rFonts w:hint="eastAsia"/>
        </w:rPr>
        <w:t xml:space="preserve">2.3.1 </w:t>
      </w:r>
      <w:r>
        <w:t>指标要求</w:t>
      </w:r>
    </w:p>
    <w:p>
      <w:pPr>
        <w:spacing w:line="360" w:lineRule="auto"/>
        <w:ind w:firstLine="566"/>
        <w:rPr>
          <w:rFonts w:ascii="Times New Roman" w:hAnsi="Times New Roman" w:eastAsia="华文宋体" w:cs="Times New Roman"/>
          <w:sz w:val="28"/>
          <w:szCs w:val="28"/>
        </w:rPr>
      </w:pPr>
      <w:r>
        <w:rPr>
          <w:rFonts w:ascii="Times New Roman" w:hAnsi="Times New Roman" w:eastAsia="华文宋体" w:cs="Times New Roman"/>
          <w:sz w:val="28"/>
          <w:szCs w:val="28"/>
        </w:rPr>
        <w:t>郊区森林质量不断提高，森林植物群落演替自然，其自然度不应低于0.5。</w:t>
      </w:r>
    </w:p>
    <w:p>
      <w:pPr>
        <w:pStyle w:val="5"/>
      </w:pPr>
      <w:r>
        <w:rPr>
          <w:rFonts w:hint="eastAsia"/>
        </w:rPr>
        <w:t xml:space="preserve">2.3.2 </w:t>
      </w:r>
      <w:r>
        <w:t>方法步骤</w:t>
      </w:r>
    </w:p>
    <w:p>
      <w:pPr>
        <w:pStyle w:val="19"/>
        <w:spacing w:line="360" w:lineRule="auto"/>
        <w:ind w:firstLine="566" w:firstLineChars="0"/>
        <w:rPr>
          <w:rFonts w:ascii="Times New Roman" w:hAnsi="Times New Roman" w:eastAsia="华文宋体" w:cs="Times New Roman"/>
          <w:sz w:val="28"/>
          <w:szCs w:val="28"/>
        </w:rPr>
      </w:pPr>
      <w:r>
        <w:rPr>
          <w:rFonts w:ascii="Times New Roman" w:hAnsi="Times New Roman" w:eastAsia="华文宋体" w:cs="Times New Roman"/>
          <w:sz w:val="28"/>
          <w:szCs w:val="28"/>
        </w:rPr>
        <w:t>根据林业二类资源调查数据计算。</w:t>
      </w:r>
    </w:p>
    <w:p>
      <w:pPr>
        <w:pStyle w:val="19"/>
        <w:spacing w:line="360" w:lineRule="auto"/>
        <w:ind w:firstLine="566" w:firstLineChars="0"/>
        <w:rPr>
          <w:rFonts w:ascii="Times New Roman" w:hAnsi="Times New Roman" w:eastAsia="华文宋体" w:cs="Times New Roman"/>
          <w:sz w:val="28"/>
          <w:szCs w:val="28"/>
        </w:rPr>
      </w:pPr>
      <w:r>
        <w:rPr>
          <w:rFonts w:ascii="Times New Roman" w:hAnsi="Times New Roman" w:eastAsia="华文宋体" w:cs="Times New Roman"/>
          <w:sz w:val="28"/>
          <w:szCs w:val="28"/>
        </w:rPr>
        <w:t>郊区森林自然度计算方法为：</w:t>
      </w:r>
      <m:oMath>
        <m:r>
          <m:rPr>
            <m:sty m:val="p"/>
          </m:rPr>
          <w:rPr>
            <w:rFonts w:ascii="Cambria Math" w:hAnsi="Cambria Math" w:eastAsia="华文宋体" w:cs="Times New Roman"/>
            <w:sz w:val="28"/>
            <w:szCs w:val="28"/>
          </w:rPr>
          <m:t>N=</m:t>
        </m:r>
        <m:nary>
          <m:naryPr>
            <m:chr m:val="∑"/>
            <m:limLoc m:val="undOvr"/>
            <m:ctrlPr>
              <w:rPr>
                <w:rFonts w:ascii="Cambria Math" w:hAnsi="Cambria Math" w:eastAsia="华文宋体" w:cs="Times New Roman"/>
                <w:sz w:val="28"/>
                <w:szCs w:val="28"/>
              </w:rPr>
            </m:ctrlPr>
          </m:naryPr>
          <m:sub>
            <m:r>
              <m:rPr>
                <m:sty m:val="p"/>
              </m:rPr>
              <w:rPr>
                <w:rFonts w:ascii="Cambria Math" w:hAnsi="Cambria Math" w:eastAsia="华文宋体" w:cs="Times New Roman"/>
                <w:sz w:val="28"/>
                <w:szCs w:val="28"/>
              </w:rPr>
              <m:t>i=1</m:t>
            </m:r>
            <m:ctrlPr>
              <w:rPr>
                <w:rFonts w:ascii="Cambria Math" w:hAnsi="Cambria Math" w:eastAsia="华文宋体" w:cs="Times New Roman"/>
                <w:sz w:val="28"/>
                <w:szCs w:val="28"/>
              </w:rPr>
            </m:ctrlPr>
          </m:sub>
          <m:sup>
            <m:r>
              <m:rPr>
                <m:sty m:val="p"/>
              </m:rPr>
              <w:rPr>
                <w:rFonts w:ascii="Cambria Math" w:hAnsi="Cambria Math" w:eastAsia="华文宋体" w:cs="Times New Roman"/>
                <w:sz w:val="28"/>
                <w:szCs w:val="28"/>
              </w:rPr>
              <m:t>V</m:t>
            </m:r>
            <m:ctrlPr>
              <w:rPr>
                <w:rFonts w:ascii="Cambria Math" w:hAnsi="Cambria Math" w:eastAsia="华文宋体" w:cs="Times New Roman"/>
                <w:sz w:val="28"/>
                <w:szCs w:val="28"/>
              </w:rPr>
            </m:ctrlPr>
          </m:sup>
          <m:e>
            <m:sSub>
              <m:sSubPr>
                <m:ctrlPr>
                  <w:rPr>
                    <w:rFonts w:ascii="Cambria Math" w:hAnsi="Cambria Math" w:eastAsia="华文宋体" w:cs="Times New Roman"/>
                    <w:sz w:val="28"/>
                    <w:szCs w:val="28"/>
                  </w:rPr>
                </m:ctrlPr>
              </m:sSubPr>
              <m:e>
                <m:r>
                  <m:rPr>
                    <m:sty m:val="p"/>
                  </m:rPr>
                  <w:rPr>
                    <w:rFonts w:ascii="Cambria Math" w:hAnsi="Cambria Math" w:eastAsia="华文宋体" w:cs="Times New Roman"/>
                    <w:sz w:val="28"/>
                    <w:szCs w:val="28"/>
                  </w:rPr>
                  <m:t>M</m:t>
                </m:r>
                <m:ctrlPr>
                  <w:rPr>
                    <w:rFonts w:ascii="Cambria Math" w:hAnsi="Cambria Math" w:eastAsia="华文宋体" w:cs="Times New Roman"/>
                    <w:sz w:val="28"/>
                    <w:szCs w:val="28"/>
                  </w:rPr>
                </m:ctrlPr>
              </m:e>
              <m:sub>
                <m:r>
                  <m:rPr>
                    <m:sty m:val="p"/>
                  </m:rPr>
                  <w:rPr>
                    <w:rFonts w:ascii="Cambria Math" w:hAnsi="Cambria Math" w:eastAsia="华文宋体" w:cs="Times New Roman"/>
                    <w:sz w:val="28"/>
                    <w:szCs w:val="28"/>
                  </w:rPr>
                  <m:t>i</m:t>
                </m:r>
                <m:ctrlPr>
                  <w:rPr>
                    <w:rFonts w:ascii="Cambria Math" w:hAnsi="Cambria Math" w:eastAsia="华文宋体" w:cs="Times New Roman"/>
                    <w:sz w:val="28"/>
                    <w:szCs w:val="28"/>
                  </w:rPr>
                </m:ctrlPr>
              </m:sub>
            </m:sSub>
            <m:ctrlPr>
              <w:rPr>
                <w:rFonts w:ascii="Cambria Math" w:hAnsi="Cambria Math" w:eastAsia="华文宋体" w:cs="Times New Roman"/>
                <w:sz w:val="28"/>
                <w:szCs w:val="28"/>
              </w:rPr>
            </m:ctrlPr>
          </m:e>
        </m:nary>
        <m:r>
          <m:rPr>
            <m:sty m:val="p"/>
          </m:rPr>
          <w:rPr>
            <w:rFonts w:ascii="Cambria Math" w:hAnsi="Cambria Math" w:eastAsia="华文宋体" w:cs="Times New Roman"/>
            <w:sz w:val="28"/>
            <w:szCs w:val="28"/>
          </w:rPr>
          <m:t>×</m:t>
        </m:r>
        <m:sSub>
          <m:sSubPr>
            <m:ctrlPr>
              <w:rPr>
                <w:rFonts w:ascii="Cambria Math" w:hAnsi="Cambria Math" w:eastAsia="华文宋体" w:cs="Times New Roman"/>
                <w:sz w:val="28"/>
                <w:szCs w:val="28"/>
              </w:rPr>
            </m:ctrlPr>
          </m:sSubPr>
          <m:e>
            <m:r>
              <m:rPr>
                <m:sty m:val="p"/>
              </m:rPr>
              <w:rPr>
                <w:rFonts w:ascii="Cambria Math" w:hAnsi="Cambria Math" w:eastAsia="华文宋体" w:cs="Times New Roman"/>
                <w:sz w:val="28"/>
                <w:szCs w:val="28"/>
              </w:rPr>
              <m:t>Q</m:t>
            </m:r>
            <m:ctrlPr>
              <w:rPr>
                <w:rFonts w:ascii="Cambria Math" w:hAnsi="Cambria Math" w:eastAsia="华文宋体" w:cs="Times New Roman"/>
                <w:sz w:val="28"/>
                <w:szCs w:val="28"/>
              </w:rPr>
            </m:ctrlPr>
          </m:e>
          <m:sub>
            <m:r>
              <m:rPr>
                <m:sty m:val="p"/>
              </m:rPr>
              <w:rPr>
                <w:rFonts w:ascii="Cambria Math" w:hAnsi="Cambria Math" w:eastAsia="华文宋体" w:cs="Times New Roman"/>
                <w:sz w:val="28"/>
                <w:szCs w:val="28"/>
              </w:rPr>
              <m:t>i</m:t>
            </m:r>
            <m:ctrlPr>
              <w:rPr>
                <w:rFonts w:ascii="Cambria Math" w:hAnsi="Cambria Math" w:eastAsia="华文宋体" w:cs="Times New Roman"/>
                <w:sz w:val="28"/>
                <w:szCs w:val="28"/>
              </w:rPr>
            </m:ctrlPr>
          </m:sub>
        </m:sSub>
        <m:r>
          <m:rPr>
            <m:sty m:val="p"/>
          </m:rPr>
          <w:rPr>
            <w:rFonts w:ascii="Cambria Math" w:hAnsi="Cambria Math" w:eastAsia="华文宋体" w:cs="Times New Roman"/>
            <w:sz w:val="28"/>
            <w:szCs w:val="28"/>
          </w:rPr>
          <m:t>/</m:t>
        </m:r>
        <m:nary>
          <m:naryPr>
            <m:chr m:val="∑"/>
            <m:limLoc m:val="subSup"/>
            <m:ctrlPr>
              <w:rPr>
                <w:rFonts w:ascii="Cambria Math" w:hAnsi="Cambria Math" w:eastAsia="华文宋体" w:cs="Times New Roman"/>
                <w:sz w:val="28"/>
                <w:szCs w:val="28"/>
              </w:rPr>
            </m:ctrlPr>
          </m:naryPr>
          <m:sub>
            <m:r>
              <m:rPr>
                <m:sty m:val="p"/>
              </m:rPr>
              <w:rPr>
                <w:rFonts w:ascii="Cambria Math" w:hAnsi="Cambria Math" w:eastAsia="华文宋体" w:cs="Times New Roman"/>
                <w:sz w:val="28"/>
                <w:szCs w:val="28"/>
              </w:rPr>
              <m:t>i=1</m:t>
            </m:r>
            <m:ctrlPr>
              <w:rPr>
                <w:rFonts w:ascii="Cambria Math" w:hAnsi="Cambria Math" w:eastAsia="华文宋体" w:cs="Times New Roman"/>
                <w:sz w:val="28"/>
                <w:szCs w:val="28"/>
              </w:rPr>
            </m:ctrlPr>
          </m:sub>
          <m:sup>
            <m:r>
              <m:rPr>
                <m:sty m:val="p"/>
              </m:rPr>
              <w:rPr>
                <w:rFonts w:ascii="Cambria Math" w:hAnsi="Cambria Math" w:eastAsia="华文宋体" w:cs="Times New Roman"/>
                <w:sz w:val="28"/>
                <w:szCs w:val="28"/>
              </w:rPr>
              <m:t>V</m:t>
            </m:r>
            <m:ctrlPr>
              <w:rPr>
                <w:rFonts w:ascii="Cambria Math" w:hAnsi="Cambria Math" w:eastAsia="华文宋体" w:cs="Times New Roman"/>
                <w:sz w:val="28"/>
                <w:szCs w:val="28"/>
              </w:rPr>
            </m:ctrlPr>
          </m:sup>
          <m:e>
            <m:sSub>
              <m:sSubPr>
                <m:ctrlPr>
                  <w:rPr>
                    <w:rFonts w:ascii="Cambria Math" w:hAnsi="Cambria Math" w:eastAsia="华文宋体" w:cs="Times New Roman"/>
                    <w:sz w:val="28"/>
                    <w:szCs w:val="28"/>
                  </w:rPr>
                </m:ctrlPr>
              </m:sSubPr>
              <m:e>
                <m:r>
                  <m:rPr>
                    <m:sty m:val="p"/>
                  </m:rPr>
                  <w:rPr>
                    <w:rFonts w:ascii="Cambria Math" w:hAnsi="Cambria Math" w:eastAsia="华文宋体" w:cs="Times New Roman"/>
                    <w:sz w:val="28"/>
                    <w:szCs w:val="28"/>
                  </w:rPr>
                  <m:t>M</m:t>
                </m:r>
                <m:ctrlPr>
                  <w:rPr>
                    <w:rFonts w:ascii="Cambria Math" w:hAnsi="Cambria Math" w:eastAsia="华文宋体" w:cs="Times New Roman"/>
                    <w:sz w:val="28"/>
                    <w:szCs w:val="28"/>
                  </w:rPr>
                </m:ctrlPr>
              </m:e>
              <m:sub>
                <m:r>
                  <m:rPr>
                    <m:sty m:val="p"/>
                  </m:rPr>
                  <w:rPr>
                    <w:rFonts w:ascii="Cambria Math" w:hAnsi="Cambria Math" w:eastAsia="华文宋体" w:cs="Times New Roman"/>
                    <w:sz w:val="28"/>
                    <w:szCs w:val="28"/>
                  </w:rPr>
                  <m:t>i</m:t>
                </m:r>
                <m:ctrlPr>
                  <w:rPr>
                    <w:rFonts w:ascii="Cambria Math" w:hAnsi="Cambria Math" w:eastAsia="华文宋体" w:cs="Times New Roman"/>
                    <w:sz w:val="28"/>
                    <w:szCs w:val="28"/>
                  </w:rPr>
                </m:ctrlPr>
              </m:sub>
            </m:sSub>
            <m:ctrlPr>
              <w:rPr>
                <w:rFonts w:ascii="Cambria Math" w:hAnsi="Cambria Math" w:eastAsia="华文宋体" w:cs="Times New Roman"/>
                <w:sz w:val="28"/>
                <w:szCs w:val="28"/>
              </w:rPr>
            </m:ctrlPr>
          </m:e>
        </m:nary>
      </m:oMath>
      <w:r>
        <w:rPr>
          <w:rFonts w:ascii="Times New Roman" w:hAnsi="Times New Roman" w:eastAsia="华文宋体" w:cs="Times New Roman"/>
          <w:sz w:val="28"/>
          <w:szCs w:val="28"/>
        </w:rPr>
        <w:t>(i=Ⅰ，Ⅱ......Ⅴ）。</w:t>
      </w:r>
    </w:p>
    <w:p>
      <w:pPr>
        <w:pStyle w:val="19"/>
        <w:spacing w:line="360" w:lineRule="auto"/>
        <w:ind w:firstLine="566" w:firstLineChars="0"/>
        <w:rPr>
          <w:rFonts w:ascii="Times New Roman" w:hAnsi="Times New Roman" w:eastAsia="华文宋体" w:cs="Times New Roman"/>
          <w:sz w:val="28"/>
          <w:szCs w:val="28"/>
        </w:rPr>
      </w:pPr>
      <w:r>
        <w:rPr>
          <w:rFonts w:ascii="Times New Roman" w:hAnsi="Times New Roman" w:eastAsia="华文宋体" w:cs="Times New Roman"/>
          <w:sz w:val="28"/>
          <w:szCs w:val="28"/>
        </w:rPr>
        <w:t>式中：N为区域森林自然度；Mi为区域内自然度等级为i的森林群落面积；Qi为区域内自然度等级为i的森林群落权重。一般根据森林群落类型或种群结构特征位于次生演替中的阶段划分等级。利用自然度计算方法将森林自然度定性的由顶级到低级划分为五个等级，见表18-1。将邹城市所有森林小班的定量化指标值，带入森林小班自然度计算公式，得到邹城市森林的所有森林小班的自然度值。据此计算得出邹城市森林自然度值。</w:t>
      </w:r>
    </w:p>
    <w:p>
      <w:pPr>
        <w:pStyle w:val="19"/>
        <w:spacing w:line="360" w:lineRule="auto"/>
        <w:ind w:firstLine="566" w:firstLineChars="0"/>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表</w:t>
      </w:r>
      <w:r>
        <w:rPr>
          <w:rFonts w:hint="eastAsia" w:ascii="Times New Roman" w:hAnsi="Times New Roman" w:eastAsia="华文宋体" w:cs="Times New Roman"/>
          <w:sz w:val="24"/>
          <w:szCs w:val="24"/>
        </w:rPr>
        <w:t>2.3</w:t>
      </w:r>
      <w:r>
        <w:rPr>
          <w:rFonts w:ascii="Times New Roman" w:hAnsi="Times New Roman" w:eastAsia="华文宋体" w:cs="Times New Roman"/>
          <w:sz w:val="24"/>
          <w:szCs w:val="24"/>
        </w:rPr>
        <w:t>-1   森林自然度等级划分表</w:t>
      </w:r>
    </w:p>
    <w:tbl>
      <w:tblPr>
        <w:tblStyle w:val="15"/>
        <w:tblW w:w="8522" w:type="dxa"/>
        <w:tblInd w:w="0" w:type="dxa"/>
        <w:tblLayout w:type="fixed"/>
        <w:tblCellMar>
          <w:top w:w="0" w:type="dxa"/>
          <w:left w:w="108" w:type="dxa"/>
          <w:bottom w:w="0" w:type="dxa"/>
          <w:right w:w="108" w:type="dxa"/>
        </w:tblCellMar>
      </w:tblPr>
      <w:tblGrid>
        <w:gridCol w:w="2018"/>
        <w:gridCol w:w="6504"/>
      </w:tblGrid>
      <w:tr>
        <w:tblPrEx>
          <w:tblLayout w:type="fixed"/>
          <w:tblCellMar>
            <w:top w:w="0" w:type="dxa"/>
            <w:left w:w="108" w:type="dxa"/>
            <w:bottom w:w="0" w:type="dxa"/>
            <w:right w:w="108" w:type="dxa"/>
          </w:tblCellMar>
        </w:tblPrEx>
        <w:trPr>
          <w:trHeight w:val="540" w:hRule="atLeast"/>
        </w:trPr>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Times New Roman" w:hAnsi="Times New Roman" w:eastAsia="华文宋体" w:cs="Times New Roman"/>
                <w:bCs/>
                <w:kern w:val="0"/>
                <w:sz w:val="24"/>
                <w:szCs w:val="24"/>
              </w:rPr>
            </w:pPr>
            <w:r>
              <w:rPr>
                <w:rFonts w:ascii="Times New Roman" w:hAnsi="Times New Roman" w:eastAsia="华文宋体" w:cs="Times New Roman"/>
                <w:bCs/>
                <w:kern w:val="0"/>
                <w:sz w:val="24"/>
                <w:szCs w:val="24"/>
              </w:rPr>
              <w:t xml:space="preserve">自然度等级    </w:t>
            </w:r>
          </w:p>
        </w:tc>
        <w:tc>
          <w:tcPr>
            <w:tcW w:w="650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Times New Roman" w:hAnsi="Times New Roman" w:eastAsia="华文宋体" w:cs="Times New Roman"/>
                <w:bCs/>
                <w:kern w:val="0"/>
                <w:sz w:val="24"/>
                <w:szCs w:val="24"/>
              </w:rPr>
            </w:pPr>
            <w:r>
              <w:rPr>
                <w:rFonts w:ascii="Times New Roman" w:hAnsi="Times New Roman" w:eastAsia="华文宋体" w:cs="Times New Roman"/>
                <w:bCs/>
                <w:kern w:val="0"/>
                <w:sz w:val="24"/>
                <w:szCs w:val="24"/>
              </w:rPr>
              <w:t>林分状况</w:t>
            </w:r>
          </w:p>
        </w:tc>
      </w:tr>
      <w:tr>
        <w:tblPrEx>
          <w:tblLayout w:type="fixed"/>
          <w:tblCellMar>
            <w:top w:w="0" w:type="dxa"/>
            <w:left w:w="108" w:type="dxa"/>
            <w:bottom w:w="0" w:type="dxa"/>
            <w:right w:w="108" w:type="dxa"/>
          </w:tblCellMar>
        </w:tblPrEx>
        <w:trPr>
          <w:trHeight w:val="579" w:hRule="atLeast"/>
        </w:trPr>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I</w:t>
            </w:r>
          </w:p>
        </w:tc>
        <w:tc>
          <w:tcPr>
            <w:tcW w:w="6504"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基本原始状态或稳定的顶极森林。</w:t>
            </w:r>
          </w:p>
        </w:tc>
      </w:tr>
      <w:tr>
        <w:tblPrEx>
          <w:tblLayout w:type="fixed"/>
          <w:tblCellMar>
            <w:top w:w="0" w:type="dxa"/>
            <w:left w:w="108" w:type="dxa"/>
            <w:bottom w:w="0" w:type="dxa"/>
            <w:right w:w="108" w:type="dxa"/>
          </w:tblCellMar>
        </w:tblPrEx>
        <w:trPr>
          <w:trHeight w:val="1080" w:hRule="atLeast"/>
        </w:trPr>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 xml:space="preserve">II </w:t>
            </w:r>
          </w:p>
        </w:tc>
        <w:tc>
          <w:tcPr>
            <w:tcW w:w="6504"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林分为地带性群落，上层原始树种为乡土树种，且其林木的郁闭度在0.2以上，其蓄积量在林分中占优势（50%以上）。</w:t>
            </w:r>
          </w:p>
        </w:tc>
      </w:tr>
      <w:tr>
        <w:tblPrEx>
          <w:tblLayout w:type="fixed"/>
          <w:tblCellMar>
            <w:top w:w="0" w:type="dxa"/>
            <w:left w:w="108" w:type="dxa"/>
            <w:bottom w:w="0" w:type="dxa"/>
            <w:right w:w="108" w:type="dxa"/>
          </w:tblCellMar>
        </w:tblPrEx>
        <w:trPr>
          <w:trHeight w:val="1452" w:hRule="atLeast"/>
        </w:trPr>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III</w:t>
            </w:r>
          </w:p>
        </w:tc>
        <w:tc>
          <w:tcPr>
            <w:tcW w:w="6504"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以乡土树种为主要成份构成的植物群落，上层原始树种为乡土树种，且其林木以散生木状态保存，其蓄积量虽不占优势，但仍保持三分之一 的比重，林分总蓄积量属中上水平。</w:t>
            </w:r>
          </w:p>
        </w:tc>
      </w:tr>
      <w:tr>
        <w:tblPrEx>
          <w:tblLayout w:type="fixed"/>
          <w:tblCellMar>
            <w:top w:w="0" w:type="dxa"/>
            <w:left w:w="108" w:type="dxa"/>
            <w:bottom w:w="0" w:type="dxa"/>
            <w:right w:w="108" w:type="dxa"/>
          </w:tblCellMar>
        </w:tblPrEx>
        <w:trPr>
          <w:trHeight w:val="1419" w:hRule="atLeast"/>
        </w:trPr>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 xml:space="preserve">IV </w:t>
            </w:r>
          </w:p>
        </w:tc>
        <w:tc>
          <w:tcPr>
            <w:tcW w:w="6504"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以乡土树种为主要成份构成的植物群落，上层原始树种林木零星可见，林分处中期发育阶段，主林层树种组成中原始树种和侵入的阳性树种都占有一定比例。</w:t>
            </w:r>
          </w:p>
        </w:tc>
      </w:tr>
      <w:tr>
        <w:tblPrEx>
          <w:tblLayout w:type="fixed"/>
          <w:tblCellMar>
            <w:top w:w="0" w:type="dxa"/>
            <w:left w:w="108" w:type="dxa"/>
            <w:bottom w:w="0" w:type="dxa"/>
            <w:right w:w="108" w:type="dxa"/>
          </w:tblCellMar>
        </w:tblPrEx>
        <w:trPr>
          <w:trHeight w:val="759" w:hRule="atLeast"/>
        </w:trPr>
        <w:tc>
          <w:tcPr>
            <w:tcW w:w="20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 xml:space="preserve">V </w:t>
            </w:r>
          </w:p>
        </w:tc>
        <w:tc>
          <w:tcPr>
            <w:tcW w:w="6504"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Times New Roman" w:hAnsi="Times New Roman" w:eastAsia="华文宋体" w:cs="Times New Roman"/>
                <w:kern w:val="0"/>
                <w:sz w:val="24"/>
                <w:szCs w:val="24"/>
              </w:rPr>
            </w:pPr>
            <w:r>
              <w:rPr>
                <w:rFonts w:ascii="Times New Roman" w:hAnsi="Times New Roman" w:eastAsia="华文宋体" w:cs="Times New Roman"/>
                <w:kern w:val="0"/>
                <w:sz w:val="24"/>
                <w:szCs w:val="24"/>
              </w:rPr>
              <w:t>天然更新幼林地、皆伐迹地、火烧迹地和宜林地;外来树种造林纯林林地。</w:t>
            </w:r>
          </w:p>
        </w:tc>
      </w:tr>
    </w:tbl>
    <w:p>
      <w:pPr>
        <w:pStyle w:val="5"/>
      </w:pPr>
      <w:r>
        <w:rPr>
          <w:rFonts w:hint="eastAsia"/>
        </w:rPr>
        <w:t xml:space="preserve">2.3.3 </w:t>
      </w:r>
      <w:r>
        <w:t>自查结果</w:t>
      </w:r>
    </w:p>
    <w:p>
      <w:pPr>
        <w:pStyle w:val="22"/>
        <w:tabs>
          <w:tab w:val="left" w:pos="709"/>
        </w:tabs>
        <w:spacing w:line="360" w:lineRule="auto"/>
        <w:ind w:firstLine="566" w:firstLineChars="0"/>
        <w:rPr>
          <w:rFonts w:ascii="Times New Roman" w:hAnsi="Times New Roman" w:eastAsia="华文宋体" w:cs="Times New Roman"/>
          <w:sz w:val="28"/>
          <w:szCs w:val="28"/>
        </w:rPr>
      </w:pPr>
      <w:r>
        <w:rPr>
          <w:rFonts w:ascii="Times New Roman" w:hAnsi="Times New Roman" w:cs="Times New Roman"/>
          <w:sz w:val="28"/>
          <w:szCs w:val="28"/>
        </w:rPr>
        <w:t>达标。创建森林城市以来，邹城市不断提高郊区森林质量，森林植物群落演替趋于自然状态。根据邹城市林业建档数据计算，全市有林地面积为51869.30公顷，疏林地123.30公顷，灌木林地269.23公顷，未成林地2173.58公顷，苗圃地1383.26公顷，无立木林地45.93公顷，宜林地954.20公顷。其自然度分别为0.483、0.001、0.002、0.017、0.010、0.000、0.000，通过加权平均计算得到</w:t>
      </w:r>
      <w:r>
        <w:rPr>
          <w:rFonts w:ascii="Times New Roman" w:hAnsi="Times New Roman" w:eastAsia="华文宋体" w:cs="Times New Roman"/>
          <w:sz w:val="28"/>
          <w:szCs w:val="28"/>
        </w:rPr>
        <w:t>邹城市森林自然度为0.513，不低于0.5。</w:t>
      </w:r>
      <w:r>
        <w:rPr>
          <w:rFonts w:ascii="Times New Roman" w:hAnsi="Times New Roman" w:cs="Times New Roman"/>
          <w:sz w:val="28"/>
          <w:szCs w:val="28"/>
        </w:rPr>
        <w:t>达到《国家森林城市评价指标》的要求。</w:t>
      </w:r>
    </w:p>
    <w:tbl>
      <w:tblPr>
        <w:tblStyle w:val="15"/>
        <w:tblW w:w="8528" w:type="dxa"/>
        <w:tblInd w:w="0" w:type="dxa"/>
        <w:tblLayout w:type="fixed"/>
        <w:tblCellMar>
          <w:top w:w="0" w:type="dxa"/>
          <w:left w:w="108" w:type="dxa"/>
          <w:bottom w:w="0" w:type="dxa"/>
          <w:right w:w="108" w:type="dxa"/>
        </w:tblCellMar>
      </w:tblPr>
      <w:tblGrid>
        <w:gridCol w:w="2169"/>
        <w:gridCol w:w="1960"/>
        <w:gridCol w:w="1114"/>
        <w:gridCol w:w="1114"/>
        <w:gridCol w:w="2171"/>
      </w:tblGrid>
      <w:tr>
        <w:tblPrEx>
          <w:tblLayout w:type="fixed"/>
          <w:tblCellMar>
            <w:top w:w="0" w:type="dxa"/>
            <w:left w:w="108" w:type="dxa"/>
            <w:bottom w:w="0" w:type="dxa"/>
            <w:right w:w="108" w:type="dxa"/>
          </w:tblCellMar>
        </w:tblPrEx>
        <w:trPr>
          <w:trHeight w:val="270" w:hRule="atLeast"/>
        </w:trPr>
        <w:tc>
          <w:tcPr>
            <w:tcW w:w="8528" w:type="dxa"/>
            <w:gridSpan w:val="5"/>
            <w:tcBorders>
              <w:top w:val="nil"/>
              <w:left w:val="nil"/>
              <w:bottom w:val="nil"/>
              <w:right w:val="nil"/>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表2.3-2   邹城市森林自然度统计表</w:t>
            </w:r>
          </w:p>
        </w:tc>
      </w:tr>
      <w:tr>
        <w:tblPrEx>
          <w:tblLayout w:type="fixed"/>
          <w:tblCellMar>
            <w:top w:w="0" w:type="dxa"/>
            <w:left w:w="108" w:type="dxa"/>
            <w:bottom w:w="0" w:type="dxa"/>
            <w:right w:w="108" w:type="dxa"/>
          </w:tblCellMar>
        </w:tblPrEx>
        <w:trPr>
          <w:trHeight w:val="270" w:hRule="atLeast"/>
        </w:trPr>
        <w:tc>
          <w:tcPr>
            <w:tcW w:w="2169" w:type="dxa"/>
            <w:tcBorders>
              <w:top w:val="nil"/>
              <w:left w:val="nil"/>
              <w:bottom w:val="nil"/>
              <w:right w:val="nil"/>
            </w:tcBorders>
            <w:shd w:val="clear" w:color="auto" w:fill="auto"/>
            <w:vAlign w:val="center"/>
          </w:tcPr>
          <w:p>
            <w:pPr>
              <w:widowControl/>
              <w:jc w:val="left"/>
              <w:rPr>
                <w:rFonts w:ascii="Times New Roman" w:hAnsi="Times New Roman" w:eastAsia="华文宋体" w:cs="Times New Roman"/>
                <w:color w:val="000000"/>
                <w:kern w:val="0"/>
                <w:sz w:val="24"/>
                <w:szCs w:val="24"/>
              </w:rPr>
            </w:pPr>
          </w:p>
        </w:tc>
        <w:tc>
          <w:tcPr>
            <w:tcW w:w="1960" w:type="dxa"/>
            <w:tcBorders>
              <w:top w:val="nil"/>
              <w:left w:val="nil"/>
              <w:bottom w:val="nil"/>
              <w:right w:val="nil"/>
            </w:tcBorders>
            <w:shd w:val="clear" w:color="auto" w:fill="auto"/>
            <w:vAlign w:val="center"/>
          </w:tcPr>
          <w:p>
            <w:pPr>
              <w:widowControl/>
              <w:jc w:val="left"/>
              <w:rPr>
                <w:rFonts w:ascii="Times New Roman" w:hAnsi="Times New Roman" w:eastAsia="华文宋体" w:cs="Times New Roman"/>
                <w:color w:val="000000"/>
                <w:kern w:val="0"/>
                <w:sz w:val="24"/>
                <w:szCs w:val="24"/>
              </w:rPr>
            </w:pPr>
          </w:p>
        </w:tc>
        <w:tc>
          <w:tcPr>
            <w:tcW w:w="1114" w:type="dxa"/>
            <w:tcBorders>
              <w:top w:val="nil"/>
              <w:left w:val="nil"/>
              <w:bottom w:val="nil"/>
              <w:right w:val="nil"/>
            </w:tcBorders>
            <w:shd w:val="clear" w:color="auto" w:fill="auto"/>
            <w:vAlign w:val="center"/>
          </w:tcPr>
          <w:p>
            <w:pPr>
              <w:widowControl/>
              <w:jc w:val="left"/>
              <w:rPr>
                <w:rFonts w:ascii="Times New Roman" w:hAnsi="Times New Roman" w:eastAsia="华文宋体" w:cs="Times New Roman"/>
                <w:color w:val="000000"/>
                <w:kern w:val="0"/>
                <w:sz w:val="24"/>
                <w:szCs w:val="24"/>
              </w:rPr>
            </w:pPr>
          </w:p>
        </w:tc>
        <w:tc>
          <w:tcPr>
            <w:tcW w:w="1114" w:type="dxa"/>
            <w:tcBorders>
              <w:top w:val="nil"/>
              <w:left w:val="nil"/>
              <w:bottom w:val="nil"/>
              <w:right w:val="nil"/>
            </w:tcBorders>
            <w:shd w:val="clear" w:color="auto" w:fill="auto"/>
            <w:vAlign w:val="center"/>
          </w:tcPr>
          <w:p>
            <w:pPr>
              <w:widowControl/>
              <w:jc w:val="left"/>
              <w:rPr>
                <w:rFonts w:ascii="Times New Roman" w:hAnsi="Times New Roman" w:eastAsia="华文宋体" w:cs="Times New Roman"/>
                <w:color w:val="000000"/>
                <w:kern w:val="0"/>
                <w:sz w:val="24"/>
                <w:szCs w:val="24"/>
              </w:rPr>
            </w:pPr>
          </w:p>
        </w:tc>
        <w:tc>
          <w:tcPr>
            <w:tcW w:w="2171" w:type="dxa"/>
            <w:tcBorders>
              <w:top w:val="nil"/>
              <w:left w:val="nil"/>
              <w:bottom w:val="nil"/>
              <w:right w:val="nil"/>
            </w:tcBorders>
            <w:shd w:val="clear" w:color="auto" w:fill="auto"/>
            <w:vAlign w:val="center"/>
          </w:tcPr>
          <w:p>
            <w:pPr>
              <w:widowControl/>
              <w:jc w:val="right"/>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单位：公顷</w:t>
            </w:r>
          </w:p>
        </w:tc>
      </w:tr>
      <w:tr>
        <w:tblPrEx>
          <w:tblLayout w:type="fixed"/>
          <w:tblCellMar>
            <w:top w:w="0" w:type="dxa"/>
            <w:left w:w="108" w:type="dxa"/>
            <w:bottom w:w="0" w:type="dxa"/>
            <w:right w:w="108" w:type="dxa"/>
          </w:tblCellMar>
        </w:tblPrEx>
        <w:trPr>
          <w:trHeight w:val="270" w:hRule="atLeast"/>
        </w:trPr>
        <w:tc>
          <w:tcPr>
            <w:tcW w:w="21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林地类型</w:t>
            </w:r>
          </w:p>
        </w:tc>
        <w:tc>
          <w:tcPr>
            <w:tcW w:w="19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面积</w:t>
            </w:r>
          </w:p>
        </w:tc>
        <w:tc>
          <w:tcPr>
            <w:tcW w:w="111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权重</w:t>
            </w:r>
          </w:p>
        </w:tc>
        <w:tc>
          <w:tcPr>
            <w:tcW w:w="111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赋值</w:t>
            </w:r>
          </w:p>
        </w:tc>
        <w:tc>
          <w:tcPr>
            <w:tcW w:w="217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森林自然度</w:t>
            </w:r>
          </w:p>
        </w:tc>
      </w:tr>
      <w:tr>
        <w:tblPrEx>
          <w:tblLayout w:type="fixed"/>
          <w:tblCellMar>
            <w:top w:w="0" w:type="dxa"/>
            <w:left w:w="108" w:type="dxa"/>
            <w:bottom w:w="0" w:type="dxa"/>
            <w:right w:w="108" w:type="dxa"/>
          </w:tblCellMar>
        </w:tblPrEx>
        <w:trPr>
          <w:trHeight w:val="270" w:hRule="atLeast"/>
        </w:trPr>
        <w:tc>
          <w:tcPr>
            <w:tcW w:w="21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合计</w:t>
            </w:r>
          </w:p>
        </w:tc>
        <w:tc>
          <w:tcPr>
            <w:tcW w:w="19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56818.800 </w:t>
            </w:r>
          </w:p>
        </w:tc>
        <w:tc>
          <w:tcPr>
            <w:tcW w:w="11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1.000 </w:t>
            </w:r>
          </w:p>
        </w:tc>
        <w:tc>
          <w:tcPr>
            <w:tcW w:w="11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w:t>
            </w:r>
          </w:p>
        </w:tc>
        <w:tc>
          <w:tcPr>
            <w:tcW w:w="21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0.513 </w:t>
            </w:r>
          </w:p>
        </w:tc>
      </w:tr>
      <w:tr>
        <w:tblPrEx>
          <w:tblLayout w:type="fixed"/>
          <w:tblCellMar>
            <w:top w:w="0" w:type="dxa"/>
            <w:left w:w="108" w:type="dxa"/>
            <w:bottom w:w="0" w:type="dxa"/>
            <w:right w:w="108" w:type="dxa"/>
          </w:tblCellMar>
        </w:tblPrEx>
        <w:trPr>
          <w:trHeight w:val="270" w:hRule="atLeast"/>
        </w:trPr>
        <w:tc>
          <w:tcPr>
            <w:tcW w:w="21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有林地</w:t>
            </w:r>
          </w:p>
        </w:tc>
        <w:tc>
          <w:tcPr>
            <w:tcW w:w="19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51869.300 </w:t>
            </w:r>
          </w:p>
        </w:tc>
        <w:tc>
          <w:tcPr>
            <w:tcW w:w="11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0.913 </w:t>
            </w:r>
          </w:p>
        </w:tc>
        <w:tc>
          <w:tcPr>
            <w:tcW w:w="11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0.529 </w:t>
            </w:r>
          </w:p>
        </w:tc>
        <w:tc>
          <w:tcPr>
            <w:tcW w:w="21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0.483 </w:t>
            </w:r>
          </w:p>
        </w:tc>
      </w:tr>
      <w:tr>
        <w:tblPrEx>
          <w:tblLayout w:type="fixed"/>
          <w:tblCellMar>
            <w:top w:w="0" w:type="dxa"/>
            <w:left w:w="108" w:type="dxa"/>
            <w:bottom w:w="0" w:type="dxa"/>
            <w:right w:w="108" w:type="dxa"/>
          </w:tblCellMar>
        </w:tblPrEx>
        <w:trPr>
          <w:trHeight w:val="270" w:hRule="atLeast"/>
        </w:trPr>
        <w:tc>
          <w:tcPr>
            <w:tcW w:w="21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疏林地</w:t>
            </w:r>
          </w:p>
        </w:tc>
        <w:tc>
          <w:tcPr>
            <w:tcW w:w="19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123.300 </w:t>
            </w:r>
          </w:p>
        </w:tc>
        <w:tc>
          <w:tcPr>
            <w:tcW w:w="11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0.002 </w:t>
            </w:r>
          </w:p>
        </w:tc>
        <w:tc>
          <w:tcPr>
            <w:tcW w:w="11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0.471 </w:t>
            </w:r>
          </w:p>
        </w:tc>
        <w:tc>
          <w:tcPr>
            <w:tcW w:w="21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0.001 </w:t>
            </w:r>
          </w:p>
        </w:tc>
      </w:tr>
      <w:tr>
        <w:tblPrEx>
          <w:tblLayout w:type="fixed"/>
          <w:tblCellMar>
            <w:top w:w="0" w:type="dxa"/>
            <w:left w:w="108" w:type="dxa"/>
            <w:bottom w:w="0" w:type="dxa"/>
            <w:right w:w="108" w:type="dxa"/>
          </w:tblCellMar>
        </w:tblPrEx>
        <w:trPr>
          <w:trHeight w:val="270" w:hRule="atLeast"/>
        </w:trPr>
        <w:tc>
          <w:tcPr>
            <w:tcW w:w="21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灌木林地</w:t>
            </w:r>
          </w:p>
        </w:tc>
        <w:tc>
          <w:tcPr>
            <w:tcW w:w="19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269.230 </w:t>
            </w:r>
          </w:p>
        </w:tc>
        <w:tc>
          <w:tcPr>
            <w:tcW w:w="11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0.005 </w:t>
            </w:r>
          </w:p>
        </w:tc>
        <w:tc>
          <w:tcPr>
            <w:tcW w:w="11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0.470 </w:t>
            </w:r>
          </w:p>
        </w:tc>
        <w:tc>
          <w:tcPr>
            <w:tcW w:w="21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0.002 </w:t>
            </w:r>
          </w:p>
        </w:tc>
      </w:tr>
      <w:tr>
        <w:tblPrEx>
          <w:tblLayout w:type="fixed"/>
          <w:tblCellMar>
            <w:top w:w="0" w:type="dxa"/>
            <w:left w:w="108" w:type="dxa"/>
            <w:bottom w:w="0" w:type="dxa"/>
            <w:right w:w="108" w:type="dxa"/>
          </w:tblCellMar>
        </w:tblPrEx>
        <w:trPr>
          <w:trHeight w:val="270" w:hRule="atLeast"/>
        </w:trPr>
        <w:tc>
          <w:tcPr>
            <w:tcW w:w="21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未成林地</w:t>
            </w:r>
          </w:p>
        </w:tc>
        <w:tc>
          <w:tcPr>
            <w:tcW w:w="19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2173.580 </w:t>
            </w:r>
          </w:p>
        </w:tc>
        <w:tc>
          <w:tcPr>
            <w:tcW w:w="11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0.038 </w:t>
            </w:r>
          </w:p>
        </w:tc>
        <w:tc>
          <w:tcPr>
            <w:tcW w:w="11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0.441 </w:t>
            </w:r>
          </w:p>
        </w:tc>
        <w:tc>
          <w:tcPr>
            <w:tcW w:w="21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0.017 </w:t>
            </w:r>
          </w:p>
        </w:tc>
      </w:tr>
      <w:tr>
        <w:tblPrEx>
          <w:tblLayout w:type="fixed"/>
          <w:tblCellMar>
            <w:top w:w="0" w:type="dxa"/>
            <w:left w:w="108" w:type="dxa"/>
            <w:bottom w:w="0" w:type="dxa"/>
            <w:right w:w="108" w:type="dxa"/>
          </w:tblCellMar>
        </w:tblPrEx>
        <w:trPr>
          <w:trHeight w:val="270" w:hRule="atLeast"/>
        </w:trPr>
        <w:tc>
          <w:tcPr>
            <w:tcW w:w="21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苗圃地</w:t>
            </w:r>
          </w:p>
        </w:tc>
        <w:tc>
          <w:tcPr>
            <w:tcW w:w="19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1383.260 </w:t>
            </w:r>
          </w:p>
        </w:tc>
        <w:tc>
          <w:tcPr>
            <w:tcW w:w="11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0.024 </w:t>
            </w:r>
          </w:p>
        </w:tc>
        <w:tc>
          <w:tcPr>
            <w:tcW w:w="11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0.391 </w:t>
            </w:r>
          </w:p>
        </w:tc>
        <w:tc>
          <w:tcPr>
            <w:tcW w:w="21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0.010 </w:t>
            </w:r>
          </w:p>
        </w:tc>
      </w:tr>
      <w:tr>
        <w:tblPrEx>
          <w:tblLayout w:type="fixed"/>
          <w:tblCellMar>
            <w:top w:w="0" w:type="dxa"/>
            <w:left w:w="108" w:type="dxa"/>
            <w:bottom w:w="0" w:type="dxa"/>
            <w:right w:w="108" w:type="dxa"/>
          </w:tblCellMar>
        </w:tblPrEx>
        <w:trPr>
          <w:trHeight w:val="270" w:hRule="atLeast"/>
        </w:trPr>
        <w:tc>
          <w:tcPr>
            <w:tcW w:w="21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无立木林地</w:t>
            </w:r>
          </w:p>
        </w:tc>
        <w:tc>
          <w:tcPr>
            <w:tcW w:w="19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45.930 </w:t>
            </w:r>
          </w:p>
        </w:tc>
        <w:tc>
          <w:tcPr>
            <w:tcW w:w="11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0.001 </w:t>
            </w:r>
          </w:p>
        </w:tc>
        <w:tc>
          <w:tcPr>
            <w:tcW w:w="11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0.000 </w:t>
            </w:r>
          </w:p>
        </w:tc>
        <w:tc>
          <w:tcPr>
            <w:tcW w:w="21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0.000 </w:t>
            </w:r>
          </w:p>
        </w:tc>
      </w:tr>
      <w:tr>
        <w:tblPrEx>
          <w:tblLayout w:type="fixed"/>
          <w:tblCellMar>
            <w:top w:w="0" w:type="dxa"/>
            <w:left w:w="108" w:type="dxa"/>
            <w:bottom w:w="0" w:type="dxa"/>
            <w:right w:w="108" w:type="dxa"/>
          </w:tblCellMar>
        </w:tblPrEx>
        <w:trPr>
          <w:trHeight w:val="270" w:hRule="atLeast"/>
        </w:trPr>
        <w:tc>
          <w:tcPr>
            <w:tcW w:w="21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宜林地</w:t>
            </w:r>
          </w:p>
        </w:tc>
        <w:tc>
          <w:tcPr>
            <w:tcW w:w="19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954.200 </w:t>
            </w:r>
          </w:p>
        </w:tc>
        <w:tc>
          <w:tcPr>
            <w:tcW w:w="11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0.017 </w:t>
            </w:r>
          </w:p>
        </w:tc>
        <w:tc>
          <w:tcPr>
            <w:tcW w:w="111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0.000 </w:t>
            </w:r>
          </w:p>
        </w:tc>
        <w:tc>
          <w:tcPr>
            <w:tcW w:w="217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华文宋体" w:cs="Times New Roman"/>
                <w:color w:val="000000"/>
                <w:kern w:val="0"/>
                <w:sz w:val="24"/>
                <w:szCs w:val="24"/>
              </w:rPr>
            </w:pPr>
            <w:r>
              <w:rPr>
                <w:rFonts w:ascii="Times New Roman" w:hAnsi="Times New Roman" w:eastAsia="华文宋体" w:cs="Times New Roman"/>
                <w:color w:val="000000"/>
                <w:kern w:val="0"/>
                <w:sz w:val="24"/>
                <w:szCs w:val="24"/>
              </w:rPr>
              <w:t xml:space="preserve">0.000 </w:t>
            </w:r>
          </w:p>
        </w:tc>
      </w:tr>
    </w:tbl>
    <w:p>
      <w:pPr>
        <w:pStyle w:val="5"/>
      </w:pPr>
      <w:r>
        <w:rPr>
          <w:rFonts w:hint="eastAsia"/>
        </w:rPr>
        <w:t xml:space="preserve">2.3.4 </w:t>
      </w:r>
      <w:r>
        <w:t>支撑材料</w:t>
      </w:r>
    </w:p>
    <w:p>
      <w:pPr>
        <w:numPr>
          <w:ilvl w:val="0"/>
          <w:numId w:val="19"/>
        </w:numPr>
        <w:tabs>
          <w:tab w:val="left" w:pos="2511"/>
        </w:tabs>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山东省邹城市创建国家森林城市绿化成果专项调查报告</w:t>
      </w:r>
    </w:p>
    <w:p>
      <w:pPr>
        <w:pStyle w:val="19"/>
        <w:numPr>
          <w:ilvl w:val="0"/>
          <w:numId w:val="19"/>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邹城市森林自然度统计表</w:t>
      </w:r>
    </w:p>
    <w:p>
      <w:pPr>
        <w:pStyle w:val="19"/>
        <w:numPr>
          <w:ilvl w:val="0"/>
          <w:numId w:val="19"/>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森林自然度等级划分标准统计表</w:t>
      </w:r>
    </w:p>
    <w:p>
      <w:pPr>
        <w:pStyle w:val="19"/>
        <w:numPr>
          <w:ilvl w:val="0"/>
          <w:numId w:val="19"/>
        </w:numPr>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照片</w:t>
      </w:r>
    </w:p>
    <w:p>
      <w:pPr>
        <w:pStyle w:val="4"/>
      </w:pPr>
      <w:bookmarkStart w:id="29" w:name="_Toc519373556"/>
      <w:r>
        <w:rPr>
          <w:rFonts w:hint="eastAsia"/>
        </w:rPr>
        <w:t xml:space="preserve">2.4 </w:t>
      </w:r>
      <w:r>
        <w:t>造林苗木使用</w:t>
      </w:r>
      <w:bookmarkEnd w:id="29"/>
    </w:p>
    <w:p>
      <w:pPr>
        <w:pStyle w:val="5"/>
      </w:pPr>
      <w:r>
        <w:rPr>
          <w:rFonts w:hint="eastAsia"/>
        </w:rPr>
        <w:t xml:space="preserve">2.4.1 </w:t>
      </w:r>
      <w:r>
        <w:t>指标要求</w:t>
      </w:r>
    </w:p>
    <w:p>
      <w:pPr>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城市森林营造应以苗圃培育的苗木为主，因地制宜地使用大、中、小苗和优质苗木。禁止从农村和山上移植古树、大树进城。</w:t>
      </w:r>
    </w:p>
    <w:p>
      <w:pPr>
        <w:pStyle w:val="5"/>
      </w:pPr>
      <w:r>
        <w:rPr>
          <w:rFonts w:hint="eastAsia"/>
        </w:rPr>
        <w:t xml:space="preserve">2.4.2 </w:t>
      </w:r>
      <w:r>
        <w:t>方法步骤</w:t>
      </w:r>
    </w:p>
    <w:p>
      <w:pPr>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资料统计：查看2015-2017年城区造林绿化苗木使用情况统计表和2015-2017邹城市造林面积统计表，计算得知各树种种植面积、种植比例。</w:t>
      </w:r>
    </w:p>
    <w:p>
      <w:pPr>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实地调查：随机选取造林绿化样地进行调查，核实苗木使用情况表数据和造林面积统计表数据。</w:t>
      </w:r>
    </w:p>
    <w:p>
      <w:pPr>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在邹城市林业局工作人员陪同下，调查组查阅了相关的档案资料，并实地核实了苗圃建设情况，以及优良乡土树种绿化培育基地。</w:t>
      </w:r>
    </w:p>
    <w:p>
      <w:pPr>
        <w:pStyle w:val="5"/>
      </w:pPr>
      <w:r>
        <w:rPr>
          <w:rFonts w:hint="eastAsia"/>
        </w:rPr>
        <w:t xml:space="preserve">2.4.3 </w:t>
      </w:r>
      <w:r>
        <w:t>自查结果</w:t>
      </w:r>
    </w:p>
    <w:p>
      <w:pPr>
        <w:spacing w:line="360" w:lineRule="auto"/>
        <w:ind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达标。自创建森林城市以来，在城市森林建设造林绿化过程中，邹城市积极鼓励发展苗木基地，有目的的培育适合城市造林绿化的乡土、珍贵和优质的苗木。邹城市辖区内常年培育造林绿化苗木规模较大的企业达到22家，2018年培育苗木数量达2840.00万株，除城区绿化栽植使用少数外地苗木，大部分城乡造林使用本地苗圃育苗，苗木自给率达80%以上，培育主要苗木有法桐、栾树、白蜡、国槐、皂荚、刺槐、杨树、柿树、柳树、大叶女贞、石楠、核桃、大樱桃等，在荒山造林和特色经济林建设过程中严把苗木质量标准，确保苗木质量达到地方造林苗木质量要求。经实地调查，邹城苗圃苗木品质优良，并且未发现从农村和山上移植古树、大树进城现象。</w:t>
      </w:r>
    </w:p>
    <w:p>
      <w:pPr>
        <w:pStyle w:val="5"/>
      </w:pPr>
      <w:r>
        <w:rPr>
          <w:rFonts w:hint="eastAsia"/>
        </w:rPr>
        <w:t xml:space="preserve">2.4.4 </w:t>
      </w:r>
      <w:r>
        <w:t>支撑材料</w:t>
      </w:r>
    </w:p>
    <w:p>
      <w:pPr>
        <w:numPr>
          <w:ilvl w:val="0"/>
          <w:numId w:val="20"/>
        </w:numPr>
        <w:tabs>
          <w:tab w:val="left" w:pos="2511"/>
        </w:tabs>
        <w:spacing w:line="360" w:lineRule="auto"/>
        <w:ind w:left="0" w:firstLine="560" w:firstLineChars="200"/>
        <w:jc w:val="left"/>
        <w:rPr>
          <w:rFonts w:ascii="Times New Roman" w:hAnsi="Times New Roman" w:eastAsia="华文宋体" w:cs="Times New Roman"/>
          <w:sz w:val="28"/>
          <w:szCs w:val="28"/>
        </w:rPr>
      </w:pPr>
      <w:r>
        <w:rPr>
          <w:rFonts w:ascii="Times New Roman" w:hAnsi="Times New Roman" w:eastAsia="华文宋体" w:cs="Times New Roman"/>
          <w:sz w:val="28"/>
          <w:szCs w:val="28"/>
        </w:rPr>
        <w:t>山东省邹城市创建国家森林城市绿化成果专项调查报告</w:t>
      </w:r>
    </w:p>
    <w:p>
      <w:pPr>
        <w:pStyle w:val="19"/>
        <w:numPr>
          <w:ilvl w:val="0"/>
          <w:numId w:val="20"/>
        </w:numPr>
        <w:spacing w:line="360" w:lineRule="auto"/>
        <w:ind w:left="0"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邹城市苗木自给率统计表</w:t>
      </w:r>
    </w:p>
    <w:p>
      <w:pPr>
        <w:pStyle w:val="19"/>
        <w:numPr>
          <w:ilvl w:val="0"/>
          <w:numId w:val="20"/>
        </w:numPr>
        <w:spacing w:line="360" w:lineRule="auto"/>
        <w:ind w:left="0"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林木种子生产经营许可证统计</w:t>
      </w:r>
    </w:p>
    <w:p>
      <w:pPr>
        <w:pStyle w:val="19"/>
        <w:numPr>
          <w:ilvl w:val="0"/>
          <w:numId w:val="20"/>
        </w:numPr>
        <w:spacing w:line="360" w:lineRule="auto"/>
        <w:ind w:left="0"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主要造林树种苗木质量分级</w:t>
      </w:r>
    </w:p>
    <w:p>
      <w:pPr>
        <w:pStyle w:val="19"/>
        <w:numPr>
          <w:ilvl w:val="0"/>
          <w:numId w:val="20"/>
        </w:numPr>
        <w:spacing w:line="360" w:lineRule="auto"/>
        <w:ind w:left="0"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优质苗木和无大树进城证明</w:t>
      </w:r>
    </w:p>
    <w:p>
      <w:pPr>
        <w:pStyle w:val="22"/>
        <w:numPr>
          <w:ilvl w:val="0"/>
          <w:numId w:val="20"/>
        </w:numPr>
        <w:spacing w:line="360" w:lineRule="auto"/>
        <w:ind w:left="0"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中共邹城市委关于实施“退耕还林”生态富民工程的意见（邹办公发</w:t>
      </w:r>
      <w:r>
        <w:rPr>
          <w:rFonts w:hint="eastAsia" w:ascii="Times New Roman" w:hAnsi="Times New Roman" w:eastAsia="华文宋体" w:cs="Times New Roman"/>
          <w:sz w:val="28"/>
          <w:szCs w:val="28"/>
          <w:lang w:eastAsia="zh-CN"/>
        </w:rPr>
        <w:t>﹝2011﹞</w:t>
      </w:r>
      <w:r>
        <w:rPr>
          <w:rFonts w:ascii="Times New Roman" w:hAnsi="Times New Roman" w:eastAsia="华文宋体" w:cs="Times New Roman"/>
          <w:sz w:val="28"/>
          <w:szCs w:val="28"/>
        </w:rPr>
        <w:t>32号）</w:t>
      </w:r>
    </w:p>
    <w:p>
      <w:pPr>
        <w:pStyle w:val="19"/>
        <w:numPr>
          <w:ilvl w:val="0"/>
          <w:numId w:val="20"/>
        </w:numPr>
        <w:spacing w:line="360" w:lineRule="auto"/>
        <w:ind w:left="0"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照片</w:t>
      </w:r>
    </w:p>
    <w:p>
      <w:pPr>
        <w:pStyle w:val="4"/>
      </w:pPr>
      <w:bookmarkStart w:id="30" w:name="_Toc519373557"/>
      <w:r>
        <w:rPr>
          <w:rFonts w:hint="eastAsia"/>
        </w:rPr>
        <w:t xml:space="preserve">2.5 </w:t>
      </w:r>
      <w:r>
        <w:t>森林保护</w:t>
      </w:r>
      <w:bookmarkEnd w:id="30"/>
    </w:p>
    <w:p>
      <w:pPr>
        <w:pStyle w:val="5"/>
      </w:pPr>
      <w:r>
        <w:rPr>
          <w:rFonts w:hint="eastAsia"/>
        </w:rPr>
        <w:t xml:space="preserve">2.5.1 </w:t>
      </w:r>
      <w:r>
        <w:t>指标要求</w:t>
      </w:r>
    </w:p>
    <w:p>
      <w:pPr>
        <w:pStyle w:val="19"/>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自创建以来，没有发生严重非法侵占林地、湿地，破坏森林资源，滥捕乱猎也是动物等重大案件。</w:t>
      </w:r>
    </w:p>
    <w:p>
      <w:pPr>
        <w:pStyle w:val="5"/>
      </w:pPr>
      <w:r>
        <w:rPr>
          <w:rFonts w:hint="eastAsia"/>
        </w:rPr>
        <w:t xml:space="preserve">2.5.2 </w:t>
      </w:r>
      <w:r>
        <w:t>方法步骤</w:t>
      </w:r>
    </w:p>
    <w:p>
      <w:pPr>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查阅邹城市征占用林地及破坏森林资源等案件的汇总材料。</w:t>
      </w:r>
    </w:p>
    <w:p>
      <w:pPr>
        <w:pStyle w:val="5"/>
      </w:pPr>
      <w:r>
        <w:rPr>
          <w:rFonts w:hint="eastAsia"/>
        </w:rPr>
        <w:t xml:space="preserve">2.5.3 </w:t>
      </w:r>
      <w:r>
        <w:t>自查结果</w:t>
      </w:r>
    </w:p>
    <w:p>
      <w:pPr>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达标。邹城市始终把森林资源的保护作为创建森林城市的重要内容，对森林资源保护和管理十分重视，不断提升创建国家森林城市的成效。森林防火方面，严格按照“预防为主，积极消灭”的森林防火方针，建立健全了防扑火预案，组建专业护林员队伍和专业森林消防队伍，开展森林防火宣传、发放防火宣传小册子和防火宣传单，建有森林防火监控自动预警系统，多年森林火灾受害率都控制在0.5‰以下，防火队伍建设和防火墙建设在全省处于领先地位。森林病虫害防治方面，认真落实林业有害生物防控属地管理责任，层层签订防治责任书；加强森林植物产地检疫和调运检疫工作，建立和完善了虫情测报点，健全监测预警网络，提升了邹城市林业有害生物综合防治能力。同时加大林业执法力度，在市域范围内组织开展打击破坏野生动物资源违法犯罪活动专项行动。组织相关部门联合执法行动，对乱砍滥伐及非法占用林地等违法行为进行严厉查处。通过各种执法活动的开展，有力打击各类破坏森林资源的行为，有效保护了全市森林资源，巩固了林业发展成果。近几年，全市没有发生严重滥砍乱伐森林和树木、非法征占用林地、乱捕滥猎野生动物、重大林业有害生物毁林和重大森林火灾等案件。达到创建国家森林城市指标要求。</w:t>
      </w:r>
    </w:p>
    <w:p>
      <w:pPr>
        <w:pStyle w:val="5"/>
      </w:pPr>
      <w:r>
        <w:rPr>
          <w:rFonts w:hint="eastAsia"/>
        </w:rPr>
        <w:t xml:space="preserve">2.5.4 </w:t>
      </w:r>
      <w:r>
        <w:t>支撑材料</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邹城市森林公安局无重大森林案件证明</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济宁市森林公安局关于邹城市森林公安局2017年度综合考核情况的通报</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森林公安局2017年工作总结</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邹城市森林公安局2016年工作总结</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济宁市森林公安局关于2016年度全市森林公安机关办理森林和野生动物案件情况的通知（济森公字</w:t>
      </w:r>
      <w:r>
        <w:rPr>
          <w:rFonts w:hint="eastAsia" w:ascii="Times New Roman" w:hAnsi="Times New Roman" w:eastAsia="华文宋体" w:cs="Times New Roman"/>
          <w:sz w:val="28"/>
          <w:szCs w:val="28"/>
          <w:lang w:eastAsia="zh-CN"/>
        </w:rPr>
        <w:t>﹝2017﹞</w:t>
      </w:r>
      <w:r>
        <w:rPr>
          <w:rFonts w:ascii="Times New Roman" w:hAnsi="Times New Roman" w:eastAsia="华文宋体" w:cs="Times New Roman"/>
          <w:sz w:val="28"/>
          <w:szCs w:val="28"/>
        </w:rPr>
        <w:t>2号）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各县2015-2017年森林防火责任状</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邹城市人民政府森林防火指挥部关于构建“邹城市森林防火工作群”的通知</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邹城市人民政府森林防火指挥部关于元宵节期间林区内禁止制售燃放“孔明灯”的紧急通知（邹森防指</w:t>
      </w:r>
      <w:r>
        <w:rPr>
          <w:rFonts w:hint="eastAsia" w:ascii="Times New Roman" w:hAnsi="Times New Roman" w:eastAsia="华文宋体" w:cs="Times New Roman"/>
          <w:sz w:val="28"/>
          <w:szCs w:val="28"/>
          <w:lang w:eastAsia="zh-CN"/>
        </w:rPr>
        <w:t>﹝2017﹞</w:t>
      </w:r>
      <w:r>
        <w:rPr>
          <w:rFonts w:ascii="Times New Roman" w:hAnsi="Times New Roman" w:eastAsia="华文宋体" w:cs="Times New Roman"/>
          <w:sz w:val="28"/>
          <w:szCs w:val="28"/>
        </w:rPr>
        <w:t>2号）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邹城市人民政府森林防火指挥部关于调整市森林防火指挥部组成人员的通知（邹森防指</w:t>
      </w:r>
      <w:r>
        <w:rPr>
          <w:rFonts w:hint="eastAsia" w:ascii="Times New Roman" w:hAnsi="Times New Roman" w:eastAsia="华文宋体" w:cs="Times New Roman"/>
          <w:sz w:val="28"/>
          <w:szCs w:val="28"/>
          <w:lang w:eastAsia="zh-CN"/>
        </w:rPr>
        <w:t>﹝2017﹞</w:t>
      </w:r>
      <w:r>
        <w:rPr>
          <w:rFonts w:ascii="Times New Roman" w:hAnsi="Times New Roman" w:eastAsia="华文宋体" w:cs="Times New Roman"/>
          <w:sz w:val="28"/>
          <w:szCs w:val="28"/>
        </w:rPr>
        <w:t>3号）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邹城市人民政府森林防火指挥部办公室关于建设全市森林防火监控自动预警系统续建工程的通知（邹森防指办</w:t>
      </w:r>
      <w:r>
        <w:rPr>
          <w:rFonts w:hint="eastAsia" w:ascii="Times New Roman" w:hAnsi="Times New Roman" w:eastAsia="华文宋体" w:cs="Times New Roman"/>
          <w:sz w:val="28"/>
          <w:szCs w:val="28"/>
          <w:lang w:eastAsia="zh-CN"/>
        </w:rPr>
        <w:t>﹝2017﹞</w:t>
      </w:r>
      <w:r>
        <w:rPr>
          <w:rFonts w:ascii="Times New Roman" w:hAnsi="Times New Roman" w:eastAsia="华文宋体" w:cs="Times New Roman"/>
          <w:sz w:val="28"/>
          <w:szCs w:val="28"/>
        </w:rPr>
        <w:t>3号）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邹城市人民政府森林防火指挥部关于下发《实行森林防火“网格化”管理办法》的通知（邹森防指</w:t>
      </w:r>
      <w:r>
        <w:rPr>
          <w:rFonts w:hint="eastAsia" w:ascii="Times New Roman" w:hAnsi="Times New Roman" w:eastAsia="华文宋体" w:cs="Times New Roman"/>
          <w:sz w:val="28"/>
          <w:szCs w:val="28"/>
          <w:lang w:eastAsia="zh-CN"/>
        </w:rPr>
        <w:t>﹝2017﹞</w:t>
      </w:r>
      <w:r>
        <w:rPr>
          <w:rFonts w:ascii="Times New Roman" w:hAnsi="Times New Roman" w:eastAsia="华文宋体" w:cs="Times New Roman"/>
          <w:sz w:val="28"/>
          <w:szCs w:val="28"/>
        </w:rPr>
        <w:t>4号）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邹城市人民政府森林防火指挥部关于印发《邹城市“百日攻坚严厉打击野外违法用火严防森林火灾”专项行动实施方案》的通知（邹森防指</w:t>
      </w:r>
      <w:r>
        <w:rPr>
          <w:rFonts w:hint="eastAsia" w:ascii="Times New Roman" w:hAnsi="Times New Roman" w:eastAsia="华文宋体" w:cs="Times New Roman"/>
          <w:sz w:val="28"/>
          <w:szCs w:val="28"/>
          <w:lang w:eastAsia="zh-CN"/>
        </w:rPr>
        <w:t>﹝2017﹞</w:t>
      </w:r>
      <w:r>
        <w:rPr>
          <w:rFonts w:ascii="Times New Roman" w:hAnsi="Times New Roman" w:eastAsia="华文宋体" w:cs="Times New Roman"/>
          <w:sz w:val="28"/>
          <w:szCs w:val="28"/>
        </w:rPr>
        <w:t>5号）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济宁市森林公安局关于组织开展“2017利剑行动”的通知（济森公字</w:t>
      </w:r>
      <w:r>
        <w:rPr>
          <w:rFonts w:hint="eastAsia" w:ascii="Times New Roman" w:hAnsi="Times New Roman" w:eastAsia="华文宋体" w:cs="Times New Roman"/>
          <w:sz w:val="28"/>
          <w:szCs w:val="28"/>
          <w:lang w:eastAsia="zh-CN"/>
        </w:rPr>
        <w:t>﹝2017﹞</w:t>
      </w:r>
      <w:r>
        <w:rPr>
          <w:rFonts w:ascii="Times New Roman" w:hAnsi="Times New Roman" w:eastAsia="华文宋体" w:cs="Times New Roman"/>
          <w:sz w:val="28"/>
          <w:szCs w:val="28"/>
        </w:rPr>
        <w:t>3号）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邹城市2017年度森林防火阻隔带（石砌墙、砖混墙）建设规划表</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邹城市人民政府森林防火指挥部办公室关于对2017年度森林防火墙建设进行核查验收的通知（邹森防指办</w:t>
      </w:r>
      <w:r>
        <w:rPr>
          <w:rFonts w:hint="eastAsia" w:ascii="Times New Roman" w:hAnsi="Times New Roman" w:eastAsia="华文宋体" w:cs="Times New Roman"/>
          <w:sz w:val="28"/>
          <w:szCs w:val="28"/>
          <w:lang w:eastAsia="zh-CN"/>
        </w:rPr>
        <w:t>﹝2017﹞</w:t>
      </w:r>
      <w:r>
        <w:rPr>
          <w:rFonts w:ascii="Times New Roman" w:hAnsi="Times New Roman" w:eastAsia="华文宋体" w:cs="Times New Roman"/>
          <w:sz w:val="28"/>
          <w:szCs w:val="28"/>
        </w:rPr>
        <w:t>10号）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邹城市人民政府森林防火指挥部办公室关于调整、加快实施森林防火墙建设的通知（邹森防指办</w:t>
      </w:r>
      <w:r>
        <w:rPr>
          <w:rFonts w:hint="eastAsia" w:ascii="Times New Roman" w:hAnsi="Times New Roman" w:eastAsia="华文宋体" w:cs="Times New Roman"/>
          <w:sz w:val="28"/>
          <w:szCs w:val="28"/>
          <w:lang w:eastAsia="zh-CN"/>
        </w:rPr>
        <w:t>﹝2017﹞</w:t>
      </w:r>
      <w:r>
        <w:rPr>
          <w:rFonts w:ascii="Times New Roman" w:hAnsi="Times New Roman" w:eastAsia="华文宋体" w:cs="Times New Roman"/>
          <w:sz w:val="28"/>
          <w:szCs w:val="28"/>
        </w:rPr>
        <w:t>4号）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邹城市森林防火专业队人员名单及联系方式</w:t>
      </w:r>
    </w:p>
    <w:p>
      <w:pPr>
        <w:pStyle w:val="19"/>
        <w:keepNext w:val="0"/>
        <w:keepLines w:val="0"/>
        <w:pageBreakBefore w:val="0"/>
        <w:widowControl w:val="0"/>
        <w:numPr>
          <w:ilvl w:val="0"/>
          <w:numId w:val="21"/>
        </w:numPr>
        <w:kinsoku/>
        <w:wordWrap w:val="0"/>
        <w:overflowPunct/>
        <w:topLinePunct w:val="0"/>
        <w:autoSpaceDE/>
        <w:autoSpaceDN/>
        <w:bidi w:val="0"/>
        <w:adjustRightInd/>
        <w:snapToGrid/>
        <w:spacing w:line="360" w:lineRule="auto"/>
        <w:ind w:firstLine="560"/>
        <w:jc w:val="left"/>
        <w:textAlignment w:val="auto"/>
        <w:outlineLvl w:val="9"/>
        <w:rPr>
          <w:rFonts w:ascii="Times New Roman" w:hAnsi="Times New Roman" w:eastAsia="华文宋体" w:cs="Times New Roman"/>
          <w:sz w:val="28"/>
          <w:szCs w:val="28"/>
        </w:rPr>
      </w:pPr>
      <w:r>
        <w:rPr>
          <w:rFonts w:ascii="Times New Roman" w:hAnsi="Times New Roman" w:eastAsia="华文宋体" w:cs="Times New Roman"/>
          <w:sz w:val="28"/>
          <w:szCs w:val="28"/>
        </w:rPr>
        <w:t>邹城市人民政府森林防火指挥部办公室关于做好2016-2017年度森林防火经费投入等数据统计上报的通知（邹森防指办</w:t>
      </w:r>
      <w:r>
        <w:rPr>
          <w:rFonts w:hint="eastAsia" w:ascii="Times New Roman" w:hAnsi="Times New Roman" w:eastAsia="华文宋体" w:cs="Times New Roman"/>
          <w:sz w:val="28"/>
          <w:szCs w:val="28"/>
          <w:lang w:eastAsia="zh-CN"/>
        </w:rPr>
        <w:t>﹝2017﹞</w:t>
      </w:r>
      <w:r>
        <w:rPr>
          <w:rFonts w:ascii="Times New Roman" w:hAnsi="Times New Roman" w:eastAsia="华文宋体" w:cs="Times New Roman"/>
          <w:sz w:val="28"/>
          <w:szCs w:val="28"/>
        </w:rPr>
        <w:t>5号）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森林防火大队应急管理队伍调查统计表</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森林防火应急救援队伍调查统计表</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森林防火应急救援物资储备调查统计表</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邹城市森林防火监控自动预警系统续建工程统计表</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邹城市林业局关于同意香城镇狼舞山修建森林防火道路占用林地的批复（邹林字</w:t>
      </w:r>
      <w:r>
        <w:rPr>
          <w:rFonts w:hint="eastAsia" w:ascii="Times New Roman" w:hAnsi="Times New Roman" w:eastAsia="华文宋体" w:cs="Times New Roman"/>
          <w:sz w:val="28"/>
          <w:szCs w:val="28"/>
          <w:lang w:eastAsia="zh-CN"/>
        </w:rPr>
        <w:t>﹝2017﹞</w:t>
      </w:r>
      <w:r>
        <w:rPr>
          <w:rFonts w:ascii="Times New Roman" w:hAnsi="Times New Roman" w:eastAsia="华文宋体" w:cs="Times New Roman"/>
          <w:sz w:val="28"/>
          <w:szCs w:val="28"/>
        </w:rPr>
        <w:t>34号）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邹城市人民政府森林防火指挥部关于转发省、市森防指办《关于切实做好春节和“元宵节”期间森林防火工作的紧急通知》的通知（邹森防指</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3号）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邹城市人民政府森林防火指挥部关于林区内禁止制售燃放“孔明灯”的紧急通知（邹森防指</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5号）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邹城市人民政府森林防火指挥部关于转发《国家森林防火指挥部关于切实做好“两会”期间森林防火工作的通知》的紧急通知（邹森防指</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6号）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邹城市人民政府森林防火指挥部关于印发《2016年全市森林防火工作要点》通知（邹森防指</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10号）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邹城市人民政府森林防火指挥部关于切实做好“五·一”期间森防工作的紧急通知（邹森防指</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12号）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邹城市人民政府森林防火指挥部关于建设全市森林防火监控自动预警系统的通知（邹森防指</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14号）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邹城市人民政府森林防火指挥部关于加强全市森林防火监控自动预警系统设施设备管护工作的通知（邹森防指</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18号）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邹城市人民政府森林防火指挥部关于围绕林火阻隔组织开展林区可燃物清理工作的通知（邹森防指</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19号）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邹城市人民政府森林防火指挥部关于印发《邹城市处置重大森林火灾应急预案》的通知（邹森防指</w:t>
      </w:r>
      <w:r>
        <w:rPr>
          <w:rFonts w:hint="eastAsia" w:ascii="Times New Roman" w:hAnsi="Times New Roman" w:eastAsia="华文宋体" w:cs="Times New Roman"/>
          <w:sz w:val="28"/>
          <w:szCs w:val="28"/>
          <w:lang w:eastAsia="zh-CN"/>
        </w:rPr>
        <w:t>﹝2017﹞</w:t>
      </w:r>
      <w:r>
        <w:rPr>
          <w:rFonts w:ascii="Times New Roman" w:hAnsi="Times New Roman" w:eastAsia="华文宋体" w:cs="Times New Roman"/>
          <w:sz w:val="28"/>
          <w:szCs w:val="28"/>
        </w:rPr>
        <w:t>14号）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邹城市人民政府森林防火指挥部关于印发《邹城市2017一2018年度森林防火工作实施方案》的通知（邹森防指</w:t>
      </w:r>
      <w:r>
        <w:rPr>
          <w:rFonts w:hint="eastAsia" w:ascii="Times New Roman" w:hAnsi="Times New Roman" w:eastAsia="华文宋体" w:cs="Times New Roman"/>
          <w:sz w:val="28"/>
          <w:szCs w:val="28"/>
          <w:lang w:eastAsia="zh-CN"/>
        </w:rPr>
        <w:t>﹝2017﹞</w:t>
      </w:r>
      <w:r>
        <w:rPr>
          <w:rFonts w:ascii="Times New Roman" w:hAnsi="Times New Roman" w:eastAsia="华文宋体" w:cs="Times New Roman"/>
          <w:sz w:val="28"/>
          <w:szCs w:val="28"/>
        </w:rPr>
        <w:t>15号）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邹城市人民政府森林防火指挥部关于实行林缘500米范围内农户、特殊人员、林区墓主签订森林防火责任书的通知（邹森防指</w:t>
      </w:r>
      <w:r>
        <w:rPr>
          <w:rFonts w:hint="eastAsia" w:ascii="Times New Roman" w:hAnsi="Times New Roman" w:eastAsia="华文宋体" w:cs="Times New Roman"/>
          <w:sz w:val="28"/>
          <w:szCs w:val="28"/>
          <w:lang w:eastAsia="zh-CN"/>
        </w:rPr>
        <w:t>﹝2017﹞</w:t>
      </w:r>
      <w:r>
        <w:rPr>
          <w:rFonts w:ascii="Times New Roman" w:hAnsi="Times New Roman" w:eastAsia="华文宋体" w:cs="Times New Roman"/>
          <w:sz w:val="28"/>
          <w:szCs w:val="28"/>
        </w:rPr>
        <w:t>17号）</w:t>
      </w:r>
    </w:p>
    <w:p>
      <w:pPr>
        <w:pStyle w:val="19"/>
        <w:keepNext w:val="0"/>
        <w:keepLines w:val="0"/>
        <w:pageBreakBefore w:val="0"/>
        <w:widowControl w:val="0"/>
        <w:numPr>
          <w:ilvl w:val="0"/>
          <w:numId w:val="21"/>
        </w:numPr>
        <w:kinsoku/>
        <w:wordWrap w:val="0"/>
        <w:overflowPunct/>
        <w:topLinePunct w:val="0"/>
        <w:autoSpaceDE/>
        <w:autoSpaceDN/>
        <w:bidi w:val="0"/>
        <w:adjustRightInd/>
        <w:snapToGrid/>
        <w:spacing w:line="360" w:lineRule="auto"/>
        <w:ind w:firstLine="560"/>
        <w:jc w:val="left"/>
        <w:textAlignment w:val="auto"/>
        <w:outlineLvl w:val="9"/>
        <w:rPr>
          <w:rFonts w:ascii="Times New Roman" w:hAnsi="Times New Roman" w:eastAsia="华文宋体" w:cs="Times New Roman"/>
          <w:sz w:val="28"/>
          <w:szCs w:val="28"/>
        </w:rPr>
      </w:pPr>
      <w:r>
        <w:rPr>
          <w:rFonts w:ascii="Times New Roman" w:hAnsi="Times New Roman" w:eastAsia="华文宋体" w:cs="Times New Roman"/>
          <w:sz w:val="28"/>
          <w:szCs w:val="28"/>
        </w:rPr>
        <w:t>邹城市人民政府森林防火指挥部关于实行市森林防火指挥部成员单位包保重点防火镇街和林场责任制的通知（邹森防指</w:t>
      </w:r>
      <w:r>
        <w:rPr>
          <w:rFonts w:hint="eastAsia" w:ascii="Times New Roman" w:hAnsi="Times New Roman" w:eastAsia="华文宋体" w:cs="Times New Roman"/>
          <w:sz w:val="28"/>
          <w:szCs w:val="28"/>
          <w:lang w:eastAsia="zh-CN"/>
        </w:rPr>
        <w:t>﹝2017﹞</w:t>
      </w:r>
      <w:r>
        <w:rPr>
          <w:rFonts w:ascii="Times New Roman" w:hAnsi="Times New Roman" w:eastAsia="华文宋体" w:cs="Times New Roman"/>
          <w:sz w:val="28"/>
          <w:szCs w:val="28"/>
        </w:rPr>
        <w:t>16号）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邹城市林业局关于钢山街道建设森林防火通道的批复（邹林字</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30号）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邹城市人民政府森林防火指挥部关于做好春节期间森林防火工作的紧急通知（邹森防指</w:t>
      </w:r>
      <w:r>
        <w:rPr>
          <w:rFonts w:hint="eastAsia" w:ascii="Times New Roman" w:hAnsi="Times New Roman" w:eastAsia="华文宋体" w:cs="Times New Roman"/>
          <w:sz w:val="28"/>
          <w:szCs w:val="28"/>
          <w:lang w:eastAsia="zh-CN"/>
        </w:rPr>
        <w:t>﹝2015﹞</w:t>
      </w:r>
      <w:r>
        <w:rPr>
          <w:rFonts w:ascii="Times New Roman" w:hAnsi="Times New Roman" w:eastAsia="华文宋体" w:cs="Times New Roman"/>
          <w:sz w:val="28"/>
          <w:szCs w:val="28"/>
        </w:rPr>
        <w:t>5号）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邹城市人民政府森林防火指挥部关于转发省森防指办《关于加强值班调度及责任追究的通知》的通知（邹森防指</w:t>
      </w:r>
      <w:r>
        <w:rPr>
          <w:rFonts w:hint="eastAsia" w:ascii="Times New Roman" w:hAnsi="Times New Roman" w:eastAsia="华文宋体" w:cs="Times New Roman"/>
          <w:sz w:val="28"/>
          <w:szCs w:val="28"/>
          <w:lang w:eastAsia="zh-CN"/>
        </w:rPr>
        <w:t>﹝2015﹞</w:t>
      </w:r>
      <w:r>
        <w:rPr>
          <w:rFonts w:ascii="Times New Roman" w:hAnsi="Times New Roman" w:eastAsia="华文宋体" w:cs="Times New Roman"/>
          <w:sz w:val="28"/>
          <w:szCs w:val="28"/>
        </w:rPr>
        <w:t>9号）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邹城市人民政府森林防火指挥部关于开展森林防火队伍培训和演练的通知（邹森防指</w:t>
      </w:r>
      <w:r>
        <w:rPr>
          <w:rFonts w:hint="eastAsia" w:ascii="Times New Roman" w:hAnsi="Times New Roman" w:eastAsia="华文宋体" w:cs="Times New Roman"/>
          <w:sz w:val="28"/>
          <w:szCs w:val="28"/>
          <w:lang w:eastAsia="zh-CN"/>
        </w:rPr>
        <w:t>﹝2015﹞</w:t>
      </w:r>
      <w:r>
        <w:rPr>
          <w:rFonts w:ascii="Times New Roman" w:hAnsi="Times New Roman" w:eastAsia="华文宋体" w:cs="Times New Roman"/>
          <w:sz w:val="28"/>
          <w:szCs w:val="28"/>
        </w:rPr>
        <w:t>3号）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邹城市人民政府森林防火指挥部关于转发省、市森防指《关于切实做好森林防火工作的紧急通知》的通知（邹森防指</w:t>
      </w:r>
      <w:r>
        <w:rPr>
          <w:rFonts w:hint="eastAsia" w:ascii="Times New Roman" w:hAnsi="Times New Roman" w:eastAsia="华文宋体" w:cs="Times New Roman"/>
          <w:sz w:val="28"/>
          <w:szCs w:val="28"/>
          <w:lang w:eastAsia="zh-CN"/>
        </w:rPr>
        <w:t>﹝2015﹞</w:t>
      </w:r>
      <w:r>
        <w:rPr>
          <w:rFonts w:ascii="Times New Roman" w:hAnsi="Times New Roman" w:eastAsia="华文宋体" w:cs="Times New Roman"/>
          <w:sz w:val="28"/>
          <w:szCs w:val="28"/>
        </w:rPr>
        <w:t>7号）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邹城市人民政府森林防火指挥部关于加强＂十月初一＂森林防火的通知（邹森防指</w:t>
      </w:r>
      <w:r>
        <w:rPr>
          <w:rFonts w:hint="eastAsia" w:ascii="Times New Roman" w:hAnsi="Times New Roman" w:eastAsia="华文宋体" w:cs="Times New Roman"/>
          <w:sz w:val="28"/>
          <w:szCs w:val="28"/>
          <w:lang w:eastAsia="zh-CN"/>
        </w:rPr>
        <w:t>﹝2015﹞</w:t>
      </w:r>
      <w:r>
        <w:rPr>
          <w:rFonts w:ascii="Times New Roman" w:hAnsi="Times New Roman" w:eastAsia="华文宋体" w:cs="Times New Roman"/>
          <w:sz w:val="28"/>
          <w:szCs w:val="28"/>
        </w:rPr>
        <w:t>20号）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邹城市人民政府森林防火指挥部关于做好元旦期间森林防火工作的紧急通知（邹森防指</w:t>
      </w:r>
      <w:r>
        <w:rPr>
          <w:rFonts w:hint="eastAsia" w:ascii="Times New Roman" w:hAnsi="Times New Roman" w:eastAsia="华文宋体" w:cs="Times New Roman"/>
          <w:sz w:val="28"/>
          <w:szCs w:val="28"/>
          <w:lang w:eastAsia="zh-CN"/>
        </w:rPr>
        <w:t>﹝2015﹞</w:t>
      </w:r>
      <w:r>
        <w:rPr>
          <w:rFonts w:ascii="Times New Roman" w:hAnsi="Times New Roman" w:eastAsia="华文宋体" w:cs="Times New Roman"/>
          <w:sz w:val="28"/>
          <w:szCs w:val="28"/>
        </w:rPr>
        <w:t>23号）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邹城市人民政府森林防火指挥部关于印发《邹城市“强化责任落实、打好春季森林防火攻坚战”专项活动方案》的通知（邹森防指</w:t>
      </w:r>
      <w:r>
        <w:rPr>
          <w:rFonts w:hint="eastAsia" w:ascii="Times New Roman" w:hAnsi="Times New Roman" w:eastAsia="华文宋体" w:cs="Times New Roman"/>
          <w:sz w:val="28"/>
          <w:szCs w:val="28"/>
          <w:lang w:eastAsia="zh-CN"/>
        </w:rPr>
        <w:t>﹝2015﹞</w:t>
      </w:r>
      <w:r>
        <w:rPr>
          <w:rFonts w:ascii="Times New Roman" w:hAnsi="Times New Roman" w:eastAsia="华文宋体" w:cs="Times New Roman"/>
          <w:sz w:val="28"/>
          <w:szCs w:val="28"/>
        </w:rPr>
        <w:t>8号）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邹城市人民政府森林防火指挥部关于开展森林防火第四次专项督查的通知（邹森防指</w:t>
      </w:r>
      <w:r>
        <w:rPr>
          <w:rFonts w:hint="eastAsia" w:ascii="Times New Roman" w:hAnsi="Times New Roman" w:eastAsia="华文宋体" w:cs="Times New Roman"/>
          <w:sz w:val="28"/>
          <w:szCs w:val="28"/>
          <w:lang w:eastAsia="zh-CN"/>
        </w:rPr>
        <w:t>﹝2015﹞</w:t>
      </w:r>
      <w:r>
        <w:rPr>
          <w:rFonts w:ascii="Times New Roman" w:hAnsi="Times New Roman" w:eastAsia="华文宋体" w:cs="Times New Roman"/>
          <w:sz w:val="28"/>
          <w:szCs w:val="28"/>
        </w:rPr>
        <w:t>11号）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邹城市人民政府森林防火指挥部关于转发济宁市人民政府森林防火与林业有害生物防控指挥部《关于加强野外火源管理严防森林火灾发生的紧急通知》的通知（邹森防指</w:t>
      </w:r>
      <w:r>
        <w:rPr>
          <w:rFonts w:hint="eastAsia" w:ascii="Times New Roman" w:hAnsi="Times New Roman" w:eastAsia="华文宋体" w:cs="Times New Roman"/>
          <w:sz w:val="28"/>
          <w:szCs w:val="28"/>
          <w:lang w:eastAsia="zh-CN"/>
        </w:rPr>
        <w:t>﹝2015﹞</w:t>
      </w:r>
      <w:r>
        <w:rPr>
          <w:rFonts w:ascii="Times New Roman" w:hAnsi="Times New Roman" w:eastAsia="华文宋体" w:cs="Times New Roman"/>
          <w:sz w:val="28"/>
          <w:szCs w:val="28"/>
        </w:rPr>
        <w:t>22号）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2015-2017年有害生物防控责任状</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邹城市林业有害生物防控指挥部关于切实做好第三代美国白蛾防控工作的通知（邹林防指字</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12号）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济宁市人民政府森林防火与林业有害生物防控指挥部办公室关于迅速开展美国白蛾防治工作的紧急通知（济森防指办</w:t>
      </w:r>
      <w:r>
        <w:rPr>
          <w:rFonts w:hint="eastAsia" w:ascii="Times New Roman" w:hAnsi="Times New Roman" w:eastAsia="华文宋体" w:cs="Times New Roman"/>
          <w:sz w:val="28"/>
          <w:szCs w:val="28"/>
          <w:lang w:eastAsia="zh-CN"/>
        </w:rPr>
        <w:t>﹝2017﹞</w:t>
      </w:r>
      <w:r>
        <w:rPr>
          <w:rFonts w:ascii="Times New Roman" w:hAnsi="Times New Roman" w:eastAsia="华文宋体" w:cs="Times New Roman"/>
          <w:sz w:val="28"/>
          <w:szCs w:val="28"/>
        </w:rPr>
        <w:t>7号）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邹城市林业有害生物防控指挥部关于立即开展第二代美国白蛾幼虫防治工作的紧急通知（邹林防指字</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11号）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邹城市林业有害生物防控指挥部关于印发《邹城市2016年林业有害生物防控工作方案》的通知（邹林防指字</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1号）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邹城市林业有害生物防控指挥部关于开展春尺蠖防控工作的通知（邹林防指字</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2号）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邹城市林业有害生物防控指挥部关于印发《邹城市2016年松材线虫病防控工作实施方案》的通知（邹林防指字</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4号）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邹城市林业有害生物防控指挥部关于开展越冬代方翅网蝽防治工作的通知（邹林防指字</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5号）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邹城市林业有害生物防控指挥部关于做好蚜虫防治工作的紧急通知（邹林防指字</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6号）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邹城市林业有害生物防控指挥部关于立即开展第一代美国白蛾防治工作的紧急通知（邹林防指字</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7号）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邹城市林业有害生物防控指挥部关于印发《邹城市2016年城区美国白蛾防控实施方案》的通知（邹林防指字</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8号）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邹城市林业有害生物防控指挥部办公室关于立即开展第二代美国白蛾防治工作的紧急通知（邹林防办指字</w:t>
      </w:r>
      <w:r>
        <w:rPr>
          <w:rFonts w:hint="eastAsia" w:ascii="Times New Roman" w:hAnsi="Times New Roman" w:eastAsia="华文宋体" w:cs="Times New Roman"/>
          <w:sz w:val="28"/>
          <w:szCs w:val="28"/>
          <w:lang w:eastAsia="zh-CN"/>
        </w:rPr>
        <w:t>﹝2017﹞</w:t>
      </w:r>
      <w:r>
        <w:rPr>
          <w:rFonts w:ascii="Times New Roman" w:hAnsi="Times New Roman" w:eastAsia="华文宋体" w:cs="Times New Roman"/>
          <w:sz w:val="28"/>
          <w:szCs w:val="28"/>
        </w:rPr>
        <w:t>1号）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邹城市林业有害生物防控指挥部关于切实做好林业有害生物监测工作的通知（邹林防指字</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9号）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邹城市林业有害生物防控指挥部关于切实做好第二代美国白蛾防控工作的通知（邹林防指字</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10号）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邹城市绿化委员会办公室关于印发《邹城市林地保护专项技法“百日行动”实施方案》的通知（邹绿办发</w:t>
      </w:r>
      <w:r>
        <w:rPr>
          <w:rFonts w:hint="eastAsia" w:ascii="Times New Roman" w:hAnsi="Times New Roman" w:eastAsia="华文宋体" w:cs="Times New Roman"/>
          <w:sz w:val="28"/>
          <w:szCs w:val="28"/>
          <w:lang w:eastAsia="zh-CN"/>
        </w:rPr>
        <w:t>﹝2017﹞</w:t>
      </w:r>
      <w:r>
        <w:rPr>
          <w:rFonts w:ascii="Times New Roman" w:hAnsi="Times New Roman" w:eastAsia="华文宋体" w:cs="Times New Roman"/>
          <w:sz w:val="28"/>
          <w:szCs w:val="28"/>
        </w:rPr>
        <w:t>4号）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邹城市绿化委员会办公室关于转发《济宁市林业局关于开展“小散乱污”企业毁林占地违法专项整治活动的通知》的通知（邹绿办发</w:t>
      </w:r>
      <w:r>
        <w:rPr>
          <w:rFonts w:hint="eastAsia" w:ascii="Times New Roman" w:hAnsi="Times New Roman" w:eastAsia="华文宋体" w:cs="Times New Roman"/>
          <w:sz w:val="28"/>
          <w:szCs w:val="28"/>
          <w:lang w:eastAsia="zh-CN"/>
        </w:rPr>
        <w:t>﹝2017﹞</w:t>
      </w:r>
      <w:r>
        <w:rPr>
          <w:rFonts w:ascii="Times New Roman" w:hAnsi="Times New Roman" w:eastAsia="华文宋体" w:cs="Times New Roman"/>
          <w:sz w:val="28"/>
          <w:szCs w:val="28"/>
        </w:rPr>
        <w:t>2号）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邹城市人民政府办公室关于加强林地湿地保护管理工作的意见（邹政办发</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1号）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森林资源管理目标责任书</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邹城市林业局关于规范林地管理工作的情况汇报（邹林呈字</w:t>
      </w:r>
      <w:r>
        <w:rPr>
          <w:rFonts w:hint="eastAsia" w:ascii="Times New Roman" w:hAnsi="Times New Roman" w:eastAsia="华文宋体" w:cs="Times New Roman"/>
          <w:sz w:val="28"/>
          <w:szCs w:val="28"/>
          <w:lang w:eastAsia="zh-CN"/>
        </w:rPr>
        <w:t>﹝2015﹞</w:t>
      </w:r>
      <w:r>
        <w:rPr>
          <w:rFonts w:ascii="Times New Roman" w:hAnsi="Times New Roman" w:eastAsia="华文宋体" w:cs="Times New Roman"/>
          <w:sz w:val="28"/>
          <w:szCs w:val="28"/>
        </w:rPr>
        <w:t>4号）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邹城市森林公安局打击破坏野生动物资源违法犯罪专项行动实施方案</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使用林地审核同意书</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邹城市绿化委员会办公室关于规范光伏发电和风电项目建设使用林地湿地的紧急通知（邹绿发</w:t>
      </w:r>
      <w:r>
        <w:rPr>
          <w:rFonts w:hint="eastAsia" w:ascii="Times New Roman" w:hAnsi="Times New Roman" w:eastAsia="华文宋体" w:cs="Times New Roman"/>
          <w:sz w:val="28"/>
          <w:szCs w:val="28"/>
          <w:lang w:eastAsia="zh-CN"/>
        </w:rPr>
        <w:t>﹝2015﹞</w:t>
      </w:r>
      <w:r>
        <w:rPr>
          <w:rFonts w:ascii="Times New Roman" w:hAnsi="Times New Roman" w:eastAsia="华文宋体" w:cs="Times New Roman"/>
          <w:sz w:val="28"/>
          <w:szCs w:val="28"/>
        </w:rPr>
        <w:t>11号）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森林资源保护宣传手册</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邹城市绿化委员会办公室关于印发《2016年全市林业重点工作考核办法》的通知（邹绿发</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5号）</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防火宣传</w:t>
      </w:r>
    </w:p>
    <w:p>
      <w:pPr>
        <w:pStyle w:val="19"/>
        <w:numPr>
          <w:ilvl w:val="0"/>
          <w:numId w:val="21"/>
        </w:numPr>
        <w:spacing w:line="360" w:lineRule="auto"/>
        <w:ind w:firstLine="560"/>
        <w:jc w:val="left"/>
        <w:rPr>
          <w:rFonts w:ascii="Times New Roman" w:hAnsi="Times New Roman" w:eastAsia="华文宋体" w:cs="Times New Roman"/>
          <w:sz w:val="28"/>
          <w:szCs w:val="28"/>
        </w:rPr>
      </w:pPr>
      <w:r>
        <w:rPr>
          <w:rFonts w:ascii="Times New Roman" w:hAnsi="Times New Roman" w:eastAsia="华文宋体" w:cs="Times New Roman"/>
          <w:sz w:val="28"/>
          <w:szCs w:val="28"/>
        </w:rPr>
        <w:t>照片</w:t>
      </w:r>
    </w:p>
    <w:p>
      <w:pPr>
        <w:pStyle w:val="4"/>
      </w:pPr>
      <w:bookmarkStart w:id="31" w:name="_Toc519373558"/>
      <w:r>
        <w:rPr>
          <w:rFonts w:hint="eastAsia"/>
        </w:rPr>
        <w:t xml:space="preserve">2.6 </w:t>
      </w:r>
      <w:r>
        <w:t>生物多样性保护</w:t>
      </w:r>
      <w:bookmarkEnd w:id="31"/>
    </w:p>
    <w:p>
      <w:pPr>
        <w:pStyle w:val="5"/>
      </w:pPr>
      <w:r>
        <w:rPr>
          <w:rFonts w:hint="eastAsia"/>
        </w:rPr>
        <w:t xml:space="preserve">2.6.1 </w:t>
      </w:r>
      <w:r>
        <w:t xml:space="preserve">指标要求 </w:t>
      </w:r>
    </w:p>
    <w:p>
      <w:p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 xml:space="preserve">注重保护和选用留鸟、引鸟树种植物以及其他有利于增加生物多样性的乡土植物，保护各种野生动植物，构建生态廊道，营造良好的野生动物生活、栖息自然生境。 </w:t>
      </w:r>
    </w:p>
    <w:p>
      <w:pPr>
        <w:pStyle w:val="5"/>
      </w:pPr>
      <w:r>
        <w:rPr>
          <w:rFonts w:hint="eastAsia"/>
        </w:rPr>
        <w:t xml:space="preserve">2.6.2 </w:t>
      </w:r>
      <w:r>
        <w:t xml:space="preserve">方法步骤 </w:t>
      </w:r>
    </w:p>
    <w:p>
      <w:p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根据各县市区提供相关档案资料，实地察看。</w:t>
      </w:r>
    </w:p>
    <w:p>
      <w:pPr>
        <w:pStyle w:val="5"/>
      </w:pPr>
      <w:r>
        <w:rPr>
          <w:rFonts w:hint="eastAsia"/>
        </w:rPr>
        <w:t xml:space="preserve">2.6.3 </w:t>
      </w:r>
      <w:r>
        <w:t>自查结果</w:t>
      </w:r>
    </w:p>
    <w:p>
      <w:p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 xml:space="preserve">达标。邹城地处暖温带、半湿润区，属华北生物区系，众多的植被类型，为邹城市生物资源多样性和丰富性提供了优越的自然条件。 </w:t>
      </w:r>
    </w:p>
    <w:p>
      <w:pPr>
        <w:spacing w:line="360" w:lineRule="auto"/>
        <w:ind w:firstLine="560" w:firstLineChars="200"/>
        <w:rPr>
          <w:rFonts w:ascii="Times New Roman" w:hAnsi="Times New Roman" w:eastAsia="华文宋体" w:cs="Times New Roman"/>
          <w:color w:val="000000" w:themeColor="text1"/>
          <w:sz w:val="28"/>
          <w:szCs w:val="28"/>
          <w:shd w:val="pct10" w:color="auto" w:fill="FFFFFF"/>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自创建国家森林城市以来，邹城市</w:t>
      </w:r>
      <w:r>
        <w:rPr>
          <w:rFonts w:ascii="Times New Roman" w:hAnsi="Times New Roman" w:eastAsia="华文宋体" w:cs="Times New Roman"/>
          <w:sz w:val="28"/>
          <w:szCs w:val="28"/>
        </w:rPr>
        <w:t>从保护自然生态和</w:t>
      </w:r>
      <w:r>
        <w:rPr>
          <w:rFonts w:ascii="Times New Roman" w:hAnsi="Times New Roman" w:eastAsia="华文宋体" w:cs="Times New Roman"/>
          <w:color w:val="FF0000"/>
          <w:sz w:val="28"/>
          <w:szCs w:val="28"/>
        </w:rPr>
        <w:t>物种多样性的角度，</w:t>
      </w:r>
      <w:r>
        <w:rPr>
          <w:rFonts w:ascii="Times New Roman" w:hAnsi="Times New Roman" w:eastAsia="华文宋体" w:cs="Times New Roman"/>
          <w:sz w:val="28"/>
          <w:szCs w:val="28"/>
        </w:rPr>
        <w:t>选用乡土树种进行绿化，适地适树、科学配植；</w:t>
      </w:r>
      <w:r>
        <w:rPr>
          <w:rFonts w:ascii="Times New Roman" w:hAnsi="Times New Roman" w:eastAsia="华文宋体" w:cs="Times New Roman"/>
          <w:color w:val="000000" w:themeColor="text1"/>
          <w:sz w:val="28"/>
          <w:szCs w:val="28"/>
          <w14:textFill>
            <w14:solidFill>
              <w14:schemeClr w14:val="tx1"/>
            </w14:solidFill>
          </w14:textFill>
        </w:rPr>
        <w:t>并开展了一系列野生动物保护专项活动，为野生动植物生活、栖息提供了良好的自然生境。截至目前，邹城全市拥有市级自然保护区3个（峄山自然保护区、十八盘自然保护区、凫山生态自然保护区）；有国家级湿地公园（试点）1个（山东太平国家湿地公园）、省级湿地公园3个（香城湿地公园、北宿湿地公园、蓝陵湿地公园）、市级湿地公园4个（千泉湿地公园、孔家河湿地公园、上九山湿地公园、匡衡湖湿地公园）</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w:t>
      </w:r>
      <w:r>
        <w:rPr>
          <w:rFonts w:ascii="Times New Roman" w:hAnsi="Times New Roman" w:eastAsia="华文宋体" w:cs="Times New Roman"/>
          <w:color w:val="000000" w:themeColor="text1"/>
          <w:sz w:val="28"/>
          <w:szCs w:val="28"/>
          <w14:textFill>
            <w14:solidFill>
              <w14:schemeClr w14:val="tx1"/>
            </w14:solidFill>
          </w14:textFill>
        </w:rPr>
        <w:t>其中，湿地公园总面积为5053.66公顷，占总域面积的3.13%。各类保护区和湿地公园的建设，有效地保护了邹城市森林生态资源、湿地资源、古老植物群落和珍稀动植物群落，并形成了独特的人文景观资源。</w:t>
      </w:r>
    </w:p>
    <w:p>
      <w:p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截至目前，邹城全市的植物和野生动物保护良好，种类繁多</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w:t>
      </w:r>
      <w:r>
        <w:rPr>
          <w:rFonts w:ascii="Times New Roman" w:hAnsi="Times New Roman" w:eastAsia="华文宋体" w:cs="Times New Roman"/>
          <w:color w:val="000000" w:themeColor="text1"/>
          <w:sz w:val="28"/>
          <w:szCs w:val="28"/>
          <w14:textFill>
            <w14:solidFill>
              <w14:schemeClr w14:val="tx1"/>
            </w14:solidFill>
          </w14:textFill>
        </w:rPr>
        <w:t>其中</w:t>
      </w:r>
      <w:r>
        <w:rPr>
          <w:rFonts w:hint="eastAsia" w:ascii="Times New Roman" w:hAnsi="Times New Roman" w:eastAsia="华文宋体" w:cs="Times New Roman"/>
          <w:color w:val="FF0000"/>
          <w:sz w:val="28"/>
          <w:szCs w:val="28"/>
          <w:lang w:val="en-US" w:eastAsia="zh-CN"/>
        </w:rPr>
        <w:t>发现极危物种青头潜鸭、近危物种震旦鸦雀；</w:t>
      </w:r>
      <w:r>
        <w:rPr>
          <w:rFonts w:ascii="Times New Roman" w:hAnsi="Times New Roman" w:eastAsia="华文宋体" w:cs="Times New Roman"/>
          <w:color w:val="000000" w:themeColor="text1"/>
          <w:sz w:val="28"/>
          <w:szCs w:val="28"/>
          <w14:textFill>
            <w14:solidFill>
              <w14:schemeClr w14:val="tx1"/>
            </w14:solidFill>
          </w14:textFill>
        </w:rPr>
        <w:t>国家重点保护野生动物 11 种，</w:t>
      </w:r>
      <w:r>
        <w:rPr>
          <w:rFonts w:ascii="Times New Roman" w:hAnsi="Times New Roman" w:eastAsia="华文宋体" w:cs="Times New Roman"/>
          <w:color w:val="FF0000"/>
          <w:sz w:val="28"/>
          <w:szCs w:val="28"/>
        </w:rPr>
        <w:t>主要为</w:t>
      </w:r>
      <w:r>
        <w:rPr>
          <w:rFonts w:ascii="Times New Roman" w:hAnsi="Times New Roman" w:eastAsia="华文宋体" w:cs="Times New Roman"/>
          <w:color w:val="000000" w:themeColor="text1"/>
          <w:sz w:val="28"/>
          <w:szCs w:val="28"/>
          <w14:textFill>
            <w14:solidFill>
              <w14:schemeClr w14:val="tx1"/>
            </w14:solidFill>
          </w14:textFill>
        </w:rPr>
        <w:t xml:space="preserve">桃花水母、小苇鳽、鸳鸯、苍鹰、雀鹰、白尾鹞、白头鹞、游隼、红隼、燕隼、红脚隼等；国家级保护植物 2 种，分别为银杏、野大豆；山东省珍稀植物6 种，分别为厚壳树、白花泡桐、楸叶泡桐、陕西荚蒾、美丽茶藨子、黄檀。 </w:t>
      </w:r>
    </w:p>
    <w:p>
      <w:pPr>
        <w:pStyle w:val="5"/>
      </w:pPr>
      <w:r>
        <w:rPr>
          <w:rFonts w:hint="eastAsia"/>
        </w:rPr>
        <w:t xml:space="preserve">2.6.4 </w:t>
      </w:r>
      <w:r>
        <w:t>支撑材料</w:t>
      </w:r>
    </w:p>
    <w:p>
      <w:pPr>
        <w:pStyle w:val="19"/>
        <w:numPr>
          <w:ilvl w:val="0"/>
          <w:numId w:val="22"/>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2017年邹城市自然保护区名录</w:t>
      </w:r>
    </w:p>
    <w:p>
      <w:pPr>
        <w:pStyle w:val="19"/>
        <w:numPr>
          <w:ilvl w:val="0"/>
          <w:numId w:val="22"/>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邹城市湿地公园建设统计一览表</w:t>
      </w:r>
    </w:p>
    <w:p>
      <w:pPr>
        <w:pStyle w:val="19"/>
        <w:numPr>
          <w:ilvl w:val="0"/>
          <w:numId w:val="22"/>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邹城市野生动物名录</w:t>
      </w:r>
    </w:p>
    <w:p>
      <w:pPr>
        <w:pStyle w:val="19"/>
        <w:numPr>
          <w:ilvl w:val="0"/>
          <w:numId w:val="22"/>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珍稀濒危林木种质汇总表</w:t>
      </w:r>
    </w:p>
    <w:p>
      <w:pPr>
        <w:pStyle w:val="19"/>
        <w:numPr>
          <w:ilvl w:val="0"/>
          <w:numId w:val="22"/>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邹城市林业局关于印发《打击破坏野生动物资源违法犯罪专项行动实施方案》的通知（邹林字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﹝2015﹞</w:t>
      </w:r>
      <w:r>
        <w:rPr>
          <w:rFonts w:hint="eastAsia" w:ascii="Times New Roman" w:hAnsi="Times New Roman" w:eastAsia="华文宋体" w:cs="Times New Roman"/>
          <w:color w:val="000000" w:themeColor="text1"/>
          <w:sz w:val="28"/>
          <w:szCs w:val="28"/>
          <w14:textFill>
            <w14:solidFill>
              <w14:schemeClr w14:val="tx1"/>
            </w14:solidFill>
          </w14:textFill>
        </w:rPr>
        <w:t>2号）</w:t>
      </w:r>
    </w:p>
    <w:p>
      <w:pPr>
        <w:pStyle w:val="19"/>
        <w:numPr>
          <w:ilvl w:val="0"/>
          <w:numId w:val="22"/>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邹城市林业局关于转发济宁市林业局《关于开展陆生野生动物驯养繁殖清理整顿工作的通知》的通知（邹林字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﹝2015﹞</w:t>
      </w:r>
      <w:r>
        <w:rPr>
          <w:rFonts w:hint="eastAsia" w:ascii="Times New Roman" w:hAnsi="Times New Roman" w:eastAsia="华文宋体" w:cs="Times New Roman"/>
          <w:color w:val="000000" w:themeColor="text1"/>
          <w:sz w:val="28"/>
          <w:szCs w:val="28"/>
          <w14:textFill>
            <w14:solidFill>
              <w14:schemeClr w14:val="tx1"/>
            </w14:solidFill>
          </w14:textFill>
        </w:rPr>
        <w:t>20号）</w:t>
      </w:r>
    </w:p>
    <w:p>
      <w:pPr>
        <w:pStyle w:val="19"/>
        <w:numPr>
          <w:ilvl w:val="0"/>
          <w:numId w:val="22"/>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邹城市食品安全委员会办公室关于开展全市毛皮动物养殖收购情况调查的通知（邹食安办发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hint="eastAsia" w:ascii="Times New Roman" w:hAnsi="Times New Roman" w:eastAsia="华文宋体" w:cs="Times New Roman"/>
          <w:color w:val="000000" w:themeColor="text1"/>
          <w:sz w:val="28"/>
          <w:szCs w:val="28"/>
          <w14:textFill>
            <w14:solidFill>
              <w14:schemeClr w14:val="tx1"/>
            </w14:solidFill>
          </w14:textFill>
        </w:rPr>
        <w:t>2号）</w:t>
      </w:r>
    </w:p>
    <w:p>
      <w:pPr>
        <w:pStyle w:val="19"/>
        <w:numPr>
          <w:ilvl w:val="0"/>
          <w:numId w:val="22"/>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邹城市林业局关天加强野生动物资源保护工作的通告</w:t>
      </w:r>
    </w:p>
    <w:p>
      <w:pPr>
        <w:pStyle w:val="19"/>
        <w:numPr>
          <w:ilvl w:val="0"/>
          <w:numId w:val="22"/>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邹城市机构编制委员会关于加强全市自然保护区管理有关事宜的通知（邹编</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﹝2017﹞</w:t>
      </w:r>
      <w:r>
        <w:rPr>
          <w:rFonts w:hint="eastAsia" w:ascii="Times New Roman" w:hAnsi="Times New Roman" w:eastAsia="华文宋体" w:cs="Times New Roman"/>
          <w:color w:val="000000" w:themeColor="text1"/>
          <w:sz w:val="28"/>
          <w:szCs w:val="28"/>
          <w14:textFill>
            <w14:solidFill>
              <w14:schemeClr w14:val="tx1"/>
            </w14:solidFill>
          </w14:textFill>
        </w:rPr>
        <w:t>6号）</w:t>
      </w:r>
    </w:p>
    <w:p>
      <w:pPr>
        <w:pStyle w:val="19"/>
        <w:numPr>
          <w:ilvl w:val="0"/>
          <w:numId w:val="22"/>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邹城市林业局关于转发山东省林业厅</w:t>
      </w:r>
    </w:p>
    <w:p>
      <w:pPr>
        <w:pStyle w:val="19"/>
        <w:numPr>
          <w:ilvl w:val="0"/>
          <w:numId w:val="22"/>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邹城市湿地保护管理机构情况表</w:t>
      </w:r>
    </w:p>
    <w:p>
      <w:pPr>
        <w:pStyle w:val="19"/>
        <w:numPr>
          <w:ilvl w:val="0"/>
          <w:numId w:val="22"/>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山东省林业厅关于开展省级林木种质资源库确定及推荐申报国家种质资源库工作的通知（鲁林种质字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hint="eastAsia" w:ascii="Times New Roman" w:hAnsi="Times New Roman" w:eastAsia="华文宋体" w:cs="Times New Roman"/>
          <w:color w:val="000000" w:themeColor="text1"/>
          <w:sz w:val="28"/>
          <w:szCs w:val="28"/>
          <w14:textFill>
            <w14:solidFill>
              <w14:schemeClr w14:val="tx1"/>
            </w14:solidFill>
          </w14:textFill>
        </w:rPr>
        <w:t>64号）</w:t>
      </w:r>
    </w:p>
    <w:p>
      <w:pPr>
        <w:pStyle w:val="19"/>
        <w:numPr>
          <w:ilvl w:val="0"/>
          <w:numId w:val="22"/>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林木种质资源调查简报</w:t>
      </w:r>
    </w:p>
    <w:p>
      <w:pPr>
        <w:pStyle w:val="19"/>
        <w:numPr>
          <w:ilvl w:val="0"/>
          <w:numId w:val="22"/>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山东省林木种质资源调查成果汇总表</w:t>
      </w:r>
    </w:p>
    <w:p>
      <w:pPr>
        <w:pStyle w:val="19"/>
        <w:numPr>
          <w:ilvl w:val="0"/>
          <w:numId w:val="22"/>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山东省林业厅关于印发《山东省林木种质资源调查绩效考核办法》的通知（鲁林种质发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﹝2012﹞</w:t>
      </w:r>
      <w:r>
        <w:rPr>
          <w:rFonts w:hint="eastAsia" w:ascii="Times New Roman" w:hAnsi="Times New Roman" w:eastAsia="华文宋体" w:cs="Times New Roman"/>
          <w:color w:val="000000" w:themeColor="text1"/>
          <w:sz w:val="28"/>
          <w:szCs w:val="28"/>
          <w14:textFill>
            <w14:solidFill>
              <w14:schemeClr w14:val="tx1"/>
            </w14:solidFill>
          </w14:textFill>
        </w:rPr>
        <w:t>112号）</w:t>
      </w:r>
    </w:p>
    <w:p>
      <w:pPr>
        <w:pStyle w:val="19"/>
        <w:numPr>
          <w:ilvl w:val="0"/>
          <w:numId w:val="22"/>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山东省林业厅关于召开林木种质资源数据采集软件使用培训会议的通知（鲁林种质字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﹝2012﹞</w:t>
      </w:r>
      <w:r>
        <w:rPr>
          <w:rFonts w:hint="eastAsia" w:ascii="Times New Roman" w:hAnsi="Times New Roman" w:eastAsia="华文宋体" w:cs="Times New Roman"/>
          <w:color w:val="000000" w:themeColor="text1"/>
          <w:sz w:val="28"/>
          <w:szCs w:val="28"/>
          <w14:textFill>
            <w14:solidFill>
              <w14:schemeClr w14:val="tx1"/>
            </w14:solidFill>
          </w14:textFill>
        </w:rPr>
        <w:t>426号）</w:t>
      </w:r>
    </w:p>
    <w:p>
      <w:pPr>
        <w:pStyle w:val="19"/>
        <w:numPr>
          <w:ilvl w:val="0"/>
          <w:numId w:val="22"/>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野生林木种质资源种质汇总表</w:t>
      </w:r>
    </w:p>
    <w:p>
      <w:pPr>
        <w:pStyle w:val="19"/>
        <w:numPr>
          <w:ilvl w:val="0"/>
          <w:numId w:val="22"/>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引进树种种质资源汇总表</w:t>
      </w:r>
    </w:p>
    <w:p>
      <w:pPr>
        <w:pStyle w:val="19"/>
        <w:numPr>
          <w:ilvl w:val="0"/>
          <w:numId w:val="22"/>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栽培树种种质资源汇总表</w:t>
      </w:r>
    </w:p>
    <w:p>
      <w:pPr>
        <w:pStyle w:val="19"/>
        <w:numPr>
          <w:ilvl w:val="0"/>
          <w:numId w:val="22"/>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邹城市林业局关于同意邹城市旺凤鸣生态园有限公司办理《驯养繁殖许可证》和《经营利用许可证》的行政许可决定（邹林字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hint="eastAsia" w:ascii="Times New Roman" w:hAnsi="Times New Roman" w:eastAsia="华文宋体" w:cs="Times New Roman"/>
          <w:color w:val="000000" w:themeColor="text1"/>
          <w:sz w:val="28"/>
          <w:szCs w:val="28"/>
          <w14:textFill>
            <w14:solidFill>
              <w14:schemeClr w14:val="tx1"/>
            </w14:solidFill>
          </w14:textFill>
        </w:rPr>
        <w:t>43号）</w:t>
      </w:r>
    </w:p>
    <w:p>
      <w:pPr>
        <w:pStyle w:val="19"/>
        <w:numPr>
          <w:ilvl w:val="0"/>
          <w:numId w:val="22"/>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邹城市林业局关于同意邹城市希望特种动物养殖场办理《驯养繁殖许可证》和《经营利用许可证》的行政许可决定（邹林字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hint="eastAsia" w:ascii="Times New Roman" w:hAnsi="Times New Roman" w:eastAsia="华文宋体" w:cs="Times New Roman"/>
          <w:color w:val="000000" w:themeColor="text1"/>
          <w:sz w:val="28"/>
          <w:szCs w:val="28"/>
          <w14:textFill>
            <w14:solidFill>
              <w14:schemeClr w14:val="tx1"/>
            </w14:solidFill>
          </w14:textFill>
        </w:rPr>
        <w:t>37号）</w:t>
      </w:r>
    </w:p>
    <w:p>
      <w:pPr>
        <w:pStyle w:val="19"/>
        <w:numPr>
          <w:ilvl w:val="0"/>
          <w:numId w:val="22"/>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邹城市林业局关于同意邹城市祥欣龟类动物养殖园办理《驯养繁殖许可证》和《经营利用许可证》的行政许可决定（邹林字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hint="eastAsia" w:ascii="Times New Roman" w:hAnsi="Times New Roman" w:eastAsia="华文宋体" w:cs="Times New Roman"/>
          <w:color w:val="000000" w:themeColor="text1"/>
          <w:sz w:val="28"/>
          <w:szCs w:val="28"/>
          <w14:textFill>
            <w14:solidFill>
              <w14:schemeClr w14:val="tx1"/>
            </w14:solidFill>
          </w14:textFill>
        </w:rPr>
        <w:t>39号）</w:t>
      </w:r>
    </w:p>
    <w:p>
      <w:pPr>
        <w:pStyle w:val="19"/>
        <w:numPr>
          <w:ilvl w:val="0"/>
          <w:numId w:val="22"/>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凫山自然保护区执法巡查案件移交处理制度</w:t>
      </w:r>
    </w:p>
    <w:p>
      <w:pPr>
        <w:pStyle w:val="19"/>
        <w:numPr>
          <w:ilvl w:val="0"/>
          <w:numId w:val="22"/>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邹城市林业局关于成立林木种质资源调查领导小组和业务调查组的通知（邹林字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﹝2011﹞</w:t>
      </w:r>
      <w:r>
        <w:rPr>
          <w:rFonts w:hint="eastAsia" w:ascii="Times New Roman" w:hAnsi="Times New Roman" w:eastAsia="华文宋体" w:cs="Times New Roman"/>
          <w:color w:val="000000" w:themeColor="text1"/>
          <w:sz w:val="28"/>
          <w:szCs w:val="28"/>
          <w14:textFill>
            <w14:solidFill>
              <w14:schemeClr w14:val="tx1"/>
            </w14:solidFill>
          </w14:textFill>
        </w:rPr>
        <w:t>42号）</w:t>
      </w:r>
    </w:p>
    <w:p>
      <w:pPr>
        <w:pStyle w:val="19"/>
        <w:numPr>
          <w:ilvl w:val="0"/>
          <w:numId w:val="22"/>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照片</w:t>
      </w:r>
    </w:p>
    <w:p>
      <w:pPr>
        <w:pStyle w:val="4"/>
      </w:pPr>
      <w:bookmarkStart w:id="32" w:name="_Toc519373559"/>
      <w:r>
        <w:rPr>
          <w:rFonts w:hint="eastAsia"/>
        </w:rPr>
        <w:t xml:space="preserve">2.7 </w:t>
      </w:r>
      <w:r>
        <w:t>林地土壤保育</w:t>
      </w:r>
      <w:bookmarkEnd w:id="32"/>
    </w:p>
    <w:p>
      <w:pPr>
        <w:pStyle w:val="5"/>
      </w:pPr>
      <w:r>
        <w:rPr>
          <w:rFonts w:hint="eastAsia"/>
        </w:rPr>
        <w:t xml:space="preserve">2.7.1 </w:t>
      </w:r>
      <w:r>
        <w:t xml:space="preserve">指标要求 </w:t>
      </w:r>
    </w:p>
    <w:p>
      <w:pPr>
        <w:spacing w:line="360" w:lineRule="auto"/>
        <w:ind w:firstLine="567"/>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 xml:space="preserve">积极改善与保护城市森林土壤和湿地环境，尽量利用木质材料等有机覆盖物保育土壤，减少城市水土流失和粉尘侵害。 </w:t>
      </w:r>
    </w:p>
    <w:p>
      <w:pPr>
        <w:pStyle w:val="5"/>
      </w:pPr>
      <w:r>
        <w:rPr>
          <w:rFonts w:hint="eastAsia"/>
        </w:rPr>
        <w:t xml:space="preserve">2.7.2 </w:t>
      </w:r>
      <w:r>
        <w:t xml:space="preserve">方法步骤 </w:t>
      </w:r>
    </w:p>
    <w:p>
      <w:p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 xml:space="preserve">实地调查与资料收集。 </w:t>
      </w:r>
    </w:p>
    <w:p>
      <w:pPr>
        <w:pStyle w:val="5"/>
      </w:pPr>
      <w:r>
        <w:rPr>
          <w:rFonts w:hint="eastAsia"/>
        </w:rPr>
        <w:t xml:space="preserve">2.7.3 </w:t>
      </w:r>
      <w:r>
        <w:t xml:space="preserve">自查结果     </w:t>
      </w:r>
    </w:p>
    <w:p>
      <w:pPr>
        <w:autoSpaceDE w:val="0"/>
        <w:autoSpaceDN w:val="0"/>
        <w:adjustRightInd w:val="0"/>
        <w:ind w:firstLine="560" w:firstLineChars="200"/>
        <w:rPr>
          <w:rFonts w:ascii="Times New Roman" w:hAnsi="Times New Roman" w:eastAsia="宋体" w:cs="Times New Roman"/>
          <w:kern w:val="0"/>
          <w:sz w:val="28"/>
          <w:szCs w:val="28"/>
        </w:rPr>
      </w:pPr>
      <w:r>
        <w:rPr>
          <w:rFonts w:ascii="Times New Roman" w:hAnsi="Times New Roman" w:eastAsia="华文宋体" w:cs="Times New Roman"/>
          <w:color w:val="000000" w:themeColor="text1"/>
          <w:sz w:val="28"/>
          <w:szCs w:val="28"/>
          <w14:textFill>
            <w14:solidFill>
              <w14:schemeClr w14:val="tx1"/>
            </w14:solidFill>
          </w14:textFill>
        </w:rPr>
        <w:t>达标。自创建国家森林城市以来，邹城市在城市绿化建设中十分注重土壤环境改善，主要通过以下几方面工作加强林地土壤保育和湿地环境保护：</w:t>
      </w:r>
      <w:r>
        <w:rPr>
          <w:rFonts w:ascii="Times New Roman" w:hAnsi="Times New Roman" w:eastAsia="宋体" w:cs="Times New Roman"/>
          <w:kern w:val="0"/>
          <w:sz w:val="28"/>
          <w:szCs w:val="28"/>
        </w:rPr>
        <w:t>一是</w:t>
      </w:r>
      <w:r>
        <w:rPr>
          <w:rFonts w:ascii="Times New Roman" w:hAnsi="Times New Roman" w:eastAsia="华文宋体" w:cs="Times New Roman"/>
          <w:sz w:val="28"/>
          <w:szCs w:val="28"/>
        </w:rPr>
        <w:t>充分利用城市绿化的枯枝败叶、修剪物、杂草等有机剩余物，作为林下和土壤覆盖物，保护土壤，并</w:t>
      </w:r>
      <w:r>
        <w:rPr>
          <w:rFonts w:ascii="Times New Roman" w:hAnsi="Times New Roman" w:eastAsia="宋体" w:cs="Times New Roman"/>
          <w:kern w:val="0"/>
          <w:sz w:val="28"/>
          <w:szCs w:val="28"/>
        </w:rPr>
        <w:t>通过深耕整地、增施有机肥等措施，</w:t>
      </w:r>
      <w:r>
        <w:rPr>
          <w:rFonts w:ascii="Times New Roman" w:hAnsi="Times New Roman" w:eastAsia="华文宋体" w:cs="Times New Roman"/>
          <w:sz w:val="28"/>
          <w:szCs w:val="28"/>
        </w:rPr>
        <w:t>改善土壤理化性状</w:t>
      </w:r>
      <w:r>
        <w:rPr>
          <w:rFonts w:hint="eastAsia" w:ascii="Times New Roman" w:hAnsi="Times New Roman" w:eastAsia="华文宋体" w:cs="Times New Roman"/>
          <w:sz w:val="28"/>
          <w:szCs w:val="28"/>
          <w:lang w:eastAsia="zh-CN"/>
        </w:rPr>
        <w:t>；</w:t>
      </w:r>
      <w:r>
        <w:rPr>
          <w:rFonts w:ascii="Times New Roman" w:hAnsi="Times New Roman" w:eastAsia="华文宋体" w:cs="Times New Roman"/>
          <w:color w:val="000000" w:themeColor="text1"/>
          <w:sz w:val="28"/>
          <w:szCs w:val="28"/>
          <w14:textFill>
            <w14:solidFill>
              <w14:schemeClr w14:val="tx1"/>
            </w14:solidFill>
          </w14:textFill>
        </w:rPr>
        <w:t>二是全市</w:t>
      </w:r>
      <w:r>
        <w:rPr>
          <w:rFonts w:ascii="Times New Roman" w:hAnsi="Times New Roman" w:eastAsia="宋体" w:cs="Times New Roman"/>
          <w:kern w:val="0"/>
          <w:sz w:val="28"/>
          <w:szCs w:val="28"/>
        </w:rPr>
        <w:t>陆续开展水土保持治理项目</w:t>
      </w:r>
      <w:r>
        <w:rPr>
          <w:rFonts w:hint="eastAsia" w:ascii="Times New Roman" w:hAnsi="Times New Roman" w:eastAsia="宋体" w:cs="Times New Roman"/>
          <w:color w:val="FF0000"/>
          <w:kern w:val="0"/>
          <w:sz w:val="28"/>
          <w:szCs w:val="28"/>
          <w:lang w:eastAsia="zh-CN"/>
        </w:rPr>
        <w:t>——</w:t>
      </w:r>
      <w:r>
        <w:rPr>
          <w:rFonts w:ascii="Times New Roman" w:hAnsi="Times New Roman" w:eastAsia="宋体" w:cs="Times New Roman"/>
          <w:color w:val="FF0000"/>
          <w:kern w:val="0"/>
          <w:sz w:val="28"/>
          <w:szCs w:val="28"/>
        </w:rPr>
        <w:t>如</w:t>
      </w:r>
      <w:r>
        <w:rPr>
          <w:rFonts w:ascii="Times New Roman" w:hAnsi="Times New Roman" w:eastAsia="宋体" w:cs="Times New Roman"/>
          <w:kern w:val="0"/>
          <w:sz w:val="28"/>
          <w:szCs w:val="28"/>
        </w:rPr>
        <w:t>石门山生态清洁型小流域综合治理工程、凤凰山生态清洁型小流域综合治理工程，加强流域内的生态治理，综合治理水土流失；三是开展林业生态修复与保护建设工程，通过退耕还林还果、荒山绿化等</w:t>
      </w:r>
      <w:r>
        <w:rPr>
          <w:rFonts w:hint="eastAsia" w:ascii="Times New Roman" w:hAnsi="Times New Roman" w:eastAsia="宋体" w:cs="Times New Roman"/>
          <w:color w:val="FF0000"/>
          <w:kern w:val="0"/>
          <w:sz w:val="28"/>
          <w:szCs w:val="28"/>
          <w:lang w:val="en-US" w:eastAsia="zh-CN"/>
        </w:rPr>
        <w:t>工程</w:t>
      </w:r>
      <w:r>
        <w:rPr>
          <w:rFonts w:ascii="Times New Roman" w:hAnsi="Times New Roman" w:eastAsia="宋体" w:cs="Times New Roman"/>
          <w:kern w:val="0"/>
          <w:sz w:val="28"/>
          <w:szCs w:val="28"/>
        </w:rPr>
        <w:t>措施，提高林地土壤质量，减少水土流失和粉尘侵害。</w:t>
      </w:r>
      <w:r>
        <w:rPr>
          <w:rFonts w:ascii="Times New Roman" w:hAnsi="Times New Roman" w:eastAsia="华文宋体" w:cs="Times New Roman"/>
          <w:color w:val="000000" w:themeColor="text1"/>
          <w:sz w:val="28"/>
          <w:szCs w:val="28"/>
          <w14:textFill>
            <w14:solidFill>
              <w14:schemeClr w14:val="tx1"/>
            </w14:solidFill>
          </w14:textFill>
        </w:rPr>
        <w:t xml:space="preserve">                                                </w:t>
      </w:r>
    </w:p>
    <w:p>
      <w:pPr>
        <w:pStyle w:val="5"/>
      </w:pPr>
      <w:r>
        <w:rPr>
          <w:rFonts w:hint="eastAsia"/>
        </w:rPr>
        <w:t xml:space="preserve">2.7.4 </w:t>
      </w:r>
      <w:r>
        <w:t>支撑材料</w:t>
      </w:r>
    </w:p>
    <w:p>
      <w:pPr>
        <w:numPr>
          <w:ilvl w:val="0"/>
          <w:numId w:val="23"/>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近五年全市水土流失情况说明</w:t>
      </w:r>
    </w:p>
    <w:p>
      <w:pPr>
        <w:numPr>
          <w:ilvl w:val="0"/>
          <w:numId w:val="23"/>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2017年全市水土流失治理情况统计表</w:t>
      </w:r>
    </w:p>
    <w:p>
      <w:pPr>
        <w:numPr>
          <w:ilvl w:val="0"/>
          <w:numId w:val="23"/>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2016年全市水土流失治理情况统计表</w:t>
      </w:r>
    </w:p>
    <w:p>
      <w:pPr>
        <w:numPr>
          <w:ilvl w:val="0"/>
          <w:numId w:val="23"/>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2015年全市水土流失治理情况统计表</w:t>
      </w:r>
    </w:p>
    <w:p>
      <w:pPr>
        <w:numPr>
          <w:ilvl w:val="0"/>
          <w:numId w:val="23"/>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2017年度邹城市城区裸露土地治理及城区缺损、病死苗木补植项目施工竞争性磋商响应文件</w:t>
      </w:r>
    </w:p>
    <w:p>
      <w:pPr>
        <w:numPr>
          <w:ilvl w:val="0"/>
          <w:numId w:val="23"/>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2017年度邹城市城区裸露土地治理及城区缺损、病死苗木补植项目施工清单、控制价</w:t>
      </w:r>
    </w:p>
    <w:p>
      <w:pPr>
        <w:numPr>
          <w:ilvl w:val="0"/>
          <w:numId w:val="23"/>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2016年省级水土保持综合治理项目邹城市凤凰山生态清洁型小流域综合治理工程施工招标文件</w:t>
      </w:r>
    </w:p>
    <w:p>
      <w:pPr>
        <w:numPr>
          <w:ilvl w:val="0"/>
          <w:numId w:val="23"/>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2016年省级水土保持综合治理项目邹城市凤凰山生态清洁型小流域综合治理工程施工合同</w:t>
      </w:r>
    </w:p>
    <w:p>
      <w:pPr>
        <w:numPr>
          <w:ilvl w:val="0"/>
          <w:numId w:val="23"/>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2015年石门山生态清洁型小流域综合治理工程施工合同</w:t>
      </w:r>
    </w:p>
    <w:p>
      <w:pPr>
        <w:numPr>
          <w:ilvl w:val="0"/>
          <w:numId w:val="23"/>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2015年省级水土保持治理项目石门山生态清洁型小流域综合治理工程招标文件</w:t>
      </w:r>
    </w:p>
    <w:p>
      <w:pPr>
        <w:numPr>
          <w:ilvl w:val="0"/>
          <w:numId w:val="23"/>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2015年石门山生态清洁型小流域综合治理工程实施方案</w:t>
      </w:r>
    </w:p>
    <w:p>
      <w:pPr>
        <w:numPr>
          <w:ilvl w:val="0"/>
          <w:numId w:val="23"/>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城区公共裸露土地治理（虎山路绿化）招标控制价</w:t>
      </w:r>
    </w:p>
    <w:p>
      <w:pPr>
        <w:numPr>
          <w:ilvl w:val="0"/>
          <w:numId w:val="23"/>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邹城市绿化委员会关于实施邹城市2016年林业生态修复与保护建设试点项目的通知（邹绿发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ascii="Times New Roman" w:hAnsi="Times New Roman" w:eastAsia="华文宋体" w:cs="Times New Roman"/>
          <w:color w:val="000000" w:themeColor="text1"/>
          <w:sz w:val="28"/>
          <w:szCs w:val="28"/>
          <w14:textFill>
            <w14:solidFill>
              <w14:schemeClr w14:val="tx1"/>
            </w14:solidFill>
          </w14:textFill>
        </w:rPr>
        <w:t>19号）</w:t>
      </w:r>
    </w:p>
    <w:p>
      <w:pPr>
        <w:numPr>
          <w:ilvl w:val="0"/>
          <w:numId w:val="23"/>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邹城市人民政府关于同意邹城市林地保护利用(2010-2020)修编规划的批复（邹政字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hint="eastAsia" w:ascii="Times New Roman" w:hAnsi="Times New Roman" w:eastAsia="华文宋体" w:cs="Times New Roman"/>
          <w:color w:val="000000" w:themeColor="text1"/>
          <w:sz w:val="28"/>
          <w:szCs w:val="28"/>
          <w14:textFill>
            <w14:solidFill>
              <w14:schemeClr w14:val="tx1"/>
            </w14:solidFill>
          </w14:textFill>
        </w:rPr>
        <w:t>31号）</w:t>
      </w:r>
    </w:p>
    <w:p>
      <w:pPr>
        <w:numPr>
          <w:ilvl w:val="0"/>
          <w:numId w:val="23"/>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邹城市城区裸露土地治理（岚济路、城区、铁山公园、东城区燕京大道、文化广场绿化）合同文件</w:t>
      </w:r>
    </w:p>
    <w:p>
      <w:pPr>
        <w:numPr>
          <w:ilvl w:val="0"/>
          <w:numId w:val="23"/>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邹城市城区裸露土地治理（西外环绿化工程）合同文件</w:t>
      </w:r>
    </w:p>
    <w:p>
      <w:pPr>
        <w:numPr>
          <w:ilvl w:val="0"/>
          <w:numId w:val="23"/>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邹城市裸露土地治理（太平东路）工程建设工程设计合同</w:t>
      </w:r>
    </w:p>
    <w:p>
      <w:pPr>
        <w:numPr>
          <w:ilvl w:val="0"/>
          <w:numId w:val="23"/>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邹城市唐王河文博苑东至左岸西裸露土地治理工程合同文件</w:t>
      </w:r>
    </w:p>
    <w:p>
      <w:pPr>
        <w:numPr>
          <w:ilvl w:val="0"/>
          <w:numId w:val="23"/>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太平东路等裸露土地治理续建项目施工合同文件</w:t>
      </w:r>
    </w:p>
    <w:p>
      <w:pPr>
        <w:numPr>
          <w:ilvl w:val="0"/>
          <w:numId w:val="23"/>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新型保水剂在荒山造林中的推广应用研究</w:t>
      </w:r>
    </w:p>
    <w:p>
      <w:pPr>
        <w:numPr>
          <w:ilvl w:val="0"/>
          <w:numId w:val="23"/>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照片</w:t>
      </w:r>
    </w:p>
    <w:p>
      <w:pPr>
        <w:pStyle w:val="4"/>
      </w:pPr>
      <w:bookmarkStart w:id="33" w:name="_Toc519373560"/>
      <w:r>
        <w:rPr>
          <w:rFonts w:hint="eastAsia"/>
        </w:rPr>
        <w:t xml:space="preserve">2.8 </w:t>
      </w:r>
      <w:r>
        <w:t>森林抚育与林木管理</w:t>
      </w:r>
      <w:bookmarkEnd w:id="33"/>
    </w:p>
    <w:p>
      <w:pPr>
        <w:pStyle w:val="5"/>
      </w:pPr>
      <w:r>
        <w:rPr>
          <w:rFonts w:hint="eastAsia"/>
        </w:rPr>
        <w:t xml:space="preserve">2.8.1 </w:t>
      </w:r>
      <w:r>
        <w:t xml:space="preserve">指标要求 </w:t>
      </w:r>
    </w:p>
    <w:p>
      <w:pPr>
        <w:pStyle w:val="22"/>
        <w:ind w:firstLine="565" w:firstLineChars="202"/>
        <w:jc w:val="left"/>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 xml:space="preserve">采取近自然的抚育管理方式，不搞过度的整齐划一和对植物进行过度修剪。 </w:t>
      </w:r>
    </w:p>
    <w:p>
      <w:pPr>
        <w:pStyle w:val="5"/>
      </w:pPr>
      <w:r>
        <w:rPr>
          <w:rFonts w:hint="eastAsia"/>
        </w:rPr>
        <w:t xml:space="preserve">2.8.2 </w:t>
      </w:r>
      <w:r>
        <w:t>方法步骤</w:t>
      </w:r>
    </w:p>
    <w:p>
      <w:pPr>
        <w:pStyle w:val="22"/>
        <w:ind w:left="360" w:firstLine="204" w:firstLineChars="73"/>
        <w:jc w:val="left"/>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 xml:space="preserve">参考资料和实地调查。 </w:t>
      </w:r>
    </w:p>
    <w:p>
      <w:pPr>
        <w:pStyle w:val="5"/>
        <w:rPr>
          <w:color w:val="FF0000"/>
        </w:rPr>
      </w:pPr>
      <w:r>
        <w:rPr>
          <w:rFonts w:hint="eastAsia"/>
        </w:rPr>
        <w:t xml:space="preserve">2.8.3 </w:t>
      </w:r>
      <w:r>
        <w:t xml:space="preserve">自查结果 </w:t>
      </w:r>
    </w:p>
    <w:p>
      <w:p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达标。邹城市以创建“国家森林城市”为契机，不断探索和落实近自然保护和发展森林资源的方式，以确保森林资源健康发展。市政府积极落实近自然森林抚育工作，避免过度修剪，改善林内通风与光照状况及林木生长条件；调节林分密度，减少树冠火、雪压和风害的受灾程度，防止病虫害蔓延；采用不同的抚育方式促进林木生长，提高林分质量——防护林以生态疏伐、卫生伐、补植、割灌除草为主；用材林以修枝、间伐、浇水、施肥为主；同时强化管理，有效控制森林资源消耗，合理控制和使用年度森林采伐限额。</w:t>
      </w:r>
    </w:p>
    <w:p>
      <w:p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创森期间，邹城市按照适度扩大森林覆盖，重点提升森林质量的总体思路，全面开展低质低效林改造，提高森林质量。2016-2018年，邹城市共完成抚育森林面积11955.7公顷，其中2016年全市下达抚育计划面积4860.5公顷，完成5246.2公顷，完成百分比为107.9%；2017年计划抚育面积3575.1公顷，完成3927公顷，完成百分比109.8%；2018年计划抚育面积2449.2公顷，完成2782.5公顷，完成百分比113.6%。</w:t>
      </w:r>
    </w:p>
    <w:p>
      <w:pPr>
        <w:pStyle w:val="5"/>
      </w:pPr>
      <w:r>
        <w:rPr>
          <w:rFonts w:hint="eastAsia"/>
        </w:rPr>
        <w:t xml:space="preserve">2.8.4 </w:t>
      </w:r>
      <w:r>
        <w:t>支撑材料</w:t>
      </w:r>
    </w:p>
    <w:p>
      <w:pPr>
        <w:pStyle w:val="19"/>
        <w:numPr>
          <w:ilvl w:val="0"/>
          <w:numId w:val="24"/>
        </w:numPr>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邹城市绿化委员会关于实施中幼林抚育和低效林改造工程的通知</w:t>
      </w:r>
    </w:p>
    <w:p>
      <w:pPr>
        <w:pStyle w:val="19"/>
        <w:numPr>
          <w:ilvl w:val="0"/>
          <w:numId w:val="24"/>
        </w:numPr>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邹城市绿化委员会关于2016年中幼林抚育检查情况通报</w:t>
      </w:r>
    </w:p>
    <w:p>
      <w:pPr>
        <w:pStyle w:val="19"/>
        <w:numPr>
          <w:ilvl w:val="0"/>
          <w:numId w:val="24"/>
        </w:numPr>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邹城市绿化委员会关于2017年中幼林抚育检查情况通报</w:t>
      </w:r>
    </w:p>
    <w:p>
      <w:pPr>
        <w:pStyle w:val="19"/>
        <w:numPr>
          <w:ilvl w:val="0"/>
          <w:numId w:val="24"/>
        </w:numPr>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邹城市绿化委员会关于2018年中幼林抚育检查情况通报</w:t>
      </w:r>
    </w:p>
    <w:p>
      <w:pPr>
        <w:pStyle w:val="19"/>
        <w:numPr>
          <w:ilvl w:val="0"/>
          <w:numId w:val="24"/>
        </w:numPr>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邹城市林业局关于呈报《邹城市2015年森林抚育补贴项目作业设计》的请示（邹林呈字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hint="eastAsia" w:ascii="Times New Roman" w:hAnsi="Times New Roman" w:eastAsia="华文宋体" w:cs="Times New Roman"/>
          <w:color w:val="000000" w:themeColor="text1"/>
          <w:sz w:val="28"/>
          <w:szCs w:val="28"/>
          <w14:textFill>
            <w14:solidFill>
              <w14:schemeClr w14:val="tx1"/>
            </w14:solidFill>
          </w14:textFill>
        </w:rPr>
        <w:t>1号）</w:t>
      </w:r>
    </w:p>
    <w:p>
      <w:pPr>
        <w:pStyle w:val="19"/>
        <w:numPr>
          <w:ilvl w:val="0"/>
          <w:numId w:val="24"/>
        </w:numPr>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邹城市林业局关于呈报《邹城市2015年森林抚育补贴项目实施方案》的请示（邹林呈字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hint="eastAsia" w:ascii="Times New Roman" w:hAnsi="Times New Roman" w:eastAsia="华文宋体" w:cs="Times New Roman"/>
          <w:color w:val="000000" w:themeColor="text1"/>
          <w:sz w:val="28"/>
          <w:szCs w:val="28"/>
          <w14:textFill>
            <w14:solidFill>
              <w14:schemeClr w14:val="tx1"/>
            </w14:solidFill>
          </w14:textFill>
        </w:rPr>
        <w:t>4号）</w:t>
      </w:r>
    </w:p>
    <w:p>
      <w:pPr>
        <w:pStyle w:val="19"/>
        <w:numPr>
          <w:ilvl w:val="0"/>
          <w:numId w:val="24"/>
        </w:numPr>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邹城市林业局关于呈报《邹城市2016年森林抚育补贴项目作业设计》的请示（邹林呈字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﹝2017﹞</w:t>
      </w:r>
      <w:r>
        <w:rPr>
          <w:rFonts w:hint="eastAsia" w:ascii="Times New Roman" w:hAnsi="Times New Roman" w:eastAsia="华文宋体" w:cs="Times New Roman"/>
          <w:color w:val="000000" w:themeColor="text1"/>
          <w:sz w:val="28"/>
          <w:szCs w:val="28"/>
          <w14:textFill>
            <w14:solidFill>
              <w14:schemeClr w14:val="tx1"/>
            </w14:solidFill>
          </w14:textFill>
        </w:rPr>
        <w:t>6号）</w:t>
      </w:r>
    </w:p>
    <w:p>
      <w:pPr>
        <w:pStyle w:val="19"/>
        <w:numPr>
          <w:ilvl w:val="0"/>
          <w:numId w:val="24"/>
        </w:numPr>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济宁市林业局关于2016年中央财政森林抚育补贴项目作业设计的批复（济林林字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﹝2017﹞</w:t>
      </w:r>
      <w:r>
        <w:rPr>
          <w:rFonts w:hint="eastAsia" w:ascii="Times New Roman" w:hAnsi="Times New Roman" w:eastAsia="华文宋体" w:cs="Times New Roman"/>
          <w:color w:val="000000" w:themeColor="text1"/>
          <w:sz w:val="28"/>
          <w:szCs w:val="28"/>
          <w14:textFill>
            <w14:solidFill>
              <w14:schemeClr w14:val="tx1"/>
            </w14:solidFill>
          </w14:textFill>
        </w:rPr>
        <w:t>12号）</w:t>
      </w:r>
    </w:p>
    <w:p>
      <w:pPr>
        <w:pStyle w:val="19"/>
        <w:numPr>
          <w:ilvl w:val="0"/>
          <w:numId w:val="24"/>
        </w:numPr>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山东省林业厅关于开展2016年度中央财政森林抚育补贴县级自查工作的通知（鲁林造函</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﹝2017﹞</w:t>
      </w:r>
      <w:r>
        <w:rPr>
          <w:rFonts w:hint="eastAsia" w:ascii="Times New Roman" w:hAnsi="Times New Roman" w:eastAsia="华文宋体" w:cs="Times New Roman"/>
          <w:color w:val="000000" w:themeColor="text1"/>
          <w:sz w:val="28"/>
          <w:szCs w:val="28"/>
          <w14:textFill>
            <w14:solidFill>
              <w14:schemeClr w14:val="tx1"/>
            </w14:solidFill>
          </w14:textFill>
        </w:rPr>
        <w:t>11号）</w:t>
      </w:r>
    </w:p>
    <w:p>
      <w:pPr>
        <w:pStyle w:val="19"/>
        <w:numPr>
          <w:ilvl w:val="0"/>
          <w:numId w:val="24"/>
        </w:numPr>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山东省林业厅关于统计上报2016年度中央财政补贴森林抚育任务完成情况的通知（鲁林造函</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﹝2017﹞</w:t>
      </w:r>
      <w:r>
        <w:rPr>
          <w:rFonts w:hint="eastAsia" w:ascii="Times New Roman" w:hAnsi="Times New Roman" w:eastAsia="华文宋体" w:cs="Times New Roman"/>
          <w:color w:val="000000" w:themeColor="text1"/>
          <w:sz w:val="28"/>
          <w:szCs w:val="28"/>
          <w14:textFill>
            <w14:solidFill>
              <w14:schemeClr w14:val="tx1"/>
            </w14:solidFill>
          </w14:textFill>
        </w:rPr>
        <w:t>5号）</w:t>
      </w:r>
    </w:p>
    <w:p>
      <w:pPr>
        <w:pStyle w:val="19"/>
        <w:numPr>
          <w:ilvl w:val="0"/>
          <w:numId w:val="24"/>
        </w:numPr>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济宁市林业局关于转发《山东省林业厅关于统计上报2016年度中央财政补贴森林抚育任务完成情况的通知》的通知</w:t>
      </w:r>
    </w:p>
    <w:p>
      <w:pPr>
        <w:pStyle w:val="19"/>
        <w:numPr>
          <w:ilvl w:val="0"/>
          <w:numId w:val="24"/>
        </w:numPr>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邹城市2016年中央财政森林抚育补贴项目作业设计论证意见</w:t>
      </w:r>
    </w:p>
    <w:p>
      <w:pPr>
        <w:pStyle w:val="19"/>
        <w:numPr>
          <w:ilvl w:val="0"/>
          <w:numId w:val="24"/>
        </w:numPr>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邹城市林业局2016年邹城市森林抚育补贴工作自查验收报告</w:t>
      </w:r>
    </w:p>
    <w:p>
      <w:pPr>
        <w:pStyle w:val="19"/>
        <w:numPr>
          <w:ilvl w:val="0"/>
          <w:numId w:val="24"/>
        </w:numPr>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邹城市林业局关于对我市2016年度中央财政森林抚育补贴工作复查的申请</w:t>
      </w:r>
    </w:p>
    <w:p>
      <w:pPr>
        <w:pStyle w:val="19"/>
        <w:numPr>
          <w:ilvl w:val="0"/>
          <w:numId w:val="24"/>
        </w:numPr>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山东省林业厅关于2016年度中央财政森林抚育补贴省级核查验收情况的通报（鲁林造字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﹝2017﹞</w:t>
      </w:r>
      <w:r>
        <w:rPr>
          <w:rFonts w:hint="eastAsia" w:ascii="Times New Roman" w:hAnsi="Times New Roman" w:eastAsia="华文宋体" w:cs="Times New Roman"/>
          <w:color w:val="000000" w:themeColor="text1"/>
          <w:sz w:val="28"/>
          <w:szCs w:val="28"/>
          <w14:textFill>
            <w14:solidFill>
              <w14:schemeClr w14:val="tx1"/>
            </w14:solidFill>
          </w14:textFill>
        </w:rPr>
        <w:t>350号）</w:t>
      </w:r>
    </w:p>
    <w:p>
      <w:pPr>
        <w:pStyle w:val="19"/>
        <w:numPr>
          <w:ilvl w:val="0"/>
          <w:numId w:val="24"/>
        </w:numPr>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济宁市林业局关于转发《山东省林业厅关于开展2014年度中央财政造林补贴和2015年度中央财政森林抚育补贴县级自查和市级复查工作的通知》的通知（济林林字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hint="eastAsia" w:ascii="Times New Roman" w:hAnsi="Times New Roman" w:eastAsia="华文宋体" w:cs="Times New Roman"/>
          <w:color w:val="000000" w:themeColor="text1"/>
          <w:sz w:val="28"/>
          <w:szCs w:val="28"/>
          <w14:textFill>
            <w14:solidFill>
              <w14:schemeClr w14:val="tx1"/>
            </w14:solidFill>
          </w14:textFill>
        </w:rPr>
        <w:t>29号）</w:t>
      </w:r>
    </w:p>
    <w:p>
      <w:pPr>
        <w:pStyle w:val="19"/>
        <w:numPr>
          <w:ilvl w:val="0"/>
          <w:numId w:val="24"/>
        </w:numPr>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邹城市林业局关于做好2014年度中央财政造林补贴和2015年度森林抚育补贴项目迎查工作的通知</w:t>
      </w:r>
    </w:p>
    <w:p>
      <w:pPr>
        <w:pStyle w:val="19"/>
        <w:numPr>
          <w:ilvl w:val="0"/>
          <w:numId w:val="24"/>
        </w:numPr>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邹城市林业局关于邹城市2015年度森林抚育补贴工作自查验收报告</w:t>
      </w:r>
    </w:p>
    <w:p>
      <w:pPr>
        <w:pStyle w:val="19"/>
        <w:numPr>
          <w:ilvl w:val="0"/>
          <w:numId w:val="24"/>
        </w:numPr>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邹城市林业局关于拨付2015-2016年度森林抚育资金的通知（邹林字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hint="eastAsia" w:ascii="Times New Roman" w:hAnsi="Times New Roman" w:eastAsia="华文宋体" w:cs="Times New Roman"/>
          <w:color w:val="000000" w:themeColor="text1"/>
          <w:sz w:val="28"/>
          <w:szCs w:val="28"/>
          <w14:textFill>
            <w14:solidFill>
              <w14:schemeClr w14:val="tx1"/>
            </w14:solidFill>
          </w14:textFill>
        </w:rPr>
        <w:t>48号）</w:t>
      </w:r>
    </w:p>
    <w:p>
      <w:pPr>
        <w:pStyle w:val="19"/>
        <w:numPr>
          <w:ilvl w:val="0"/>
          <w:numId w:val="24"/>
        </w:numPr>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山东省林业厅关于加强和规范林木采伐管理工作的意见（鲁林政字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hint="eastAsia" w:ascii="Times New Roman" w:hAnsi="Times New Roman" w:eastAsia="华文宋体" w:cs="Times New Roman"/>
          <w:color w:val="000000" w:themeColor="text1"/>
          <w:sz w:val="28"/>
          <w:szCs w:val="28"/>
          <w14:textFill>
            <w14:solidFill>
              <w14:schemeClr w14:val="tx1"/>
            </w14:solidFill>
          </w14:textFill>
        </w:rPr>
        <w:t>304号）</w:t>
      </w:r>
    </w:p>
    <w:p>
      <w:pPr>
        <w:pStyle w:val="19"/>
        <w:numPr>
          <w:ilvl w:val="0"/>
          <w:numId w:val="24"/>
        </w:numPr>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国家林业局关于切实加强和严格规范树木采挖移植管理的通知（林资发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﹝2013﹞</w:t>
      </w:r>
      <w:r>
        <w:rPr>
          <w:rFonts w:hint="eastAsia" w:ascii="Times New Roman" w:hAnsi="Times New Roman" w:eastAsia="华文宋体" w:cs="Times New Roman"/>
          <w:color w:val="000000" w:themeColor="text1"/>
          <w:sz w:val="28"/>
          <w:szCs w:val="28"/>
          <w14:textFill>
            <w14:solidFill>
              <w14:schemeClr w14:val="tx1"/>
            </w14:solidFill>
          </w14:textFill>
        </w:rPr>
        <w:t>186号）</w:t>
      </w:r>
    </w:p>
    <w:p>
      <w:pPr>
        <w:pStyle w:val="19"/>
        <w:numPr>
          <w:ilvl w:val="0"/>
          <w:numId w:val="24"/>
        </w:numPr>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2017年林业统计年报</w:t>
      </w:r>
    </w:p>
    <w:p>
      <w:pPr>
        <w:pStyle w:val="19"/>
        <w:numPr>
          <w:ilvl w:val="0"/>
          <w:numId w:val="24"/>
        </w:numPr>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2016年林业统计年报</w:t>
      </w:r>
    </w:p>
    <w:p>
      <w:pPr>
        <w:pStyle w:val="19"/>
        <w:numPr>
          <w:ilvl w:val="0"/>
          <w:numId w:val="24"/>
        </w:numPr>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照片</w:t>
      </w:r>
    </w:p>
    <w:p>
      <w:pPr>
        <w:pStyle w:val="3"/>
      </w:pPr>
      <w:bookmarkStart w:id="34" w:name="_Toc519373561"/>
      <w:r>
        <w:rPr>
          <w:rFonts w:hint="eastAsia"/>
        </w:rPr>
        <w:t xml:space="preserve">3 </w:t>
      </w:r>
      <w:r>
        <w:t>城市林业经济</w:t>
      </w:r>
      <w:bookmarkEnd w:id="34"/>
    </w:p>
    <w:p>
      <w:pPr>
        <w:pStyle w:val="4"/>
      </w:pPr>
      <w:bookmarkStart w:id="35" w:name="_Toc519373562"/>
      <w:r>
        <w:rPr>
          <w:rFonts w:hint="eastAsia"/>
        </w:rPr>
        <w:t xml:space="preserve">3.1 </w:t>
      </w:r>
      <w:r>
        <w:t>生态旅游</w:t>
      </w:r>
      <w:bookmarkEnd w:id="35"/>
    </w:p>
    <w:p>
      <w:pPr>
        <w:pStyle w:val="5"/>
      </w:pPr>
      <w:r>
        <w:rPr>
          <w:rFonts w:hint="eastAsia"/>
        </w:rPr>
        <w:t xml:space="preserve">3.1.1 </w:t>
      </w:r>
      <w:r>
        <w:t>指标要求</w:t>
      </w:r>
    </w:p>
    <w:p>
      <w:pPr>
        <w:pStyle w:val="22"/>
        <w:spacing w:line="360" w:lineRule="auto"/>
        <w:ind w:firstLine="565" w:firstLineChars="202"/>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加强森林公园、湿地公园和自然保护区的基础设施建设，注重郊区乡村绿化、美化建设与健身、休闲、采摘、观光等多种形式的生态旅游相结合，积极发展森林人家，建</w:t>
      </w:r>
      <w:r>
        <w:rPr>
          <w:rFonts w:hint="eastAsia" w:ascii="Times New Roman" w:hAnsi="Times New Roman" w:eastAsia="华文宋体" w:cs="Times New Roman"/>
          <w:color w:val="000000" w:themeColor="text1"/>
          <w:sz w:val="28"/>
          <w:szCs w:val="28"/>
          <w:lang w:val="en-US" w:eastAsia="zh-CN"/>
          <w14:textFill>
            <w14:solidFill>
              <w14:schemeClr w14:val="tx1"/>
            </w14:solidFill>
          </w14:textFill>
        </w:rPr>
        <w:t>设</w:t>
      </w:r>
      <w:r>
        <w:rPr>
          <w:rFonts w:ascii="Times New Roman" w:hAnsi="Times New Roman" w:eastAsia="华文宋体" w:cs="Times New Roman"/>
          <w:color w:val="000000" w:themeColor="text1"/>
          <w:sz w:val="28"/>
          <w:szCs w:val="28"/>
          <w14:textFill>
            <w14:solidFill>
              <w14:schemeClr w14:val="tx1"/>
            </w14:solidFill>
          </w14:textFill>
        </w:rPr>
        <w:t>特色乡村生态休闲村镇。</w:t>
      </w:r>
    </w:p>
    <w:p>
      <w:pPr>
        <w:pStyle w:val="5"/>
      </w:pPr>
      <w:r>
        <w:rPr>
          <w:rFonts w:hint="eastAsia"/>
        </w:rPr>
        <w:t xml:space="preserve">3.1.2 </w:t>
      </w:r>
      <w:r>
        <w:t>方法步骤</w:t>
      </w:r>
    </w:p>
    <w:p>
      <w:pPr>
        <w:pStyle w:val="22"/>
        <w:spacing w:line="360" w:lineRule="auto"/>
        <w:ind w:left="360" w:firstLine="204" w:firstLineChars="73"/>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根据提供数据分析休闲旅游场所数量与产值。</w:t>
      </w:r>
    </w:p>
    <w:p>
      <w:pPr>
        <w:pStyle w:val="5"/>
      </w:pPr>
      <w:r>
        <w:rPr>
          <w:rFonts w:hint="eastAsia"/>
        </w:rPr>
        <w:t xml:space="preserve">3.1.3 </w:t>
      </w:r>
      <w:r>
        <w:t>自查结果</w:t>
      </w:r>
    </w:p>
    <w:p>
      <w:pPr>
        <w:autoSpaceDE w:val="0"/>
        <w:autoSpaceDN w:val="0"/>
        <w:adjustRightInd w:val="0"/>
        <w:ind w:firstLine="560" w:firstLineChars="200"/>
        <w:rPr>
          <w:rFonts w:ascii="Times New Roman" w:hAnsi="Times New Roman" w:eastAsia="华文宋体" w:cs="Times New Roman"/>
          <w:color w:val="FF0000"/>
          <w:kern w:val="0"/>
          <w:sz w:val="28"/>
          <w:szCs w:val="28"/>
        </w:rPr>
      </w:pPr>
      <w:r>
        <w:rPr>
          <w:rFonts w:ascii="Times New Roman" w:hAnsi="Times New Roman" w:eastAsia="华文宋体" w:cs="Times New Roman"/>
          <w:color w:val="000000" w:themeColor="text1"/>
          <w:sz w:val="28"/>
          <w:szCs w:val="28"/>
          <w14:textFill>
            <w14:solidFill>
              <w14:schemeClr w14:val="tx1"/>
            </w14:solidFill>
          </w14:textFill>
        </w:rPr>
        <w:t>达标。自创建国家森林城市以来，邹城市充分利用本市资源优势，依托森林公园、湿地公园及乡村生态旅游区为平台，</w:t>
      </w:r>
      <w:r>
        <w:rPr>
          <w:rFonts w:ascii="Times New Roman" w:hAnsi="Times New Roman" w:eastAsia="华文宋体" w:cs="Times New Roman"/>
          <w:color w:val="000000" w:themeColor="text1"/>
          <w:kern w:val="0"/>
          <w:sz w:val="28"/>
          <w:szCs w:val="28"/>
          <w14:textFill>
            <w14:solidFill>
              <w14:schemeClr w14:val="tx1"/>
            </w14:solidFill>
          </w14:textFill>
        </w:rPr>
        <w:t>打造集休闲观光、果品采摘、健身娱乐、文化体验于一体的特色休闲生态旅游区。</w:t>
      </w:r>
      <w:r>
        <w:rPr>
          <w:rFonts w:ascii="Times New Roman" w:hAnsi="Times New Roman" w:eastAsia="华文宋体" w:cs="Times New Roman"/>
          <w:color w:val="000000" w:themeColor="text1"/>
          <w:sz w:val="28"/>
          <w:szCs w:val="28"/>
          <w14:textFill>
            <w14:solidFill>
              <w14:schemeClr w14:val="tx1"/>
            </w14:solidFill>
          </w14:textFill>
        </w:rPr>
        <w:t>依托邹城市森林公园，完善基础配套设施，高标准打造森林公园环境，加大森林旅游业的发展。依托农业资源、山地资源、水资源、特色村落资源等，将邹东山区城前镇、田黄镇、张庄镇、香城镇、大束镇，邹西郭里、石墙、中心店等，南部峄山、看庄等乡镇打造成乡村旅游产品集群，面向周边地区及京沪高铁沿线，发展乡村休闲度假旅游。以</w:t>
      </w:r>
      <w:r>
        <w:rPr>
          <w:rFonts w:ascii="Times New Roman" w:hAnsi="Times New Roman" w:eastAsia="华文宋体" w:cs="Times New Roman"/>
          <w:color w:val="000000" w:themeColor="text1"/>
          <w:kern w:val="0"/>
          <w:sz w:val="28"/>
          <w:szCs w:val="28"/>
          <w14:textFill>
            <w14:solidFill>
              <w14:schemeClr w14:val="tx1"/>
            </w14:solidFill>
          </w14:textFill>
        </w:rPr>
        <w:t>促进农民就业增收为目标，把乡村旅游业培植成为农村经济发展支柱产业和农民增收新亮点，提升“好客山东”品牌内涵。</w:t>
      </w:r>
    </w:p>
    <w:p>
      <w:pPr>
        <w:autoSpaceDE w:val="0"/>
        <w:autoSpaceDN w:val="0"/>
        <w:adjustRightInd w:val="0"/>
        <w:ind w:firstLine="560" w:firstLineChars="200"/>
        <w:rPr>
          <w:rFonts w:ascii="Times New Roman" w:hAnsi="Times New Roman" w:eastAsia="宋体" w:cs="Times New Roman"/>
          <w:color w:val="000000" w:themeColor="text1"/>
          <w:kern w:val="0"/>
          <w:sz w:val="28"/>
          <w:szCs w:val="28"/>
          <w14:textFill>
            <w14:solidFill>
              <w14:schemeClr w14:val="tx1"/>
            </w14:solidFill>
          </w14:textFill>
        </w:rPr>
      </w:pPr>
      <w:r>
        <w:rPr>
          <w:rFonts w:ascii="Times New Roman" w:hAnsi="Times New Roman" w:eastAsia="华文宋体" w:cs="Times New Roman"/>
          <w:color w:val="000000"/>
          <w:sz w:val="28"/>
          <w:szCs w:val="28"/>
        </w:rPr>
        <w:t>据统计，2016年，邹城市共</w:t>
      </w:r>
      <w:r>
        <w:rPr>
          <w:rFonts w:ascii="Times New Roman" w:hAnsi="Times New Roman" w:eastAsia="华文宋体" w:cs="Times New Roman"/>
          <w:color w:val="000000" w:themeColor="text1"/>
          <w:sz w:val="28"/>
          <w:szCs w:val="28"/>
          <w14:textFill>
            <w14:solidFill>
              <w14:schemeClr w14:val="tx1"/>
            </w14:solidFill>
          </w14:textFill>
        </w:rPr>
        <w:t>建成旅游特色村8个，旅游强乡镇1个（唐村镇），山东省农业旅游示范点3个，山东省精品采摘园12个，好客人家星级农家乐共18个，其中五星级4家，四星级5家，三星级9家。2017年邹城市共建成旅游特色村8个，旅游强乡镇1个（千泉街道），山东省农业旅游示范点3个，山东省精品采摘园6个，好客人家星级农家乐共11个，其中五星级1家，四星级7家，三星级3家。</w:t>
      </w:r>
      <w:r>
        <w:rPr>
          <w:rFonts w:hint="eastAsia" w:ascii="Times New Roman" w:hAnsi="Times New Roman" w:eastAsia="华文宋体" w:cs="Times New Roman"/>
          <w:color w:val="000000" w:themeColor="text1"/>
          <w:sz w:val="28"/>
          <w:szCs w:val="28"/>
          <w:lang w:val="en-US" w:eastAsia="zh-CN"/>
          <w14:textFill>
            <w14:solidFill>
              <w14:schemeClr w14:val="tx1"/>
            </w14:solidFill>
          </w14:textFill>
        </w:rPr>
        <w:t>2016-2017年建成全国生态文化村1个、省级生态文化村2个。</w:t>
      </w:r>
      <w:r>
        <w:rPr>
          <w:rFonts w:ascii="Times New Roman" w:hAnsi="Times New Roman" w:eastAsia="华文宋体" w:cs="Times New Roman"/>
          <w:color w:val="000000" w:themeColor="text1"/>
          <w:sz w:val="28"/>
          <w:szCs w:val="28"/>
          <w14:textFill>
            <w14:solidFill>
              <w14:schemeClr w14:val="tx1"/>
            </w14:solidFill>
          </w14:textFill>
        </w:rPr>
        <w:t>2016至2017年邹城市接待生态旅游游客逐年增加，分别为</w:t>
      </w:r>
      <w:r>
        <w:rPr>
          <w:rFonts w:ascii="Times New Roman" w:hAnsi="Times New Roman" w:eastAsia="华文宋体" w:cs="Times New Roman"/>
          <w:color w:val="000000"/>
          <w:kern w:val="0"/>
          <w:sz w:val="28"/>
          <w:szCs w:val="28"/>
        </w:rPr>
        <w:t>57.8</w:t>
      </w:r>
      <w:r>
        <w:rPr>
          <w:rFonts w:ascii="Times New Roman" w:hAnsi="Times New Roman" w:eastAsia="华文宋体" w:cs="Times New Roman"/>
          <w:color w:val="000000" w:themeColor="text1"/>
          <w:sz w:val="28"/>
          <w:szCs w:val="28"/>
          <w14:textFill>
            <w14:solidFill>
              <w14:schemeClr w14:val="tx1"/>
            </w14:solidFill>
          </w14:textFill>
        </w:rPr>
        <w:t>万人次、 79.8万人次，生态旅游收入分别为2.78亿元、 3.96亿元，生态旅游人数和收入均呈逐年上升趋势。</w:t>
      </w:r>
      <w:r>
        <w:rPr>
          <w:rFonts w:ascii="Times New Roman" w:hAnsi="Times New Roman" w:eastAsia="宋体" w:cs="Times New Roman"/>
          <w:color w:val="000000" w:themeColor="text1"/>
          <w:kern w:val="0"/>
          <w:sz w:val="28"/>
          <w:szCs w:val="28"/>
          <w14:textFill>
            <w14:solidFill>
              <w14:schemeClr w14:val="tx1"/>
            </w14:solidFill>
          </w14:textFill>
        </w:rPr>
        <w:t xml:space="preserve"> </w:t>
      </w:r>
    </w:p>
    <w:p>
      <w:pPr>
        <w:pStyle w:val="5"/>
      </w:pPr>
      <w:r>
        <w:rPr>
          <w:rFonts w:hint="eastAsia"/>
        </w:rPr>
        <w:t xml:space="preserve">3.1.4 </w:t>
      </w:r>
      <w:r>
        <w:t>支撑材料</w:t>
      </w:r>
    </w:p>
    <w:p>
      <w:pPr>
        <w:numPr>
          <w:ilvl w:val="0"/>
          <w:numId w:val="25"/>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2017年邹城市生态乡村旅游汇总表</w:t>
      </w:r>
    </w:p>
    <w:p>
      <w:pPr>
        <w:numPr>
          <w:ilvl w:val="0"/>
          <w:numId w:val="25"/>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2016年邹城市生态乡村旅游汇总表</w:t>
      </w:r>
    </w:p>
    <w:p>
      <w:pPr>
        <w:numPr>
          <w:ilvl w:val="0"/>
          <w:numId w:val="25"/>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2015年邹城市生态乡村旅游汇总表</w:t>
      </w:r>
    </w:p>
    <w:p>
      <w:pPr>
        <w:numPr>
          <w:ilvl w:val="0"/>
          <w:numId w:val="25"/>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2017年度林业旅游与休闲产业发展情况</w:t>
      </w:r>
    </w:p>
    <w:p>
      <w:pPr>
        <w:numPr>
          <w:ilvl w:val="0"/>
          <w:numId w:val="25"/>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2016年度林业旅游与休闲产业发展状况</w:t>
      </w:r>
    </w:p>
    <w:p>
      <w:pPr>
        <w:numPr>
          <w:ilvl w:val="0"/>
          <w:numId w:val="25"/>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山东省旅游发展委员会关于命名山东省旅游强乡镇、旅游特色村、农业旅游示范点、精品采摘园、开心农场和好客人家星级农家乐的通知</w:t>
      </w:r>
    </w:p>
    <w:p>
      <w:pPr>
        <w:numPr>
          <w:ilvl w:val="0"/>
          <w:numId w:val="25"/>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山东省旅游发展委员会关于命名山东省旅游强乡镇、旅游特色村、工农业旅游示范点、精品采摘园、开心农场和好客人家星级农家乐的通知（鲁旅发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ascii="Times New Roman" w:hAnsi="Times New Roman" w:eastAsia="华文宋体" w:cs="Times New Roman"/>
          <w:color w:val="000000" w:themeColor="text1"/>
          <w:sz w:val="28"/>
          <w:szCs w:val="28"/>
          <w14:textFill>
            <w14:solidFill>
              <w14:schemeClr w14:val="tx1"/>
            </w14:solidFill>
          </w14:textFill>
        </w:rPr>
        <w:t>55号）</w:t>
      </w:r>
    </w:p>
    <w:p>
      <w:pPr>
        <w:numPr>
          <w:ilvl w:val="0"/>
          <w:numId w:val="25"/>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山东省旅游局关于命名山东省旅游强乡镇、旅游特色村、工农业旅游示范点、精品采摘园、开心农场和好客人家星级农家乐的通知生（鲁旅办发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﹝2015﹞</w:t>
      </w:r>
      <w:r>
        <w:rPr>
          <w:rFonts w:ascii="Times New Roman" w:hAnsi="Times New Roman" w:eastAsia="华文宋体" w:cs="Times New Roman"/>
          <w:color w:val="000000" w:themeColor="text1"/>
          <w:sz w:val="28"/>
          <w:szCs w:val="28"/>
          <w14:textFill>
            <w14:solidFill>
              <w14:schemeClr w14:val="tx1"/>
            </w14:solidFill>
          </w14:textFill>
        </w:rPr>
        <w:t>134号）</w:t>
      </w:r>
    </w:p>
    <w:p>
      <w:pPr>
        <w:numPr>
          <w:ilvl w:val="0"/>
          <w:numId w:val="25"/>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山东省旅游局关于批准发布第三批省级原生态旅游景区名单的通知（鲁旅字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ascii="Times New Roman" w:hAnsi="Times New Roman" w:eastAsia="华文宋体" w:cs="Times New Roman"/>
          <w:color w:val="000000" w:themeColor="text1"/>
          <w:sz w:val="28"/>
          <w:szCs w:val="28"/>
          <w14:textFill>
            <w14:solidFill>
              <w14:schemeClr w14:val="tx1"/>
            </w14:solidFill>
          </w14:textFill>
        </w:rPr>
        <w:t>4号）</w:t>
      </w:r>
    </w:p>
    <w:p>
      <w:pPr>
        <w:numPr>
          <w:ilvl w:val="0"/>
          <w:numId w:val="25"/>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全市森林公园基本情况一览表</w:t>
      </w:r>
    </w:p>
    <w:p>
      <w:pPr>
        <w:numPr>
          <w:ilvl w:val="0"/>
          <w:numId w:val="25"/>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邹城市生态旅游区汇总表</w:t>
      </w:r>
    </w:p>
    <w:p>
      <w:pPr>
        <w:numPr>
          <w:ilvl w:val="0"/>
          <w:numId w:val="25"/>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邹城市乡村旅游点汇总表</w:t>
      </w:r>
    </w:p>
    <w:p>
      <w:pPr>
        <w:numPr>
          <w:ilvl w:val="0"/>
          <w:numId w:val="25"/>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济宁市林业局、济宁市旅游发展委员会关于公布济宁市生态文化旅游村庄名单的通知（济林字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ascii="Times New Roman" w:hAnsi="Times New Roman" w:eastAsia="华文宋体" w:cs="Times New Roman"/>
          <w:color w:val="000000" w:themeColor="text1"/>
          <w:sz w:val="28"/>
          <w:szCs w:val="28"/>
          <w14:textFill>
            <w14:solidFill>
              <w14:schemeClr w14:val="tx1"/>
            </w14:solidFill>
          </w14:textFill>
        </w:rPr>
        <w:t>59号）</w:t>
      </w:r>
    </w:p>
    <w:p>
      <w:pPr>
        <w:numPr>
          <w:ilvl w:val="0"/>
          <w:numId w:val="25"/>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sz w:val="28"/>
          <w:szCs w:val="28"/>
        </w:rPr>
        <w:t>邹城市文化旅游指挥部</w:t>
      </w:r>
      <w:r>
        <w:rPr>
          <w:rFonts w:ascii="Times New Roman" w:hAnsi="Times New Roman" w:eastAsia="华文宋体" w:cs="Times New Roman"/>
          <w:color w:val="000000" w:themeColor="text1"/>
          <w:sz w:val="28"/>
          <w:szCs w:val="28"/>
          <w14:textFill>
            <w14:solidFill>
              <w14:schemeClr w14:val="tx1"/>
            </w14:solidFill>
          </w14:textFill>
        </w:rPr>
        <w:t>关于加快推进凤凰山国际旅游度假区项目的专题会议纪要</w:t>
      </w:r>
    </w:p>
    <w:p>
      <w:pPr>
        <w:numPr>
          <w:ilvl w:val="0"/>
          <w:numId w:val="25"/>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sz w:val="28"/>
          <w:szCs w:val="28"/>
        </w:rPr>
        <w:t>邹城市林业局、邹城市旅游局</w:t>
      </w:r>
      <w:r>
        <w:rPr>
          <w:rFonts w:ascii="Times New Roman" w:hAnsi="Times New Roman" w:eastAsia="华文宋体" w:cs="Times New Roman"/>
          <w:color w:val="000000" w:themeColor="text1"/>
          <w:sz w:val="28"/>
          <w:szCs w:val="28"/>
          <w14:textFill>
            <w14:solidFill>
              <w14:schemeClr w14:val="tx1"/>
            </w14:solidFill>
          </w14:textFill>
        </w:rPr>
        <w:t>关于推荐城前镇渠庄等村庄申报“济宁市生态文化旅游村庄”的报告（邹林字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ascii="Times New Roman" w:hAnsi="Times New Roman" w:eastAsia="华文宋体" w:cs="Times New Roman"/>
          <w:color w:val="000000" w:themeColor="text1"/>
          <w:sz w:val="28"/>
          <w:szCs w:val="28"/>
          <w14:textFill>
            <w14:solidFill>
              <w14:schemeClr w14:val="tx1"/>
            </w14:solidFill>
          </w14:textFill>
        </w:rPr>
        <w:t>45号）</w:t>
      </w:r>
    </w:p>
    <w:p>
      <w:pPr>
        <w:numPr>
          <w:ilvl w:val="0"/>
          <w:numId w:val="25"/>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全国森林旅游示范县申报书</w:t>
      </w:r>
    </w:p>
    <w:p>
      <w:pPr>
        <w:numPr>
          <w:ilvl w:val="0"/>
          <w:numId w:val="25"/>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邹城凤凰山省级森林公园简介</w:t>
      </w:r>
    </w:p>
    <w:p>
      <w:pPr>
        <w:numPr>
          <w:ilvl w:val="0"/>
          <w:numId w:val="25"/>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邹城凫山森林公园简介</w:t>
      </w:r>
    </w:p>
    <w:p>
      <w:pPr>
        <w:numPr>
          <w:ilvl w:val="0"/>
          <w:numId w:val="25"/>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邹城狼舞山森林公园简介</w:t>
      </w:r>
    </w:p>
    <w:p>
      <w:pPr>
        <w:numPr>
          <w:ilvl w:val="0"/>
          <w:numId w:val="25"/>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邹城梨杭省级森林公园简介</w:t>
      </w:r>
    </w:p>
    <w:p>
      <w:pPr>
        <w:numPr>
          <w:ilvl w:val="0"/>
          <w:numId w:val="25"/>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邹城连青山森林公园简介</w:t>
      </w:r>
    </w:p>
    <w:p>
      <w:pPr>
        <w:numPr>
          <w:ilvl w:val="0"/>
          <w:numId w:val="25"/>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山东峄山国家森林公园简介</w:t>
      </w:r>
    </w:p>
    <w:p>
      <w:pPr>
        <w:numPr>
          <w:ilvl w:val="0"/>
          <w:numId w:val="25"/>
        </w:numPr>
        <w:spacing w:line="360" w:lineRule="auto"/>
        <w:ind w:firstLine="560" w:firstLineChars="200"/>
        <w:rPr>
          <w:rFonts w:ascii="Times New Roman" w:hAnsi="Times New Roman" w:cs="Times New Roman"/>
          <w:sz w:val="28"/>
          <w:szCs w:val="28"/>
        </w:rPr>
      </w:pPr>
      <w:r>
        <w:rPr>
          <w:rFonts w:ascii="Times New Roman" w:hAnsi="Times New Roman" w:eastAsia="华文宋体" w:cs="Times New Roman"/>
          <w:color w:val="000000" w:themeColor="text1"/>
          <w:sz w:val="28"/>
          <w:szCs w:val="28"/>
          <w14:textFill>
            <w14:solidFill>
              <w14:schemeClr w14:val="tx1"/>
            </w14:solidFill>
          </w14:textFill>
        </w:rPr>
        <w:t>照片</w:t>
      </w:r>
    </w:p>
    <w:p>
      <w:pPr>
        <w:pStyle w:val="4"/>
      </w:pPr>
      <w:bookmarkStart w:id="36" w:name="_Toc519373563"/>
      <w:r>
        <w:rPr>
          <w:rFonts w:hint="eastAsia"/>
        </w:rPr>
        <w:t xml:space="preserve">3.2 </w:t>
      </w:r>
      <w:r>
        <w:t>林产基地</w:t>
      </w:r>
      <w:bookmarkEnd w:id="36"/>
    </w:p>
    <w:p>
      <w:pPr>
        <w:pStyle w:val="5"/>
      </w:pPr>
      <w:r>
        <w:rPr>
          <w:rFonts w:hint="eastAsia"/>
        </w:rPr>
        <w:t xml:space="preserve">3.2.1 </w:t>
      </w:r>
      <w:r>
        <w:t xml:space="preserve">指标要求 </w:t>
      </w:r>
    </w:p>
    <w:p>
      <w:pPr>
        <w:pStyle w:val="22"/>
        <w:spacing w:line="360" w:lineRule="auto"/>
        <w:ind w:firstLine="562" w:firstLineChars="201"/>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 xml:space="preserve">建设特色经济林、林下种养殖、用材林等林业产业基地，农民涉林收入逐年增加。 </w:t>
      </w:r>
    </w:p>
    <w:p>
      <w:pPr>
        <w:pStyle w:val="5"/>
      </w:pPr>
      <w:r>
        <w:rPr>
          <w:rFonts w:hint="eastAsia"/>
        </w:rPr>
        <w:t xml:space="preserve">3.2.2 </w:t>
      </w:r>
      <w:r>
        <w:t xml:space="preserve">调查方法 </w:t>
      </w:r>
    </w:p>
    <w:p>
      <w:pPr>
        <w:pStyle w:val="22"/>
        <w:spacing w:line="360" w:lineRule="auto"/>
        <w:ind w:left="-6" w:leftChars="-3" w:firstLine="571" w:firstLineChars="204"/>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 xml:space="preserve">根据林业年报和相关林业产业发展规划，结合部分点实地察看。 </w:t>
      </w:r>
    </w:p>
    <w:p>
      <w:pPr>
        <w:pStyle w:val="5"/>
      </w:pPr>
      <w:r>
        <w:rPr>
          <w:rFonts w:hint="eastAsia"/>
        </w:rPr>
        <w:t xml:space="preserve">3.2.3 </w:t>
      </w:r>
      <w:r>
        <w:t xml:space="preserve">调查结果  </w:t>
      </w:r>
    </w:p>
    <w:p>
      <w:pPr>
        <w:autoSpaceDE w:val="0"/>
        <w:autoSpaceDN w:val="0"/>
        <w:adjustRightInd w:val="0"/>
        <w:ind w:firstLine="560" w:firstLineChars="200"/>
        <w:rPr>
          <w:rFonts w:ascii="Times New Roman" w:hAnsi="Times New Roman" w:eastAsia="华文宋体" w:cs="Times New Roman"/>
          <w:sz w:val="28"/>
          <w:szCs w:val="28"/>
        </w:rPr>
      </w:pPr>
      <w:r>
        <w:rPr>
          <w:rFonts w:ascii="Times New Roman" w:hAnsi="Times New Roman" w:eastAsia="华文宋体" w:cs="Times New Roman"/>
          <w:color w:val="000000" w:themeColor="text1"/>
          <w:sz w:val="28"/>
          <w:szCs w:val="28"/>
          <w14:textFill>
            <w14:solidFill>
              <w14:schemeClr w14:val="tx1"/>
            </w14:solidFill>
          </w14:textFill>
        </w:rPr>
        <w:t>达标。自创建国家森林城市以来，在邹城市委、市政府的高度重视下，全市加快发展林业产业，全力推进林业产业基地建设。主要从以下几方面进行：一是积极培植和扶持龙头企业和林业专业合作示范社，成立邹城市林业产业协会，进一步促进林业增效、农民增收和就业增加；二是大力发展以野生动物驯养繁殖为主的特色林下种养殖经济；</w:t>
      </w:r>
      <w:r>
        <w:rPr>
          <w:rFonts w:ascii="Times New Roman" w:hAnsi="Times New Roman" w:eastAsia="华文宋体" w:cs="Times New Roman"/>
          <w:sz w:val="28"/>
          <w:szCs w:val="28"/>
        </w:rPr>
        <w:t>三是积极发展森林生态旅游和林家乐生态游，加快特色林业基地的建设；四是充分加强林业科技合作，推进林下特色经济如木材产品的发展。</w:t>
      </w:r>
    </w:p>
    <w:p>
      <w:pPr>
        <w:autoSpaceDE w:val="0"/>
        <w:autoSpaceDN w:val="0"/>
        <w:adjustRightInd w:val="0"/>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宋体" w:cs="Times New Roman"/>
          <w:kern w:val="0"/>
          <w:sz w:val="28"/>
          <w:szCs w:val="28"/>
        </w:rPr>
        <w:t>据统计，创森期间全市共创建林产基地29个（山东邹鲁生态园、猪牙皂生产示范园、香城现代农业科技示范园、张庄镇樱桃生产标准园等）。邹城市2016年和2017年的林业产业总产值分别为26.8568亿元和28.1277亿元，</w:t>
      </w:r>
      <w:r>
        <w:rPr>
          <w:rFonts w:ascii="Times New Roman" w:hAnsi="Times New Roman" w:eastAsia="华文宋体" w:cs="Times New Roman"/>
          <w:color w:val="000000" w:themeColor="text1"/>
          <w:sz w:val="28"/>
          <w:szCs w:val="28"/>
          <w14:textFill>
            <w14:solidFill>
              <w14:schemeClr w14:val="tx1"/>
            </w14:solidFill>
          </w14:textFill>
        </w:rPr>
        <w:t>林业产业稳定增长、农民涉林收入逐年增加，林业产业惠民作用不断凸显。</w:t>
      </w:r>
    </w:p>
    <w:p>
      <w:pPr>
        <w:pStyle w:val="5"/>
      </w:pPr>
      <w:r>
        <w:rPr>
          <w:rFonts w:hint="eastAsia"/>
        </w:rPr>
        <w:t xml:space="preserve">3.2.4 </w:t>
      </w:r>
      <w:r>
        <w:t>支撑材料</w:t>
      </w:r>
    </w:p>
    <w:p>
      <w:pPr>
        <w:numPr>
          <w:ilvl w:val="0"/>
          <w:numId w:val="26"/>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邹城市林业局关于公布2017年度林业龙头企业和林业专业合作社示范社的通知（邹林字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﹝2017﹞</w:t>
      </w:r>
      <w:r>
        <w:rPr>
          <w:rFonts w:ascii="Times New Roman" w:hAnsi="Times New Roman" w:eastAsia="华文宋体" w:cs="Times New Roman"/>
          <w:color w:val="000000" w:themeColor="text1"/>
          <w:sz w:val="28"/>
          <w:szCs w:val="28"/>
          <w14:textFill>
            <w14:solidFill>
              <w14:schemeClr w14:val="tx1"/>
            </w14:solidFill>
          </w14:textFill>
        </w:rPr>
        <w:t>33号）</w:t>
      </w:r>
    </w:p>
    <w:p>
      <w:pPr>
        <w:numPr>
          <w:ilvl w:val="0"/>
          <w:numId w:val="26"/>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邹城市林业局关于公布2016年度林业龙头企业和林业专业合作社示范社的通知（邹林字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ascii="Times New Roman" w:hAnsi="Times New Roman" w:eastAsia="华文宋体" w:cs="Times New Roman"/>
          <w:color w:val="000000" w:themeColor="text1"/>
          <w:sz w:val="28"/>
          <w:szCs w:val="28"/>
          <w14:textFill>
            <w14:solidFill>
              <w14:schemeClr w14:val="tx1"/>
            </w14:solidFill>
          </w14:textFill>
        </w:rPr>
        <w:t>36号）</w:t>
      </w:r>
    </w:p>
    <w:p>
      <w:pPr>
        <w:numPr>
          <w:ilvl w:val="0"/>
          <w:numId w:val="26"/>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邹城市林业局关于成立邹城市林业产业协会的批复（邹林字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﹝2017﹞</w:t>
      </w:r>
      <w:r>
        <w:rPr>
          <w:rFonts w:ascii="Times New Roman" w:hAnsi="Times New Roman" w:eastAsia="华文宋体" w:cs="Times New Roman"/>
          <w:color w:val="000000" w:themeColor="text1"/>
          <w:sz w:val="28"/>
          <w:szCs w:val="28"/>
          <w14:textFill>
            <w14:solidFill>
              <w14:schemeClr w14:val="tx1"/>
            </w14:solidFill>
          </w14:textFill>
        </w:rPr>
        <w:t>11号）</w:t>
      </w:r>
    </w:p>
    <w:p>
      <w:pPr>
        <w:numPr>
          <w:ilvl w:val="0"/>
          <w:numId w:val="26"/>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邹城市林业局关于组织申报2017年度邹城市市级林业龙头企业及林业专业合作社示范社工作的通知（邹林字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﹝2017﹞</w:t>
      </w:r>
      <w:r>
        <w:rPr>
          <w:rFonts w:ascii="Times New Roman" w:hAnsi="Times New Roman" w:eastAsia="华文宋体" w:cs="Times New Roman"/>
          <w:color w:val="000000" w:themeColor="text1"/>
          <w:sz w:val="28"/>
          <w:szCs w:val="28"/>
          <w14:textFill>
            <w14:solidFill>
              <w14:schemeClr w14:val="tx1"/>
            </w14:solidFill>
          </w14:textFill>
        </w:rPr>
        <w:t>23号）</w:t>
      </w:r>
    </w:p>
    <w:p>
      <w:pPr>
        <w:numPr>
          <w:ilvl w:val="0"/>
          <w:numId w:val="26"/>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邹城市林业局关于推荐济宁市第七批市级林业产业龙头企业的申请报告（邹林呈字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ascii="Times New Roman" w:hAnsi="Times New Roman" w:eastAsia="华文宋体" w:cs="Times New Roman"/>
          <w:color w:val="000000" w:themeColor="text1"/>
          <w:sz w:val="28"/>
          <w:szCs w:val="28"/>
          <w14:textFill>
            <w14:solidFill>
              <w14:schemeClr w14:val="tx1"/>
            </w14:solidFill>
          </w14:textFill>
        </w:rPr>
        <w:t>39号）</w:t>
      </w:r>
    </w:p>
    <w:p>
      <w:pPr>
        <w:numPr>
          <w:ilvl w:val="0"/>
          <w:numId w:val="26"/>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邹城市新建苗木花卉产业基地投资统计表</w:t>
      </w:r>
    </w:p>
    <w:p>
      <w:pPr>
        <w:numPr>
          <w:ilvl w:val="0"/>
          <w:numId w:val="26"/>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邹城市新建苗木花卉产业基地建设一览表</w:t>
      </w:r>
    </w:p>
    <w:p>
      <w:pPr>
        <w:numPr>
          <w:ilvl w:val="0"/>
          <w:numId w:val="26"/>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2017年林业统计年报</w:t>
      </w:r>
    </w:p>
    <w:p>
      <w:pPr>
        <w:numPr>
          <w:ilvl w:val="0"/>
          <w:numId w:val="26"/>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2016年林业统计年报</w:t>
      </w:r>
    </w:p>
    <w:p>
      <w:pPr>
        <w:numPr>
          <w:ilvl w:val="0"/>
          <w:numId w:val="26"/>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邹城市林业局关于拨付2015年现代农业生产发展资金核桃产业项目资金的通知（邹林字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ascii="Times New Roman" w:hAnsi="Times New Roman" w:eastAsia="华文宋体" w:cs="Times New Roman"/>
          <w:color w:val="000000" w:themeColor="text1"/>
          <w:sz w:val="28"/>
          <w:szCs w:val="28"/>
          <w14:textFill>
            <w14:solidFill>
              <w14:schemeClr w14:val="tx1"/>
            </w14:solidFill>
          </w14:textFill>
        </w:rPr>
        <w:t>42号）</w:t>
      </w:r>
    </w:p>
    <w:p>
      <w:pPr>
        <w:numPr>
          <w:ilvl w:val="0"/>
          <w:numId w:val="26"/>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邹城市林业局关于成立邹城市保障性育苗基地建设领导小组的通知（邹林字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ascii="Times New Roman" w:hAnsi="Times New Roman" w:eastAsia="华文宋体" w:cs="Times New Roman"/>
          <w:color w:val="000000" w:themeColor="text1"/>
          <w:sz w:val="28"/>
          <w:szCs w:val="28"/>
          <w14:textFill>
            <w14:solidFill>
              <w14:schemeClr w14:val="tx1"/>
            </w14:solidFill>
          </w14:textFill>
        </w:rPr>
        <w:t>31号）</w:t>
      </w:r>
    </w:p>
    <w:p>
      <w:pPr>
        <w:numPr>
          <w:ilvl w:val="0"/>
          <w:numId w:val="26"/>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邹城市林业局关于成立邹城市保障性育苗基地建设技术小组的通知（邹林字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ascii="Times New Roman" w:hAnsi="Times New Roman" w:eastAsia="华文宋体" w:cs="Times New Roman"/>
          <w:color w:val="000000" w:themeColor="text1"/>
          <w:sz w:val="28"/>
          <w:szCs w:val="28"/>
          <w14:textFill>
            <w14:solidFill>
              <w14:schemeClr w14:val="tx1"/>
            </w14:solidFill>
          </w14:textFill>
        </w:rPr>
        <w:t>32号）</w:t>
      </w:r>
    </w:p>
    <w:p>
      <w:pPr>
        <w:numPr>
          <w:ilvl w:val="0"/>
          <w:numId w:val="26"/>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邹城市林业局关于创建邹城市标准化科技示范果园的通知（邹林字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ascii="Times New Roman" w:hAnsi="Times New Roman" w:eastAsia="华文宋体" w:cs="Times New Roman"/>
          <w:color w:val="000000" w:themeColor="text1"/>
          <w:sz w:val="28"/>
          <w:szCs w:val="28"/>
          <w14:textFill>
            <w14:solidFill>
              <w14:schemeClr w14:val="tx1"/>
            </w14:solidFill>
          </w14:textFill>
        </w:rPr>
        <w:t>8号）</w:t>
      </w:r>
    </w:p>
    <w:p>
      <w:pPr>
        <w:numPr>
          <w:ilvl w:val="0"/>
          <w:numId w:val="26"/>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济宁市农业局、济宁市财政局、济宁市渔业局等关于公布济宁市2017年市级家庭农场示范场监测结果的通知（济农字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﹝2017﹞</w:t>
      </w:r>
      <w:r>
        <w:rPr>
          <w:rFonts w:ascii="Times New Roman" w:hAnsi="Times New Roman" w:eastAsia="华文宋体" w:cs="Times New Roman"/>
          <w:color w:val="000000" w:themeColor="text1"/>
          <w:sz w:val="28"/>
          <w:szCs w:val="28"/>
          <w14:textFill>
            <w14:solidFill>
              <w14:schemeClr w14:val="tx1"/>
            </w14:solidFill>
          </w14:textFill>
        </w:rPr>
        <w:t>287号）</w:t>
      </w:r>
    </w:p>
    <w:p>
      <w:pPr>
        <w:numPr>
          <w:ilvl w:val="0"/>
          <w:numId w:val="26"/>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邹城市大樱桃高产高效示范基地建设项目可行性研究报</w:t>
      </w:r>
    </w:p>
    <w:p>
      <w:pPr>
        <w:numPr>
          <w:ilvl w:val="0"/>
          <w:numId w:val="26"/>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科技产业科--2017年工作总结和2018年工作重点</w:t>
      </w:r>
    </w:p>
    <w:p>
      <w:pPr>
        <w:numPr>
          <w:ilvl w:val="0"/>
          <w:numId w:val="26"/>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科技产业科--2016年工作总结和2017年工作计划</w:t>
      </w:r>
    </w:p>
    <w:p>
      <w:pPr>
        <w:numPr>
          <w:ilvl w:val="0"/>
          <w:numId w:val="26"/>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科技产业科--2015年工作总结及2016年度工作计划</w:t>
      </w:r>
    </w:p>
    <w:p>
      <w:pPr>
        <w:numPr>
          <w:ilvl w:val="0"/>
          <w:numId w:val="26"/>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2015年度国家储备林基地及速生丰产林建设情况</w:t>
      </w:r>
    </w:p>
    <w:p>
      <w:pPr>
        <w:numPr>
          <w:ilvl w:val="0"/>
          <w:numId w:val="26"/>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邹城市林业局关于同意邹城市旺凤鸣生态园有限公司办理《驯养繁殖许可证》和《经营利用许可证》的行政许可决定（邹林字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ascii="Times New Roman" w:hAnsi="Times New Roman" w:eastAsia="华文宋体" w:cs="Times New Roman"/>
          <w:color w:val="000000" w:themeColor="text1"/>
          <w:sz w:val="28"/>
          <w:szCs w:val="28"/>
          <w14:textFill>
            <w14:solidFill>
              <w14:schemeClr w14:val="tx1"/>
            </w14:solidFill>
          </w14:textFill>
        </w:rPr>
        <w:t>43号）</w:t>
      </w:r>
    </w:p>
    <w:p>
      <w:pPr>
        <w:numPr>
          <w:ilvl w:val="0"/>
          <w:numId w:val="26"/>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邹城市林业局关于同意邹城市希望特种动物养殖场办理《驯养繁殖许可证》和《经营利用许可证》的行政许可决定（邹林字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ascii="Times New Roman" w:hAnsi="Times New Roman" w:eastAsia="华文宋体" w:cs="Times New Roman"/>
          <w:color w:val="000000" w:themeColor="text1"/>
          <w:sz w:val="28"/>
          <w:szCs w:val="28"/>
          <w14:textFill>
            <w14:solidFill>
              <w14:schemeClr w14:val="tx1"/>
            </w14:solidFill>
          </w14:textFill>
        </w:rPr>
        <w:t>37号）</w:t>
      </w:r>
    </w:p>
    <w:p>
      <w:pPr>
        <w:numPr>
          <w:ilvl w:val="0"/>
          <w:numId w:val="26"/>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邹城市林业局关于同意邹城市祥欣龟类动物养殖园办理《驯养繁殖许可证》和《经营利用许可证》的行政许可决定（邹林字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ascii="Times New Roman" w:hAnsi="Times New Roman" w:eastAsia="华文宋体" w:cs="Times New Roman"/>
          <w:color w:val="000000" w:themeColor="text1"/>
          <w:sz w:val="28"/>
          <w:szCs w:val="28"/>
          <w14:textFill>
            <w14:solidFill>
              <w14:schemeClr w14:val="tx1"/>
            </w14:solidFill>
          </w14:textFill>
        </w:rPr>
        <w:t>39号）</w:t>
      </w:r>
    </w:p>
    <w:p>
      <w:pPr>
        <w:numPr>
          <w:ilvl w:val="0"/>
          <w:numId w:val="26"/>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邹城市乡村旅游汇总表</w:t>
      </w:r>
    </w:p>
    <w:p>
      <w:pPr>
        <w:numPr>
          <w:ilvl w:val="0"/>
          <w:numId w:val="26"/>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林木种子生产经营许可证统计表</w:t>
      </w:r>
    </w:p>
    <w:p>
      <w:pPr>
        <w:numPr>
          <w:ilvl w:val="0"/>
          <w:numId w:val="26"/>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邹城市林业产业化龙头企业、合作示范社建设情况</w:t>
      </w:r>
    </w:p>
    <w:p>
      <w:pPr>
        <w:numPr>
          <w:ilvl w:val="0"/>
          <w:numId w:val="26"/>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邹城市林产基地建设一览表</w:t>
      </w:r>
    </w:p>
    <w:p>
      <w:pPr>
        <w:numPr>
          <w:ilvl w:val="0"/>
          <w:numId w:val="26"/>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照片</w:t>
      </w:r>
    </w:p>
    <w:p>
      <w:pPr>
        <w:pStyle w:val="4"/>
      </w:pPr>
      <w:bookmarkStart w:id="37" w:name="_Toc519373564"/>
      <w:r>
        <w:rPr>
          <w:rFonts w:hint="eastAsia"/>
        </w:rPr>
        <w:t xml:space="preserve">3.3 </w:t>
      </w:r>
      <w:r>
        <w:t>林木苗圃</w:t>
      </w:r>
      <w:bookmarkEnd w:id="37"/>
    </w:p>
    <w:p>
      <w:pPr>
        <w:pStyle w:val="5"/>
      </w:pPr>
      <w:r>
        <w:rPr>
          <w:rFonts w:hint="eastAsia"/>
        </w:rPr>
        <w:t xml:space="preserve">3.3.1 </w:t>
      </w:r>
      <w:r>
        <w:t>指标要求</w:t>
      </w:r>
    </w:p>
    <w:p>
      <w:pPr>
        <w:pStyle w:val="22"/>
        <w:spacing w:line="360" w:lineRule="auto"/>
        <w:ind w:firstLine="565" w:firstLineChars="202"/>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全市绿化苗木生产基本满足本市绿化需要，苗木自给率达80％以上，并建有优良乡土绿化树种培育基地。</w:t>
      </w:r>
    </w:p>
    <w:p>
      <w:pPr>
        <w:pStyle w:val="5"/>
      </w:pPr>
      <w:r>
        <w:rPr>
          <w:rFonts w:hint="eastAsia"/>
        </w:rPr>
        <w:t xml:space="preserve">3.3.2 </w:t>
      </w:r>
      <w:r>
        <w:t>方法步骤</w:t>
      </w:r>
    </w:p>
    <w:p>
      <w:pPr>
        <w:pStyle w:val="22"/>
        <w:spacing w:line="360" w:lineRule="auto"/>
        <w:ind w:left="360" w:firstLine="204" w:firstLineChars="73"/>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 xml:space="preserve"> 根据提供数据分析，实地调查较有代表性的苗圃基地。</w:t>
      </w:r>
    </w:p>
    <w:p>
      <w:pPr>
        <w:pStyle w:val="5"/>
      </w:pPr>
      <w:r>
        <w:rPr>
          <w:rFonts w:hint="eastAsia"/>
        </w:rPr>
        <w:t xml:space="preserve">3.3.3 </w:t>
      </w:r>
      <w:r>
        <w:t>自查结果</w:t>
      </w:r>
    </w:p>
    <w:p>
      <w:pPr>
        <w:autoSpaceDE w:val="0"/>
        <w:autoSpaceDN w:val="0"/>
        <w:adjustRightInd w:val="0"/>
        <w:ind w:firstLine="560" w:firstLineChars="200"/>
        <w:rPr>
          <w:rFonts w:ascii="Times New Roman" w:hAnsi="Times New Roman" w:eastAsia="宋体" w:cs="Times New Roman"/>
          <w:kern w:val="0"/>
          <w:sz w:val="28"/>
          <w:szCs w:val="28"/>
        </w:rPr>
      </w:pPr>
      <w:r>
        <w:rPr>
          <w:rFonts w:ascii="Times New Roman" w:hAnsi="Times New Roman" w:eastAsia="华文宋体" w:cs="Times New Roman"/>
          <w:color w:val="000000" w:themeColor="text1"/>
          <w:sz w:val="28"/>
          <w:szCs w:val="28"/>
          <w14:textFill>
            <w14:solidFill>
              <w14:schemeClr w14:val="tx1"/>
            </w14:solidFill>
          </w14:textFill>
        </w:rPr>
        <w:t>达标。自创建国家森林城市以来，邹城市委市政府高度重视、大力</w:t>
      </w:r>
      <w:r>
        <w:rPr>
          <w:rFonts w:ascii="Times New Roman" w:hAnsi="Times New Roman" w:eastAsia="宋体" w:cs="Times New Roman"/>
          <w:kern w:val="0"/>
          <w:sz w:val="28"/>
          <w:szCs w:val="28"/>
        </w:rPr>
        <w:t>发展具有区域特色的城乡绿化苗木、花卉生产基地。通过政府引领、龙头企业带动，着力加强高档园林绿化苗木、精品苗木和乡土树种苗木的培育，重点发展优质果树苗木和色叶树种苗木，培育邹城苗木特色品牌</w:t>
      </w:r>
      <w:r>
        <w:rPr>
          <w:rFonts w:ascii="Times New Roman" w:hAnsi="Times New Roman" w:eastAsia="华文宋体" w:cs="Times New Roman"/>
          <w:color w:val="000000" w:themeColor="text1"/>
          <w:sz w:val="28"/>
          <w:szCs w:val="28"/>
          <w14:textFill>
            <w14:solidFill>
              <w14:schemeClr w14:val="tx1"/>
            </w14:solidFill>
          </w14:textFill>
        </w:rPr>
        <w:t>。</w:t>
      </w:r>
    </w:p>
    <w:p>
      <w:pPr>
        <w:spacing w:line="360" w:lineRule="auto"/>
        <w:ind w:firstLine="560" w:firstLineChars="200"/>
        <w:rPr>
          <w:rFonts w:ascii="Times New Roman" w:hAnsi="Times New Roman" w:eastAsia="华文宋体" w:cs="Times New Roman"/>
          <w:color w:val="FF0000"/>
          <w:sz w:val="28"/>
          <w:szCs w:val="28"/>
          <w:highlight w:val="yellow"/>
        </w:rPr>
      </w:pPr>
      <w:r>
        <w:rPr>
          <w:rFonts w:ascii="Times New Roman" w:hAnsi="Times New Roman" w:eastAsia="华文宋体" w:cs="Times New Roman"/>
          <w:color w:val="000000" w:themeColor="text1"/>
          <w:sz w:val="28"/>
          <w:szCs w:val="28"/>
          <w14:textFill>
            <w14:solidFill>
              <w14:schemeClr w14:val="tx1"/>
            </w14:solidFill>
          </w14:textFill>
        </w:rPr>
        <w:t>据统计，2016年邹城全市总出苗量为2247.3万株，用苗量1408.7万株；2017全年总出苗量为2447万株，用苗量1506万株；2018年全市苗圃总出苗量为2840万株，用苗量为1637万株。2018年邹城市内的育苗面积达1383.26公顷。创森期间，苗木去向用于本地种植，全市苗木自给率超过80%。</w:t>
      </w:r>
    </w:p>
    <w:p>
      <w:pPr>
        <w:pStyle w:val="5"/>
      </w:pPr>
      <w:r>
        <w:rPr>
          <w:rFonts w:hint="eastAsia"/>
        </w:rPr>
        <w:t xml:space="preserve">3.3.4 </w:t>
      </w:r>
      <w:r>
        <w:t>支撑材料</w:t>
      </w:r>
    </w:p>
    <w:p>
      <w:pPr>
        <w:pStyle w:val="19"/>
        <w:numPr>
          <w:ilvl w:val="0"/>
          <w:numId w:val="27"/>
        </w:numPr>
        <w:adjustRightInd w:val="0"/>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全市苗木花卉产业基地建设及年出苗量情况一览表</w:t>
      </w:r>
    </w:p>
    <w:p>
      <w:pPr>
        <w:pStyle w:val="19"/>
        <w:numPr>
          <w:ilvl w:val="0"/>
          <w:numId w:val="27"/>
        </w:numPr>
        <w:adjustRightInd w:val="0"/>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邹城市苗木自给率一览表</w:t>
      </w:r>
    </w:p>
    <w:p>
      <w:pPr>
        <w:pStyle w:val="19"/>
        <w:numPr>
          <w:ilvl w:val="0"/>
          <w:numId w:val="27"/>
        </w:numPr>
        <w:adjustRightInd w:val="0"/>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2015-2018苗木生产经营许可证统计表</w:t>
      </w:r>
    </w:p>
    <w:p>
      <w:pPr>
        <w:pStyle w:val="19"/>
        <w:numPr>
          <w:ilvl w:val="0"/>
          <w:numId w:val="27"/>
        </w:numPr>
        <w:adjustRightInd w:val="0"/>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苗木花卉产业基地建设工程完成投资表</w:t>
      </w:r>
    </w:p>
    <w:p>
      <w:pPr>
        <w:pStyle w:val="19"/>
        <w:numPr>
          <w:ilvl w:val="0"/>
          <w:numId w:val="27"/>
        </w:numPr>
        <w:adjustRightInd w:val="0"/>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邹城市国有邹城苗木林木良种补贴申报书</w:t>
      </w:r>
    </w:p>
    <w:p>
      <w:pPr>
        <w:pStyle w:val="19"/>
        <w:numPr>
          <w:ilvl w:val="0"/>
          <w:numId w:val="27"/>
        </w:numPr>
        <w:adjustRightInd w:val="0"/>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山东省林业厅关于切实搞好春季育苗工作的通知（鲁林种字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﹝2014﹞</w:t>
      </w:r>
      <w:r>
        <w:rPr>
          <w:rFonts w:ascii="Times New Roman" w:hAnsi="Times New Roman" w:eastAsia="华文宋体" w:cs="Times New Roman"/>
          <w:color w:val="000000" w:themeColor="text1"/>
          <w:sz w:val="28"/>
          <w:szCs w:val="28"/>
          <w14:textFill>
            <w14:solidFill>
              <w14:schemeClr w14:val="tx1"/>
            </w14:solidFill>
          </w14:textFill>
        </w:rPr>
        <w:t>43号）</w:t>
      </w:r>
    </w:p>
    <w:p>
      <w:pPr>
        <w:pStyle w:val="19"/>
        <w:numPr>
          <w:ilvl w:val="0"/>
          <w:numId w:val="27"/>
        </w:numPr>
        <w:adjustRightInd w:val="0"/>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邹城市林业局关于成立邹城市保障性育苗基地建设技术小组的通知 （邹林字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ascii="Times New Roman" w:hAnsi="Times New Roman" w:eastAsia="华文宋体" w:cs="Times New Roman"/>
          <w:color w:val="000000" w:themeColor="text1"/>
          <w:sz w:val="28"/>
          <w:szCs w:val="28"/>
          <w14:textFill>
            <w14:solidFill>
              <w14:schemeClr w14:val="tx1"/>
            </w14:solidFill>
          </w14:textFill>
        </w:rPr>
        <w:t>32号）</w:t>
      </w:r>
    </w:p>
    <w:p>
      <w:pPr>
        <w:pStyle w:val="19"/>
        <w:numPr>
          <w:ilvl w:val="0"/>
          <w:numId w:val="27"/>
        </w:numPr>
        <w:adjustRightInd w:val="0"/>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邹城市林业局关于对征占用国有林场苗圃林业用地专项清理的通知 （邹林字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ascii="Times New Roman" w:hAnsi="Times New Roman" w:eastAsia="华文宋体" w:cs="Times New Roman"/>
          <w:color w:val="000000" w:themeColor="text1"/>
          <w:sz w:val="28"/>
          <w:szCs w:val="28"/>
          <w14:textFill>
            <w14:solidFill>
              <w14:schemeClr w14:val="tx1"/>
            </w14:solidFill>
          </w14:textFill>
        </w:rPr>
        <w:t>46号）</w:t>
      </w:r>
    </w:p>
    <w:p>
      <w:pPr>
        <w:pStyle w:val="19"/>
        <w:numPr>
          <w:ilvl w:val="0"/>
          <w:numId w:val="27"/>
        </w:numPr>
        <w:adjustRightInd w:val="0"/>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济宁市林业局关于转发山东省林业种苗和花卉站《关于开展全省林木良种生产使用情况调研的通知》的通知</w:t>
      </w:r>
    </w:p>
    <w:p>
      <w:pPr>
        <w:pStyle w:val="19"/>
        <w:numPr>
          <w:ilvl w:val="0"/>
          <w:numId w:val="27"/>
        </w:numPr>
        <w:adjustRightInd w:val="0"/>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2018年育苗面积统计表</w:t>
      </w:r>
    </w:p>
    <w:p>
      <w:pPr>
        <w:pStyle w:val="19"/>
        <w:numPr>
          <w:ilvl w:val="0"/>
          <w:numId w:val="27"/>
        </w:numPr>
        <w:adjustRightInd w:val="0"/>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2016年统计年报</w:t>
      </w:r>
    </w:p>
    <w:p>
      <w:pPr>
        <w:pStyle w:val="19"/>
        <w:numPr>
          <w:ilvl w:val="0"/>
          <w:numId w:val="27"/>
        </w:numPr>
        <w:adjustRightInd w:val="0"/>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2017年统计年报</w:t>
      </w:r>
    </w:p>
    <w:p>
      <w:pPr>
        <w:pStyle w:val="19"/>
        <w:numPr>
          <w:ilvl w:val="0"/>
          <w:numId w:val="27"/>
        </w:numPr>
        <w:adjustRightInd w:val="0"/>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邹城市2016年林木种苗质量抽查报告</w:t>
      </w:r>
    </w:p>
    <w:p>
      <w:pPr>
        <w:pStyle w:val="19"/>
        <w:numPr>
          <w:ilvl w:val="0"/>
          <w:numId w:val="27"/>
        </w:numPr>
        <w:adjustRightInd w:val="0"/>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邹城市2016年苗木被抽查单位情况表</w:t>
      </w:r>
    </w:p>
    <w:p>
      <w:pPr>
        <w:pStyle w:val="19"/>
        <w:numPr>
          <w:ilvl w:val="0"/>
          <w:numId w:val="27"/>
        </w:numPr>
        <w:adjustRightInd w:val="0"/>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邹城市2017年林木种苗质量抽查报告</w:t>
      </w:r>
    </w:p>
    <w:p>
      <w:pPr>
        <w:pStyle w:val="19"/>
        <w:numPr>
          <w:ilvl w:val="0"/>
          <w:numId w:val="27"/>
        </w:numPr>
        <w:adjustRightInd w:val="0"/>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邹城市2017年苗木被抽查单位情况表</w:t>
      </w:r>
    </w:p>
    <w:p>
      <w:pPr>
        <w:pStyle w:val="3"/>
      </w:pPr>
      <w:bookmarkStart w:id="38" w:name="_Toc519373565"/>
      <w:r>
        <w:rPr>
          <w:rFonts w:hint="eastAsia"/>
        </w:rPr>
        <w:t xml:space="preserve">4 </w:t>
      </w:r>
      <w:r>
        <w:t>城市生态文明</w:t>
      </w:r>
      <w:bookmarkEnd w:id="38"/>
    </w:p>
    <w:p>
      <w:pPr>
        <w:pStyle w:val="4"/>
      </w:pPr>
      <w:bookmarkStart w:id="39" w:name="_Toc519373566"/>
      <w:r>
        <w:rPr>
          <w:rFonts w:hint="eastAsia"/>
        </w:rPr>
        <w:t xml:space="preserve">4.1 </w:t>
      </w:r>
      <w:r>
        <w:t>科普场所</w:t>
      </w:r>
      <w:bookmarkEnd w:id="39"/>
    </w:p>
    <w:p>
      <w:pPr>
        <w:pStyle w:val="5"/>
      </w:pPr>
      <w:r>
        <w:rPr>
          <w:rFonts w:hint="eastAsia"/>
        </w:rPr>
        <w:t xml:space="preserve">4.1.1 </w:t>
      </w:r>
      <w:r>
        <w:t>指标要求</w:t>
      </w:r>
    </w:p>
    <w:p>
      <w:pPr>
        <w:pStyle w:val="22"/>
        <w:spacing w:line="360" w:lineRule="auto"/>
        <w:ind w:firstLine="565" w:firstLineChars="202"/>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在森林公园、湿地公园、植物园、动物园、自然保护区的开放区等公众游憩地，设有专门的科普小标识、科普宣传栏、科普馆等生态知识教育设施和场所。</w:t>
      </w:r>
    </w:p>
    <w:p>
      <w:pPr>
        <w:pStyle w:val="5"/>
      </w:pPr>
      <w:r>
        <w:rPr>
          <w:rFonts w:hint="eastAsia"/>
        </w:rPr>
        <w:t xml:space="preserve">4.1.2 </w:t>
      </w:r>
      <w:r>
        <w:t>方法步骤</w:t>
      </w:r>
    </w:p>
    <w:p>
      <w:pPr>
        <w:pStyle w:val="22"/>
        <w:spacing w:line="360" w:lineRule="auto"/>
        <w:ind w:firstLine="565" w:firstLineChars="202"/>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实地察看，赴科协、科技局、园林局、教育、有关镇街查阅有关档案资料。</w:t>
      </w:r>
    </w:p>
    <w:p>
      <w:pPr>
        <w:pStyle w:val="5"/>
      </w:pPr>
      <w:r>
        <w:t xml:space="preserve">4.1.3 自查结果  </w:t>
      </w:r>
    </w:p>
    <w:p>
      <w:pPr>
        <w:autoSpaceDE w:val="0"/>
        <w:autoSpaceDN w:val="0"/>
        <w:adjustRightInd w:val="0"/>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达标。自创建国家森林城市以来，</w:t>
      </w:r>
      <w:r>
        <w:rPr>
          <w:rFonts w:ascii="Times New Roman" w:hAnsi="Times New Roman" w:eastAsia="华文宋体" w:cs="Times New Roman"/>
          <w:kern w:val="0"/>
          <w:sz w:val="28"/>
          <w:szCs w:val="28"/>
        </w:rPr>
        <w:t>邹城市以森林公园、湿地公园、中小学校园等为依托，大力完善科普宣教设施建设</w:t>
      </w:r>
      <w:r>
        <w:rPr>
          <w:rFonts w:ascii="Times New Roman" w:hAnsi="Times New Roman" w:eastAsia="华文宋体" w:cs="Times New Roman"/>
          <w:color w:val="000000" w:themeColor="text1"/>
          <w:sz w:val="28"/>
          <w:szCs w:val="28"/>
          <w14:textFill>
            <w14:solidFill>
              <w14:schemeClr w14:val="tx1"/>
            </w14:solidFill>
          </w14:textFill>
        </w:rPr>
        <w:t xml:space="preserve">，增强向游客和学生宣传科普知识的力度；努力建设各级科普教育场所，为人们进一步学习和了解生态知识提供了便利条件。 </w:t>
      </w:r>
    </w:p>
    <w:p>
      <w:pPr>
        <w:autoSpaceDE w:val="0"/>
        <w:autoSpaceDN w:val="0"/>
        <w:adjustRightInd w:val="0"/>
        <w:ind w:firstLine="560" w:firstLineChars="200"/>
        <w:rPr>
          <w:rFonts w:ascii="Times New Roman" w:hAnsi="Times New Roman" w:eastAsia="华文宋体" w:cs="Times New Roman"/>
          <w:color w:val="FF0000"/>
          <w:kern w:val="0"/>
          <w:sz w:val="24"/>
          <w:szCs w:val="24"/>
        </w:rPr>
      </w:pPr>
      <w:r>
        <w:rPr>
          <w:rFonts w:ascii="Times New Roman" w:hAnsi="Times New Roman" w:eastAsia="华文宋体" w:cs="Times New Roman"/>
          <w:color w:val="000000" w:themeColor="text1"/>
          <w:sz w:val="28"/>
          <w:szCs w:val="28"/>
          <w14:textFill>
            <w14:solidFill>
              <w14:schemeClr w14:val="tx1"/>
            </w14:solidFill>
          </w14:textFill>
        </w:rPr>
        <w:t>为充分发挥科普教育基地示范带动作用，创森期间邹城市科学技术协会命名邹城市森林科普馆、邹城市护驾山植物园、</w:t>
      </w:r>
      <w:r>
        <w:rPr>
          <w:rFonts w:hint="eastAsia" w:ascii="Times New Roman" w:hAnsi="Times New Roman" w:eastAsia="华文宋体" w:cs="Times New Roman"/>
          <w:color w:val="FF0000"/>
          <w:sz w:val="28"/>
          <w:szCs w:val="28"/>
          <w:lang w:val="en-US" w:eastAsia="zh-CN"/>
        </w:rPr>
        <w:t>山东</w:t>
      </w:r>
      <w:r>
        <w:rPr>
          <w:rFonts w:ascii="Times New Roman" w:hAnsi="Times New Roman" w:eastAsia="华文宋体" w:cs="Times New Roman"/>
          <w:color w:val="FF0000"/>
          <w:sz w:val="28"/>
          <w:szCs w:val="28"/>
        </w:rPr>
        <w:t>邹城太平国家湿地</w:t>
      </w:r>
      <w:r>
        <w:rPr>
          <w:rFonts w:ascii="Times New Roman" w:hAnsi="Times New Roman" w:eastAsia="华文宋体" w:cs="Times New Roman"/>
          <w:color w:val="000000" w:themeColor="text1"/>
          <w:sz w:val="28"/>
          <w:szCs w:val="28"/>
          <w14:textFill>
            <w14:solidFill>
              <w14:schemeClr w14:val="tx1"/>
            </w14:solidFill>
          </w14:textFill>
        </w:rPr>
        <w:t>公园等16个单位为科普教育基地。市林业局、教育局通过考察和审核，推荐邹城市实验中学、邹城市千泉街道办事处兴隆小学等为</w:t>
      </w:r>
      <w:r>
        <w:rPr>
          <w:rFonts w:ascii="Times New Roman" w:hAnsi="Times New Roman" w:eastAsia="华文宋体" w:cs="Times New Roman"/>
          <w:color w:val="FF0000"/>
          <w:sz w:val="28"/>
          <w:szCs w:val="28"/>
        </w:rPr>
        <w:t>济宁市级生态文化科普校园</w:t>
      </w:r>
      <w:r>
        <w:rPr>
          <w:rFonts w:ascii="Times New Roman" w:hAnsi="Times New Roman" w:eastAsia="华文宋体" w:cs="Times New Roman"/>
          <w:color w:val="000000" w:themeColor="text1"/>
          <w:sz w:val="28"/>
          <w:szCs w:val="28"/>
          <w14:textFill>
            <w14:solidFill>
              <w14:schemeClr w14:val="tx1"/>
            </w14:solidFill>
          </w14:textFill>
        </w:rPr>
        <w:t>。各场所依托科普设施，大力弘扬生态文明建设，普及相关科学知识，营造了全民参与生态科普建设的良好氛围，促进了科普教育建设进程。</w:t>
      </w:r>
    </w:p>
    <w:p>
      <w:pPr>
        <w:pStyle w:val="5"/>
      </w:pPr>
      <w:r>
        <w:rPr>
          <w:rFonts w:hint="eastAsia"/>
        </w:rPr>
        <w:t xml:space="preserve">4.1.4 </w:t>
      </w:r>
      <w:r>
        <w:t>支撑材料</w:t>
      </w:r>
    </w:p>
    <w:p>
      <w:pPr>
        <w:numPr>
          <w:ilvl w:val="0"/>
          <w:numId w:val="28"/>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邹城市林业局、邹城市教育局关于推荐生态文化科普校园和生态文化科普教育基地的报告 （邹林呈字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ascii="Times New Roman" w:hAnsi="Times New Roman" w:eastAsia="华文宋体" w:cs="Times New Roman"/>
          <w:color w:val="000000" w:themeColor="text1"/>
          <w:sz w:val="28"/>
          <w:szCs w:val="28"/>
          <w14:textFill>
            <w14:solidFill>
              <w14:schemeClr w14:val="tx1"/>
            </w14:solidFill>
          </w14:textFill>
        </w:rPr>
        <w:t>38号）</w:t>
      </w:r>
    </w:p>
    <w:p>
      <w:pPr>
        <w:numPr>
          <w:ilvl w:val="0"/>
          <w:numId w:val="28"/>
        </w:numPr>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color w:val="000000" w:themeColor="text1"/>
          <w:sz w:val="28"/>
          <w:szCs w:val="28"/>
          <w14:textFill>
            <w14:solidFill>
              <w14:schemeClr w14:val="tx1"/>
            </w14:solidFill>
          </w14:textFill>
        </w:rPr>
        <w:t>济宁市教育局、济宁市林业局关于公布济宁市第五批绿色生态校园学校名单的通知（济教字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﹝2017﹞</w:t>
      </w:r>
      <w:r>
        <w:rPr>
          <w:rFonts w:ascii="Times New Roman" w:hAnsi="Times New Roman" w:eastAsia="华文宋体" w:cs="Times New Roman"/>
          <w:color w:val="000000" w:themeColor="text1"/>
          <w:sz w:val="28"/>
          <w:szCs w:val="28"/>
          <w14:textFill>
            <w14:solidFill>
              <w14:schemeClr w14:val="tx1"/>
            </w14:solidFill>
          </w14:textFill>
        </w:rPr>
        <w:t>123号）</w:t>
      </w:r>
    </w:p>
    <w:p>
      <w:pPr>
        <w:numPr>
          <w:ilvl w:val="0"/>
          <w:numId w:val="28"/>
        </w:numPr>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济宁市教育局、济宁市林业局关于公布济宁市第四批绿色生态校园学校名单的通知</w:t>
      </w:r>
      <w:r>
        <w:rPr>
          <w:rFonts w:ascii="Times New Roman" w:hAnsi="Times New Roman" w:eastAsia="华文宋体" w:cs="Times New Roman"/>
          <w:color w:val="000000" w:themeColor="text1"/>
          <w:sz w:val="28"/>
          <w:szCs w:val="28"/>
          <w14:textFill>
            <w14:solidFill>
              <w14:schemeClr w14:val="tx1"/>
            </w14:solidFill>
          </w14:textFill>
        </w:rPr>
        <w:t>（济教字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ascii="Times New Roman" w:hAnsi="Times New Roman" w:eastAsia="华文宋体" w:cs="Times New Roman"/>
          <w:color w:val="000000" w:themeColor="text1"/>
          <w:sz w:val="28"/>
          <w:szCs w:val="28"/>
          <w14:textFill>
            <w14:solidFill>
              <w14:schemeClr w14:val="tx1"/>
            </w14:solidFill>
          </w14:textFill>
        </w:rPr>
        <w:t>126号）</w:t>
      </w:r>
    </w:p>
    <w:p>
      <w:pPr>
        <w:numPr>
          <w:ilvl w:val="0"/>
          <w:numId w:val="28"/>
        </w:numPr>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济宁市教育局、济宁市林业局关于公布“济宁市生态文化科普校园”和“济宁市生态文化科普教育基地”名单的通知</w:t>
      </w:r>
      <w:r>
        <w:rPr>
          <w:rFonts w:ascii="Times New Roman" w:hAnsi="Times New Roman" w:eastAsia="华文宋体" w:cs="Times New Roman"/>
          <w:color w:val="000000" w:themeColor="text1"/>
          <w:sz w:val="28"/>
          <w:szCs w:val="28"/>
          <w14:textFill>
            <w14:solidFill>
              <w14:schemeClr w14:val="tx1"/>
            </w14:solidFill>
          </w14:textFill>
        </w:rPr>
        <w:t>（济教字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ascii="Times New Roman" w:hAnsi="Times New Roman" w:eastAsia="华文宋体" w:cs="Times New Roman"/>
          <w:color w:val="000000" w:themeColor="text1"/>
          <w:sz w:val="28"/>
          <w:szCs w:val="28"/>
          <w14:textFill>
            <w14:solidFill>
              <w14:schemeClr w14:val="tx1"/>
            </w14:solidFill>
          </w14:textFill>
        </w:rPr>
        <w:t>127号）</w:t>
      </w:r>
    </w:p>
    <w:p>
      <w:pPr>
        <w:numPr>
          <w:ilvl w:val="0"/>
          <w:numId w:val="28"/>
        </w:numPr>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济宁市林业局、济宁市教育局关于开展生态文化科普校园、生态文化科普教育基地评选活动的通知</w:t>
      </w:r>
      <w:r>
        <w:rPr>
          <w:rFonts w:ascii="Times New Roman" w:hAnsi="Times New Roman" w:eastAsia="华文宋体" w:cs="Times New Roman"/>
          <w:color w:val="000000" w:themeColor="text1"/>
          <w:sz w:val="28"/>
          <w:szCs w:val="28"/>
          <w14:textFill>
            <w14:solidFill>
              <w14:schemeClr w14:val="tx1"/>
            </w14:solidFill>
          </w14:textFill>
        </w:rPr>
        <w:t>（济林字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ascii="Times New Roman" w:hAnsi="Times New Roman" w:eastAsia="华文宋体" w:cs="Times New Roman"/>
          <w:color w:val="000000" w:themeColor="text1"/>
          <w:sz w:val="28"/>
          <w:szCs w:val="28"/>
          <w14:textFill>
            <w14:solidFill>
              <w14:schemeClr w14:val="tx1"/>
            </w14:solidFill>
          </w14:textFill>
        </w:rPr>
        <w:t>35号）</w:t>
      </w:r>
    </w:p>
    <w:p>
      <w:pPr>
        <w:numPr>
          <w:ilvl w:val="0"/>
          <w:numId w:val="28"/>
        </w:numPr>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济宁市勤工俭学管理处关于下发济宁市绿色生态校园、济宁市后勤管理示范化学校评估验收的通知（济勤管字</w:t>
      </w:r>
      <w:r>
        <w:rPr>
          <w:rFonts w:hint="eastAsia" w:ascii="Times New Roman" w:hAnsi="Times New Roman" w:eastAsia="华文宋体" w:cs="Times New Roman"/>
          <w:sz w:val="28"/>
          <w:szCs w:val="28"/>
          <w:lang w:eastAsia="zh-CN"/>
        </w:rPr>
        <w:t>﹝2017﹞</w:t>
      </w:r>
      <w:r>
        <w:rPr>
          <w:rFonts w:ascii="Times New Roman" w:hAnsi="Times New Roman" w:eastAsia="华文宋体" w:cs="Times New Roman"/>
          <w:sz w:val="28"/>
          <w:szCs w:val="28"/>
        </w:rPr>
        <w:t>12号）</w:t>
      </w:r>
    </w:p>
    <w:p>
      <w:pPr>
        <w:numPr>
          <w:ilvl w:val="0"/>
          <w:numId w:val="28"/>
        </w:numPr>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济宁市勤工俭学管理处关于济宁市绿色生态校园评估验收的通知（济勤管字</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3号）</w:t>
      </w:r>
    </w:p>
    <w:p>
      <w:pPr>
        <w:numPr>
          <w:ilvl w:val="0"/>
          <w:numId w:val="28"/>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sz w:val="28"/>
          <w:szCs w:val="28"/>
        </w:rPr>
        <w:t>2015-2017年湿地日开展情况一览表</w:t>
      </w:r>
    </w:p>
    <w:p>
      <w:pPr>
        <w:numPr>
          <w:ilvl w:val="0"/>
          <w:numId w:val="28"/>
        </w:numPr>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color w:val="000000" w:themeColor="text1"/>
          <w:sz w:val="28"/>
          <w:szCs w:val="28"/>
          <w14:textFill>
            <w14:solidFill>
              <w14:schemeClr w14:val="tx1"/>
            </w14:solidFill>
          </w14:textFill>
        </w:rPr>
        <w:t>邹城市科学技术协会关于命名邹城市生态科普教育基地的决定（邹科协字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﹝2017﹞</w:t>
      </w:r>
      <w:r>
        <w:rPr>
          <w:rFonts w:ascii="Times New Roman" w:hAnsi="Times New Roman" w:eastAsia="华文宋体" w:cs="Times New Roman"/>
          <w:color w:val="000000" w:themeColor="text1"/>
          <w:sz w:val="28"/>
          <w:szCs w:val="28"/>
          <w14:textFill>
            <w14:solidFill>
              <w14:schemeClr w14:val="tx1"/>
            </w14:solidFill>
          </w14:textFill>
        </w:rPr>
        <w:t>13号）</w:t>
      </w:r>
    </w:p>
    <w:p>
      <w:pPr>
        <w:numPr>
          <w:ilvl w:val="0"/>
          <w:numId w:val="28"/>
        </w:numPr>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2016年创建济宁市生态文化科普校园申报材料</w:t>
      </w:r>
    </w:p>
    <w:p>
      <w:pPr>
        <w:numPr>
          <w:ilvl w:val="0"/>
          <w:numId w:val="28"/>
        </w:numPr>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邹城市兴隆小学申报济宁市生态文化科普校园表</w:t>
      </w:r>
    </w:p>
    <w:p>
      <w:pPr>
        <w:numPr>
          <w:ilvl w:val="0"/>
          <w:numId w:val="28"/>
        </w:numPr>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邹城市实验中学申报济宁市生态文化科普校园表</w:t>
      </w:r>
    </w:p>
    <w:p>
      <w:pPr>
        <w:numPr>
          <w:ilvl w:val="0"/>
          <w:numId w:val="28"/>
        </w:numPr>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邹城市第22个世界湿地日活动开展情况总结</w:t>
      </w:r>
    </w:p>
    <w:p>
      <w:pPr>
        <w:numPr>
          <w:ilvl w:val="0"/>
          <w:numId w:val="28"/>
        </w:numPr>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照片</w:t>
      </w:r>
    </w:p>
    <w:p>
      <w:pPr>
        <w:pStyle w:val="4"/>
      </w:pPr>
      <w:bookmarkStart w:id="40" w:name="_Toc519373567"/>
      <w:r>
        <w:rPr>
          <w:rFonts w:hint="eastAsia"/>
        </w:rPr>
        <w:t xml:space="preserve">4.2 </w:t>
      </w:r>
      <w:r>
        <w:t>义务植树</w:t>
      </w:r>
      <w:bookmarkEnd w:id="40"/>
    </w:p>
    <w:p>
      <w:pPr>
        <w:pStyle w:val="5"/>
      </w:pPr>
      <w:r>
        <w:rPr>
          <w:rFonts w:hint="eastAsia"/>
        </w:rPr>
        <w:t xml:space="preserve">4.2.1 </w:t>
      </w:r>
      <w:r>
        <w:t xml:space="preserve">指标要求 </w:t>
      </w:r>
    </w:p>
    <w:p>
      <w:pPr>
        <w:pStyle w:val="17"/>
        <w:spacing w:line="360" w:lineRule="auto"/>
        <w:ind w:firstLine="565" w:firstLineChars="202"/>
        <w:jc w:val="both"/>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 xml:space="preserve">认真组织全民义务植树，广泛开展城市绿地认建、认养、认管等多种形式的社会参与绿化活动，建立义务植树登记卡和跟踪制度，全民义务植树尽责率达80%以上。 </w:t>
      </w:r>
    </w:p>
    <w:p>
      <w:pPr>
        <w:pStyle w:val="5"/>
      </w:pPr>
      <w:r>
        <w:rPr>
          <w:rFonts w:hint="eastAsia"/>
        </w:rPr>
        <w:t xml:space="preserve">4.2.2 </w:t>
      </w:r>
      <w:r>
        <w:t xml:space="preserve">调查方法 </w:t>
      </w:r>
    </w:p>
    <w:p>
      <w:pPr>
        <w:pStyle w:val="17"/>
        <w:spacing w:line="360" w:lineRule="auto"/>
        <w:ind w:firstLine="565" w:firstLineChars="202"/>
        <w:jc w:val="both"/>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根据邹城市绿化委员会办公室统计数据，以及义务植树登记卡查询，同时结合问卷调查。</w:t>
      </w:r>
    </w:p>
    <w:p>
      <w:pPr>
        <w:pStyle w:val="5"/>
      </w:pPr>
      <w:r>
        <w:rPr>
          <w:rFonts w:hint="eastAsia"/>
        </w:rPr>
        <w:t xml:space="preserve">4.2.3 </w:t>
      </w:r>
      <w:r>
        <w:t>调查结果</w:t>
      </w:r>
    </w:p>
    <w:p>
      <w:pPr>
        <w:spacing w:line="360" w:lineRule="auto"/>
        <w:ind w:firstLine="560" w:firstLineChars="200"/>
        <w:rPr>
          <w:rFonts w:ascii="Times New Roman" w:hAnsi="Times New Roman" w:eastAsia="华文宋体" w:cs="Times New Roman"/>
          <w:color w:val="FF0000"/>
          <w:sz w:val="28"/>
          <w:szCs w:val="28"/>
        </w:rPr>
      </w:pPr>
      <w:r>
        <w:rPr>
          <w:rFonts w:ascii="Times New Roman" w:hAnsi="Times New Roman" w:eastAsia="华文宋体" w:cs="Times New Roman"/>
          <w:color w:val="000000" w:themeColor="text1"/>
          <w:sz w:val="28"/>
          <w:szCs w:val="28"/>
          <w14:textFill>
            <w14:solidFill>
              <w14:schemeClr w14:val="tx1"/>
            </w14:solidFill>
          </w14:textFill>
        </w:rPr>
        <w:t>达标。</w:t>
      </w:r>
      <w:r>
        <w:rPr>
          <w:rFonts w:hint="eastAsia" w:ascii="Times New Roman" w:hAnsi="Times New Roman" w:eastAsia="华文宋体" w:cs="Times New Roman"/>
          <w:color w:val="FF0000"/>
          <w:sz w:val="28"/>
          <w:szCs w:val="28"/>
          <w:lang w:val="en-US" w:eastAsia="zh-CN"/>
        </w:rPr>
        <w:t>为广泛开展国土绿化行动和森林城市建设，不断扩大森林绿量和人居生态环境，不断提升广大市民幸福感和获得感，邹城市始终坚持植树造林以人民为中心的发展思想，积极引导广大干部群众踊跃参与全民义务植树活动。</w:t>
      </w:r>
      <w:r>
        <w:rPr>
          <w:rFonts w:ascii="Times New Roman" w:hAnsi="Times New Roman" w:eastAsia="华文宋体" w:cs="Times New Roman"/>
          <w:color w:val="FF0000"/>
          <w:sz w:val="28"/>
          <w:szCs w:val="28"/>
        </w:rPr>
        <w:t>自创建国家森林城市以来，邹城市</w:t>
      </w:r>
      <w:r>
        <w:rPr>
          <w:rFonts w:hint="eastAsia" w:ascii="Times New Roman" w:hAnsi="Times New Roman" w:eastAsia="华文宋体" w:cs="Times New Roman"/>
          <w:color w:val="FF0000"/>
          <w:sz w:val="28"/>
          <w:szCs w:val="28"/>
          <w:lang w:val="en-US" w:eastAsia="zh-CN"/>
        </w:rPr>
        <w:t>积极创新互联网＋认建认捐认养等义务植树方式，</w:t>
      </w:r>
      <w:r>
        <w:rPr>
          <w:rFonts w:ascii="Times New Roman" w:hAnsi="Times New Roman" w:eastAsia="华文宋体" w:cs="Times New Roman"/>
          <w:color w:val="FF0000"/>
          <w:sz w:val="28"/>
          <w:szCs w:val="28"/>
        </w:rPr>
        <w:t>连</w:t>
      </w:r>
      <w:r>
        <w:rPr>
          <w:rFonts w:hint="eastAsia" w:ascii="Times New Roman" w:hAnsi="Times New Roman" w:eastAsia="华文宋体" w:cs="Times New Roman"/>
          <w:color w:val="FF0000"/>
          <w:sz w:val="28"/>
          <w:szCs w:val="28"/>
          <w:lang w:val="en-US" w:eastAsia="zh-CN"/>
        </w:rPr>
        <w:t>年组织</w:t>
      </w:r>
      <w:r>
        <w:rPr>
          <w:rFonts w:ascii="Times New Roman" w:hAnsi="Times New Roman" w:eastAsia="华文宋体" w:cs="Times New Roman"/>
          <w:color w:val="FF0000"/>
          <w:sz w:val="28"/>
          <w:szCs w:val="28"/>
        </w:rPr>
        <w:t>开展了市直机关领导干部3.12义务植树</w:t>
      </w:r>
      <w:r>
        <w:rPr>
          <w:rFonts w:hint="eastAsia" w:ascii="Times New Roman" w:hAnsi="Times New Roman" w:eastAsia="华文宋体" w:cs="Times New Roman"/>
          <w:color w:val="FF0000"/>
          <w:sz w:val="28"/>
          <w:szCs w:val="28"/>
          <w:lang w:eastAsia="zh-CN"/>
        </w:rPr>
        <w:t>、</w:t>
      </w:r>
      <w:r>
        <w:rPr>
          <w:rFonts w:ascii="Times New Roman" w:hAnsi="Times New Roman" w:eastAsia="华文宋体" w:cs="Times New Roman"/>
          <w:color w:val="FF0000"/>
          <w:sz w:val="28"/>
          <w:szCs w:val="28"/>
        </w:rPr>
        <w:t>雨季义务植树活动</w:t>
      </w:r>
      <w:r>
        <w:rPr>
          <w:rFonts w:hint="eastAsia" w:ascii="Times New Roman" w:hAnsi="Times New Roman" w:eastAsia="华文宋体" w:cs="Times New Roman"/>
          <w:color w:val="FF0000"/>
          <w:sz w:val="28"/>
          <w:szCs w:val="28"/>
          <w:lang w:eastAsia="zh-CN"/>
        </w:rPr>
        <w:t>、</w:t>
      </w:r>
      <w:r>
        <w:rPr>
          <w:rFonts w:ascii="Times New Roman" w:hAnsi="Times New Roman" w:eastAsia="华文宋体" w:cs="Times New Roman"/>
          <w:color w:val="FF0000"/>
          <w:sz w:val="28"/>
          <w:szCs w:val="28"/>
        </w:rPr>
        <w:t>巾帼植树增绿在行动、</w:t>
      </w:r>
      <w:r>
        <w:rPr>
          <w:rFonts w:hint="eastAsia" w:ascii="Times New Roman" w:hAnsi="Times New Roman" w:eastAsia="华文宋体" w:cs="Times New Roman"/>
          <w:color w:val="FF0000"/>
          <w:sz w:val="28"/>
          <w:szCs w:val="28"/>
          <w:lang w:val="en-US" w:eastAsia="zh-CN"/>
        </w:rPr>
        <w:t>青春绿色行动等形式多样的义务植树活动，鼓励社会各界建设企业林、青年林、巾帼林等纪念林，不断丰富全民义务植树内涵，积极</w:t>
      </w:r>
      <w:r>
        <w:rPr>
          <w:rFonts w:ascii="Times New Roman" w:hAnsi="Times New Roman" w:eastAsia="华文宋体" w:cs="Times New Roman"/>
          <w:color w:val="FF0000"/>
          <w:sz w:val="28"/>
          <w:szCs w:val="28"/>
        </w:rPr>
        <w:t>拓宽义务植树活动空间，</w:t>
      </w:r>
      <w:r>
        <w:rPr>
          <w:rFonts w:hint="eastAsia" w:ascii="Times New Roman" w:hAnsi="Times New Roman" w:eastAsia="华文宋体" w:cs="Times New Roman"/>
          <w:color w:val="FF0000"/>
          <w:sz w:val="28"/>
          <w:szCs w:val="28"/>
          <w:lang w:val="en-US" w:eastAsia="zh-CN"/>
        </w:rPr>
        <w:t>在全市形成“人人争先参与国土绿化，人人争创国家森林城市”的浓厚社会氛围。</w:t>
      </w:r>
      <w:r>
        <w:rPr>
          <w:rFonts w:ascii="Times New Roman" w:hAnsi="Times New Roman" w:eastAsia="华文宋体" w:cs="Times New Roman"/>
          <w:color w:val="000000" w:themeColor="text1"/>
          <w:sz w:val="28"/>
          <w:szCs w:val="28"/>
          <w14:textFill>
            <w14:solidFill>
              <w14:schemeClr w14:val="tx1"/>
            </w14:solidFill>
          </w14:textFill>
        </w:rPr>
        <w:t>创森期间，邹城市全民义务植树绿化基地的建设成果显著，</w:t>
      </w:r>
      <w:r>
        <w:rPr>
          <w:rFonts w:ascii="Times New Roman" w:hAnsi="Times New Roman" w:eastAsia="华文宋体" w:cs="Times New Roman"/>
          <w:color w:val="FF0000"/>
          <w:sz w:val="28"/>
          <w:szCs w:val="28"/>
        </w:rPr>
        <w:t>2016年度全市义务植树基地达35个，绿化面积</w:t>
      </w:r>
      <w:r>
        <w:rPr>
          <w:rFonts w:hint="eastAsia" w:ascii="Times New Roman" w:hAnsi="Times New Roman" w:eastAsia="华文宋体" w:cs="Times New Roman"/>
          <w:color w:val="FF0000"/>
          <w:sz w:val="28"/>
          <w:szCs w:val="28"/>
          <w:lang w:val="en-US" w:eastAsia="zh-CN"/>
        </w:rPr>
        <w:t>676</w:t>
      </w:r>
      <w:r>
        <w:rPr>
          <w:rFonts w:ascii="Times New Roman" w:hAnsi="Times New Roman" w:eastAsia="华文宋体" w:cs="Times New Roman"/>
          <w:color w:val="FF0000"/>
          <w:sz w:val="28"/>
          <w:szCs w:val="28"/>
        </w:rPr>
        <w:t>hm²；2017年度全市义务植树基地达28个，绿化面积为</w:t>
      </w:r>
      <w:r>
        <w:rPr>
          <w:rFonts w:hint="eastAsia" w:ascii="Times New Roman" w:hAnsi="Times New Roman" w:eastAsia="华文宋体" w:cs="Times New Roman"/>
          <w:color w:val="FF0000"/>
          <w:sz w:val="28"/>
          <w:szCs w:val="28"/>
          <w:lang w:val="en-US" w:eastAsia="zh-CN"/>
        </w:rPr>
        <w:t>342.6</w:t>
      </w:r>
      <w:r>
        <w:rPr>
          <w:rFonts w:ascii="Times New Roman" w:hAnsi="Times New Roman" w:eastAsia="华文宋体" w:cs="Times New Roman"/>
          <w:color w:val="FF0000"/>
          <w:sz w:val="28"/>
          <w:szCs w:val="28"/>
        </w:rPr>
        <w:t>hm²。</w:t>
      </w:r>
    </w:p>
    <w:p>
      <w:pPr>
        <w:spacing w:line="360" w:lineRule="auto"/>
        <w:ind w:firstLine="560" w:firstLineChars="200"/>
        <w:rPr>
          <w:rFonts w:ascii="Times New Roman" w:hAnsi="Times New Roman" w:eastAsia="华文宋体" w:cs="Times New Roman"/>
          <w:color w:val="FF0000"/>
          <w:sz w:val="28"/>
          <w:szCs w:val="28"/>
        </w:rPr>
      </w:pPr>
      <w:r>
        <w:rPr>
          <w:rFonts w:ascii="Times New Roman" w:hAnsi="Times New Roman" w:eastAsia="华文宋体" w:cs="Times New Roman"/>
          <w:color w:val="FF0000"/>
          <w:sz w:val="28"/>
          <w:szCs w:val="28"/>
        </w:rPr>
        <w:t>据统计，2016年邹城市义务植树</w:t>
      </w:r>
      <w:r>
        <w:rPr>
          <w:rFonts w:hint="eastAsia" w:ascii="Times New Roman" w:hAnsi="Times New Roman" w:eastAsia="华文宋体" w:cs="Times New Roman"/>
          <w:color w:val="FF0000"/>
          <w:sz w:val="28"/>
          <w:szCs w:val="28"/>
          <w:lang w:val="en-US" w:eastAsia="zh-CN"/>
        </w:rPr>
        <w:t>205.6</w:t>
      </w:r>
      <w:r>
        <w:rPr>
          <w:rFonts w:ascii="Times New Roman" w:hAnsi="Times New Roman" w:eastAsia="华文宋体" w:cs="Times New Roman"/>
          <w:color w:val="FF0000"/>
          <w:sz w:val="28"/>
          <w:szCs w:val="28"/>
        </w:rPr>
        <w:t>万株，参加人数达</w:t>
      </w:r>
      <w:r>
        <w:rPr>
          <w:rFonts w:hint="eastAsia" w:ascii="Times New Roman" w:hAnsi="Times New Roman" w:eastAsia="华文宋体" w:cs="Times New Roman"/>
          <w:color w:val="FF0000"/>
          <w:sz w:val="28"/>
          <w:szCs w:val="28"/>
          <w:lang w:val="en-US" w:eastAsia="zh-CN"/>
        </w:rPr>
        <w:t>59.54</w:t>
      </w:r>
      <w:r>
        <w:rPr>
          <w:rFonts w:ascii="Times New Roman" w:hAnsi="Times New Roman" w:eastAsia="华文宋体" w:cs="Times New Roman"/>
          <w:color w:val="FF0000"/>
          <w:sz w:val="28"/>
          <w:szCs w:val="28"/>
        </w:rPr>
        <w:t>万人，尽责率93.</w:t>
      </w:r>
      <w:r>
        <w:rPr>
          <w:rFonts w:hint="eastAsia" w:ascii="Times New Roman" w:hAnsi="Times New Roman" w:eastAsia="华文宋体" w:cs="Times New Roman"/>
          <w:color w:val="FF0000"/>
          <w:sz w:val="28"/>
          <w:szCs w:val="28"/>
          <w:lang w:val="en-US" w:eastAsia="zh-CN"/>
        </w:rPr>
        <w:t>8</w:t>
      </w:r>
      <w:r>
        <w:rPr>
          <w:rFonts w:ascii="Times New Roman" w:hAnsi="Times New Roman" w:eastAsia="华文宋体" w:cs="Times New Roman"/>
          <w:color w:val="FF0000"/>
          <w:sz w:val="28"/>
          <w:szCs w:val="28"/>
        </w:rPr>
        <w:t>%，建卡率100%，成活率为</w:t>
      </w:r>
      <w:r>
        <w:rPr>
          <w:rFonts w:hint="eastAsia" w:ascii="Times New Roman" w:hAnsi="Times New Roman" w:eastAsia="华文宋体" w:cs="Times New Roman"/>
          <w:color w:val="FF0000"/>
          <w:sz w:val="28"/>
          <w:szCs w:val="28"/>
          <w:lang w:val="en-US" w:eastAsia="zh-CN"/>
        </w:rPr>
        <w:t>91.9</w:t>
      </w:r>
      <w:r>
        <w:rPr>
          <w:rFonts w:ascii="Times New Roman" w:hAnsi="Times New Roman" w:eastAsia="华文宋体" w:cs="Times New Roman"/>
          <w:color w:val="FF0000"/>
          <w:sz w:val="28"/>
          <w:szCs w:val="28"/>
        </w:rPr>
        <w:t>%。2017年</w:t>
      </w:r>
      <w:r>
        <w:rPr>
          <w:rFonts w:hint="eastAsia" w:ascii="Times New Roman" w:hAnsi="Times New Roman" w:eastAsia="华文宋体" w:cs="Times New Roman"/>
          <w:color w:val="FF0000"/>
          <w:sz w:val="28"/>
          <w:szCs w:val="28"/>
          <w:lang w:val="en-US" w:eastAsia="zh-CN"/>
        </w:rPr>
        <w:t>邹城</w:t>
      </w:r>
      <w:r>
        <w:rPr>
          <w:rFonts w:ascii="Times New Roman" w:hAnsi="Times New Roman" w:eastAsia="华文宋体" w:cs="Times New Roman"/>
          <w:color w:val="FF0000"/>
          <w:sz w:val="28"/>
          <w:szCs w:val="28"/>
        </w:rPr>
        <w:t>市义务植树 198.6万株，参加人数达59.12万人，植树尽责率为93.3%，建卡率达100%，成活率为92.2%。2018年</w:t>
      </w:r>
      <w:r>
        <w:rPr>
          <w:rFonts w:hint="eastAsia" w:ascii="Times New Roman" w:hAnsi="Times New Roman" w:eastAsia="华文宋体" w:cs="Times New Roman"/>
          <w:color w:val="FF0000"/>
          <w:sz w:val="28"/>
          <w:szCs w:val="28"/>
          <w:lang w:val="en-US" w:eastAsia="zh-CN"/>
        </w:rPr>
        <w:t>邹城</w:t>
      </w:r>
      <w:r>
        <w:rPr>
          <w:rFonts w:ascii="Times New Roman" w:hAnsi="Times New Roman" w:eastAsia="华文宋体" w:cs="Times New Roman"/>
          <w:color w:val="FF0000"/>
          <w:sz w:val="28"/>
          <w:szCs w:val="28"/>
        </w:rPr>
        <w:t>市义务植树194.2万株，参加人数60.02万人，植树尽责率为93.8%，建卡率100%，成活率为92.6%。</w:t>
      </w:r>
    </w:p>
    <w:p>
      <w:pPr>
        <w:pStyle w:val="5"/>
      </w:pPr>
      <w:r>
        <w:rPr>
          <w:rFonts w:hint="eastAsia"/>
        </w:rPr>
        <w:t xml:space="preserve">4.2.4 </w:t>
      </w:r>
      <w:r>
        <w:t>支撑材料</w:t>
      </w:r>
    </w:p>
    <w:p>
      <w:pPr>
        <w:pStyle w:val="17"/>
        <w:numPr>
          <w:ilvl w:val="0"/>
          <w:numId w:val="29"/>
        </w:numPr>
        <w:spacing w:line="360" w:lineRule="auto"/>
        <w:ind w:firstLine="560" w:firstLineChars="200"/>
        <w:jc w:val="both"/>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山东省邹城市创建国家森林城市绿化成果专项调查报告</w:t>
      </w:r>
    </w:p>
    <w:p>
      <w:pPr>
        <w:pStyle w:val="17"/>
        <w:numPr>
          <w:ilvl w:val="0"/>
          <w:numId w:val="29"/>
        </w:numPr>
        <w:spacing w:line="360" w:lineRule="auto"/>
        <w:ind w:firstLine="560" w:firstLineChars="200"/>
        <w:jc w:val="both"/>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邹城市全民义务植树尽责率、建卡率统计表</w:t>
      </w:r>
    </w:p>
    <w:p>
      <w:pPr>
        <w:pStyle w:val="17"/>
        <w:numPr>
          <w:ilvl w:val="0"/>
          <w:numId w:val="29"/>
        </w:numPr>
        <w:spacing w:line="360" w:lineRule="auto"/>
        <w:ind w:firstLine="560" w:firstLineChars="200"/>
        <w:jc w:val="both"/>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2016-2018年度邹城市全民义务植树基地及投资情况统计表</w:t>
      </w:r>
    </w:p>
    <w:p>
      <w:pPr>
        <w:pStyle w:val="17"/>
        <w:numPr>
          <w:ilvl w:val="0"/>
          <w:numId w:val="29"/>
        </w:numPr>
        <w:spacing w:line="360" w:lineRule="auto"/>
        <w:ind w:firstLine="560" w:firstLineChars="200"/>
        <w:jc w:val="both"/>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邹城市绿化委员会关于开展2015-2017年度全民义务植树活动的通知（邹绿发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﹝2015﹞</w:t>
      </w:r>
      <w:r>
        <w:rPr>
          <w:rFonts w:ascii="Times New Roman" w:hAnsi="Times New Roman" w:eastAsia="华文宋体" w:cs="Times New Roman"/>
          <w:color w:val="000000" w:themeColor="text1"/>
          <w:sz w:val="28"/>
          <w:szCs w:val="28"/>
          <w14:textFill>
            <w14:solidFill>
              <w14:schemeClr w14:val="tx1"/>
            </w14:solidFill>
          </w14:textFill>
        </w:rPr>
        <w:t>5号、邹绿发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ascii="Times New Roman" w:hAnsi="Times New Roman" w:eastAsia="华文宋体" w:cs="Times New Roman"/>
          <w:color w:val="000000" w:themeColor="text1"/>
          <w:sz w:val="28"/>
          <w:szCs w:val="28"/>
          <w14:textFill>
            <w14:solidFill>
              <w14:schemeClr w14:val="tx1"/>
            </w14:solidFill>
          </w14:textFill>
        </w:rPr>
        <w:t>8号、邹绿发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﹝2017﹞</w:t>
      </w:r>
      <w:r>
        <w:rPr>
          <w:rFonts w:ascii="Times New Roman" w:hAnsi="Times New Roman" w:eastAsia="华文宋体" w:cs="Times New Roman"/>
          <w:color w:val="000000" w:themeColor="text1"/>
          <w:sz w:val="28"/>
          <w:szCs w:val="28"/>
          <w14:textFill>
            <w14:solidFill>
              <w14:schemeClr w14:val="tx1"/>
            </w14:solidFill>
          </w14:textFill>
        </w:rPr>
        <w:t>4号）</w:t>
      </w:r>
    </w:p>
    <w:p>
      <w:pPr>
        <w:pStyle w:val="17"/>
        <w:numPr>
          <w:ilvl w:val="0"/>
          <w:numId w:val="29"/>
        </w:numPr>
        <w:spacing w:line="360" w:lineRule="auto"/>
        <w:ind w:firstLine="560" w:firstLineChars="200"/>
        <w:jc w:val="both"/>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2015-2017年度年领导干部3·12义务植树活动方案</w:t>
      </w:r>
    </w:p>
    <w:p>
      <w:pPr>
        <w:pStyle w:val="17"/>
        <w:numPr>
          <w:ilvl w:val="0"/>
          <w:numId w:val="29"/>
        </w:numPr>
        <w:spacing w:line="360" w:lineRule="auto"/>
        <w:ind w:firstLine="560" w:firstLineChars="200"/>
        <w:jc w:val="both"/>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共青团邹城市委关于举办2017年全市青少年义务植树活动的通知</w:t>
      </w:r>
    </w:p>
    <w:p>
      <w:pPr>
        <w:pStyle w:val="17"/>
        <w:numPr>
          <w:ilvl w:val="0"/>
          <w:numId w:val="29"/>
        </w:numPr>
        <w:spacing w:line="360" w:lineRule="auto"/>
        <w:ind w:firstLine="560" w:firstLineChars="200"/>
        <w:jc w:val="both"/>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邹城市绿化委员会关于深入开展全民义务植树活动加快农村庭院、社区绿地、单位院落绿化的通知（邹绿发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ascii="Times New Roman" w:hAnsi="Times New Roman" w:eastAsia="华文宋体" w:cs="Times New Roman"/>
          <w:color w:val="000000" w:themeColor="text1"/>
          <w:sz w:val="28"/>
          <w:szCs w:val="28"/>
          <w14:textFill>
            <w14:solidFill>
              <w14:schemeClr w14:val="tx1"/>
            </w14:solidFill>
          </w14:textFill>
        </w:rPr>
        <w:t>10号）</w:t>
      </w:r>
    </w:p>
    <w:p>
      <w:pPr>
        <w:pStyle w:val="17"/>
        <w:numPr>
          <w:ilvl w:val="0"/>
          <w:numId w:val="29"/>
        </w:numPr>
        <w:spacing w:line="360" w:lineRule="auto"/>
        <w:ind w:firstLine="560" w:firstLineChars="200"/>
        <w:jc w:val="both"/>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邹城市妇联关于开展“巾帼植树增绿在行动”的通知</w:t>
      </w:r>
    </w:p>
    <w:p>
      <w:pPr>
        <w:pStyle w:val="17"/>
        <w:numPr>
          <w:ilvl w:val="0"/>
          <w:numId w:val="29"/>
        </w:numPr>
        <w:spacing w:line="360" w:lineRule="auto"/>
        <w:ind w:firstLine="560" w:firstLineChars="200"/>
        <w:jc w:val="both"/>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邹城市妇联关于开展巾帼林活动情况的汇报及建设情况统</w:t>
      </w:r>
    </w:p>
    <w:p>
      <w:pPr>
        <w:pStyle w:val="17"/>
        <w:numPr>
          <w:ilvl w:val="0"/>
          <w:numId w:val="29"/>
        </w:numPr>
        <w:spacing w:line="360" w:lineRule="auto"/>
        <w:ind w:firstLine="560" w:firstLineChars="200"/>
        <w:jc w:val="both"/>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在2017全市青少年义务植树活动上的讲话</w:t>
      </w:r>
    </w:p>
    <w:p>
      <w:pPr>
        <w:pStyle w:val="17"/>
        <w:numPr>
          <w:ilvl w:val="0"/>
          <w:numId w:val="29"/>
        </w:numPr>
        <w:spacing w:line="360" w:lineRule="auto"/>
        <w:ind w:firstLine="560" w:firstLineChars="200"/>
        <w:jc w:val="both"/>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2015年邹城市关于雨季义务植树活动情况的汇报</w:t>
      </w:r>
    </w:p>
    <w:p>
      <w:pPr>
        <w:pStyle w:val="17"/>
        <w:numPr>
          <w:ilvl w:val="0"/>
          <w:numId w:val="29"/>
        </w:numPr>
        <w:spacing w:line="360" w:lineRule="auto"/>
        <w:ind w:firstLine="560" w:firstLineChars="200"/>
        <w:jc w:val="both"/>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济宁市公路管理局积极开展春季义务植树造林活动</w:t>
      </w:r>
    </w:p>
    <w:p>
      <w:pPr>
        <w:pStyle w:val="17"/>
        <w:numPr>
          <w:ilvl w:val="0"/>
          <w:numId w:val="29"/>
        </w:numPr>
        <w:spacing w:line="360" w:lineRule="auto"/>
        <w:ind w:firstLine="560" w:firstLineChars="200"/>
        <w:jc w:val="both"/>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在济宁青少年绿色联盟成立2016年全市青少年植树活动启动仪式上的致辞</w:t>
      </w:r>
    </w:p>
    <w:p>
      <w:pPr>
        <w:pStyle w:val="17"/>
        <w:numPr>
          <w:ilvl w:val="0"/>
          <w:numId w:val="29"/>
        </w:numPr>
        <w:spacing w:line="360" w:lineRule="auto"/>
        <w:ind w:firstLine="560" w:firstLineChars="200"/>
        <w:jc w:val="both"/>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共青团邹城市委、邹城市林业局关于评选邹城市级青少年绿化基地的通知（邹青联发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﹝2017﹞</w:t>
      </w:r>
      <w:r>
        <w:rPr>
          <w:rFonts w:ascii="Times New Roman" w:hAnsi="Times New Roman" w:eastAsia="华文宋体" w:cs="Times New Roman"/>
          <w:color w:val="000000" w:themeColor="text1"/>
          <w:sz w:val="28"/>
          <w:szCs w:val="28"/>
          <w14:textFill>
            <w14:solidFill>
              <w14:schemeClr w14:val="tx1"/>
            </w14:solidFill>
          </w14:textFill>
        </w:rPr>
        <w:t>6号）</w:t>
      </w:r>
    </w:p>
    <w:p>
      <w:pPr>
        <w:pStyle w:val="17"/>
        <w:numPr>
          <w:ilvl w:val="0"/>
          <w:numId w:val="29"/>
        </w:numPr>
        <w:spacing w:line="360" w:lineRule="auto"/>
        <w:ind w:firstLine="560" w:firstLineChars="200"/>
        <w:jc w:val="both"/>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邹城市绿化委员会关于建立全民义务植树登记卡制度的通知（邹绿发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ascii="Times New Roman" w:hAnsi="Times New Roman" w:eastAsia="华文宋体" w:cs="Times New Roman"/>
          <w:color w:val="000000" w:themeColor="text1"/>
          <w:sz w:val="28"/>
          <w:szCs w:val="28"/>
          <w14:textFill>
            <w14:solidFill>
              <w14:schemeClr w14:val="tx1"/>
            </w14:solidFill>
          </w14:textFill>
        </w:rPr>
        <w:t xml:space="preserve">26号）  </w:t>
      </w:r>
    </w:p>
    <w:p>
      <w:pPr>
        <w:pStyle w:val="17"/>
        <w:numPr>
          <w:ilvl w:val="0"/>
          <w:numId w:val="29"/>
        </w:numPr>
        <w:spacing w:line="360" w:lineRule="auto"/>
        <w:ind w:firstLine="560" w:firstLineChars="200"/>
        <w:jc w:val="both"/>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邹城市绿化委员会关于开展林地林木认建认养活动的意见 （邹绿发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ascii="Times New Roman" w:hAnsi="Times New Roman" w:eastAsia="华文宋体" w:cs="Times New Roman"/>
          <w:color w:val="000000" w:themeColor="text1"/>
          <w:sz w:val="28"/>
          <w:szCs w:val="28"/>
          <w14:textFill>
            <w14:solidFill>
              <w14:schemeClr w14:val="tx1"/>
            </w14:solidFill>
          </w14:textFill>
        </w:rPr>
        <w:t xml:space="preserve">27号）   </w:t>
      </w:r>
    </w:p>
    <w:p>
      <w:pPr>
        <w:pStyle w:val="17"/>
        <w:numPr>
          <w:ilvl w:val="0"/>
          <w:numId w:val="29"/>
        </w:numPr>
        <w:spacing w:line="360" w:lineRule="auto"/>
        <w:ind w:firstLine="560" w:firstLineChars="200"/>
        <w:jc w:val="both"/>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“青春绿色行动 共建美丽邹城”倡议书</w:t>
      </w:r>
    </w:p>
    <w:p>
      <w:pPr>
        <w:pStyle w:val="17"/>
        <w:numPr>
          <w:ilvl w:val="0"/>
          <w:numId w:val="29"/>
        </w:numPr>
        <w:spacing w:line="360" w:lineRule="auto"/>
        <w:ind w:firstLine="560" w:firstLineChars="200"/>
        <w:jc w:val="both"/>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照片</w:t>
      </w:r>
    </w:p>
    <w:p>
      <w:pPr>
        <w:pStyle w:val="4"/>
      </w:pPr>
      <w:bookmarkStart w:id="41" w:name="_Toc519373568"/>
      <w:r>
        <w:rPr>
          <w:rFonts w:hint="eastAsia"/>
        </w:rPr>
        <w:t xml:space="preserve">4.3 </w:t>
      </w:r>
      <w:r>
        <w:t>科普活动</w:t>
      </w:r>
      <w:bookmarkEnd w:id="41"/>
    </w:p>
    <w:p>
      <w:pPr>
        <w:pStyle w:val="5"/>
      </w:pPr>
      <w:r>
        <w:rPr>
          <w:rFonts w:hint="eastAsia"/>
        </w:rPr>
        <w:t xml:space="preserve">4.3.1 </w:t>
      </w:r>
      <w:r>
        <w:t>指标要求</w:t>
      </w:r>
    </w:p>
    <w:p>
      <w:pPr>
        <w:pStyle w:val="22"/>
        <w:spacing w:line="360" w:lineRule="auto"/>
        <w:ind w:firstLine="565" w:firstLineChars="202"/>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每年举办市级生态科普活动5次以上。</w:t>
      </w:r>
    </w:p>
    <w:p>
      <w:pPr>
        <w:pStyle w:val="5"/>
      </w:pPr>
      <w:r>
        <w:rPr>
          <w:rFonts w:hint="eastAsia"/>
        </w:rPr>
        <w:t xml:space="preserve">4.3.2 </w:t>
      </w:r>
      <w:r>
        <w:t>调查方法</w:t>
      </w:r>
    </w:p>
    <w:p>
      <w:pPr>
        <w:pStyle w:val="22"/>
        <w:spacing w:line="360" w:lineRule="auto"/>
        <w:ind w:firstLine="565" w:firstLineChars="202"/>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根据各地提供资料，结合问卷调查。</w:t>
      </w:r>
    </w:p>
    <w:p>
      <w:pPr>
        <w:pStyle w:val="5"/>
      </w:pPr>
      <w:r>
        <w:rPr>
          <w:rFonts w:hint="eastAsia"/>
        </w:rPr>
        <w:t xml:space="preserve">4.3.3 </w:t>
      </w:r>
      <w:r>
        <w:t>调查结果</w:t>
      </w:r>
    </w:p>
    <w:p>
      <w:pPr>
        <w:autoSpaceDE w:val="0"/>
        <w:autoSpaceDN w:val="0"/>
        <w:adjustRightInd w:val="0"/>
        <w:ind w:firstLine="560" w:firstLineChars="200"/>
        <w:rPr>
          <w:rFonts w:ascii="Times New Roman" w:hAnsi="Times New Roman" w:eastAsia="宋体" w:cs="Times New Roman"/>
          <w:kern w:val="0"/>
          <w:sz w:val="24"/>
          <w:szCs w:val="24"/>
        </w:rPr>
      </w:pPr>
      <w:r>
        <w:rPr>
          <w:rFonts w:ascii="Times New Roman" w:hAnsi="Times New Roman" w:eastAsia="华文宋体" w:cs="Times New Roman"/>
          <w:color w:val="000000" w:themeColor="text1"/>
          <w:sz w:val="28"/>
          <w:szCs w:val="28"/>
          <w14:textFill>
            <w14:solidFill>
              <w14:schemeClr w14:val="tx1"/>
            </w14:solidFill>
          </w14:textFill>
        </w:rPr>
        <w:t>达标。自开展创建国家森林城市工作以来，邹城市先后由市委宣传部、团市委、市林业局、市科协、市环保局、市科技局等单位定期主办，在全市科普教育基地、市区公园、各大湿地公园、森林公园、自然保护区等地开展森林防火知识宣传活动、义务植树科普活动、环境日宣传、野生动植物保护宣传等科普活动；全市通过电视广播、报纸、广告牌等多种媒介方式进行科普活动的宣传，极大地提高了公民的生态环境保护意识。2017年举办了“小手拉大手，共度绿色中国年”、湿地日宣传活动、植树节活动、“六五”环境日宣传活动、“土地日”主题宣传活动等。自创森以来，全城每年举办市级生态科普活动均达到5次以上。</w:t>
      </w:r>
    </w:p>
    <w:p>
      <w:pPr>
        <w:pStyle w:val="5"/>
      </w:pPr>
      <w:r>
        <w:rPr>
          <w:rFonts w:hint="eastAsia"/>
        </w:rPr>
        <w:t xml:space="preserve">4.3.4 </w:t>
      </w:r>
      <w:r>
        <w:t>支撑材料</w:t>
      </w:r>
    </w:p>
    <w:p>
      <w:pPr>
        <w:numPr>
          <w:ilvl w:val="0"/>
          <w:numId w:val="30"/>
        </w:numPr>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山东省邹城市创建国家森林城市绿化成果专项调查报告</w:t>
      </w:r>
    </w:p>
    <w:p>
      <w:pPr>
        <w:numPr>
          <w:ilvl w:val="0"/>
          <w:numId w:val="30"/>
        </w:numPr>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邹城市2016-2018年科普活动统计表</w:t>
      </w:r>
    </w:p>
    <w:p>
      <w:pPr>
        <w:numPr>
          <w:ilvl w:val="0"/>
          <w:numId w:val="30"/>
        </w:numPr>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2014-2018年湿地日科普活动开展一览表</w:t>
      </w:r>
    </w:p>
    <w:p>
      <w:pPr>
        <w:numPr>
          <w:ilvl w:val="0"/>
          <w:numId w:val="30"/>
        </w:numPr>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邹城市环境保护委员会关于做好2017年“六五”环境日系列宣传活动的通知（邹环委字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﹝2017﹞</w:t>
      </w:r>
      <w:r>
        <w:rPr>
          <w:rFonts w:ascii="Times New Roman" w:hAnsi="Times New Roman" w:eastAsia="华文宋体" w:cs="Times New Roman"/>
          <w:color w:val="000000" w:themeColor="text1"/>
          <w:sz w:val="28"/>
          <w:szCs w:val="28"/>
          <w14:textFill>
            <w14:solidFill>
              <w14:schemeClr w14:val="tx1"/>
            </w14:solidFill>
          </w14:textFill>
        </w:rPr>
        <w:t xml:space="preserve">5号）  </w:t>
      </w:r>
    </w:p>
    <w:p>
      <w:pPr>
        <w:numPr>
          <w:ilvl w:val="0"/>
          <w:numId w:val="30"/>
        </w:numPr>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邹城市环境保护委员会关于印发2016年“六五”环境日宣传活动实施方案的通知 （邹环委字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ascii="Times New Roman" w:hAnsi="Times New Roman" w:eastAsia="华文宋体" w:cs="Times New Roman"/>
          <w:color w:val="000000" w:themeColor="text1"/>
          <w:sz w:val="28"/>
          <w:szCs w:val="28"/>
          <w14:textFill>
            <w14:solidFill>
              <w14:schemeClr w14:val="tx1"/>
            </w14:solidFill>
          </w14:textFill>
        </w:rPr>
        <w:t>3号）</w:t>
      </w:r>
    </w:p>
    <w:p>
      <w:pPr>
        <w:numPr>
          <w:ilvl w:val="0"/>
          <w:numId w:val="30"/>
        </w:numPr>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邹城市环境保护委员关于印发2015年“六五”环境日宣传活动实施方案的通知（邹环委字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﹝2015﹞</w:t>
      </w:r>
      <w:r>
        <w:rPr>
          <w:rFonts w:ascii="Times New Roman" w:hAnsi="Times New Roman" w:eastAsia="华文宋体" w:cs="Times New Roman"/>
          <w:color w:val="000000" w:themeColor="text1"/>
          <w:sz w:val="28"/>
          <w:szCs w:val="28"/>
          <w14:textFill>
            <w14:solidFill>
              <w14:schemeClr w14:val="tx1"/>
            </w14:solidFill>
          </w14:textFill>
        </w:rPr>
        <w:t xml:space="preserve">5号）  </w:t>
      </w:r>
    </w:p>
    <w:p>
      <w:pPr>
        <w:numPr>
          <w:ilvl w:val="0"/>
          <w:numId w:val="30"/>
        </w:numPr>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邹城市少工委关于转发《关于在寒假、春节期间开展“小手拉大手共度绿色中国年”专项行动的通知》的通知（邹少发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﹝2017﹞</w:t>
      </w:r>
      <w:r>
        <w:rPr>
          <w:rFonts w:ascii="Times New Roman" w:hAnsi="Times New Roman" w:eastAsia="华文宋体" w:cs="Times New Roman"/>
          <w:color w:val="000000" w:themeColor="text1"/>
          <w:sz w:val="28"/>
          <w:szCs w:val="28"/>
          <w14:textFill>
            <w14:solidFill>
              <w14:schemeClr w14:val="tx1"/>
            </w14:solidFill>
          </w14:textFill>
        </w:rPr>
        <w:t>1号）</w:t>
      </w:r>
    </w:p>
    <w:p>
      <w:pPr>
        <w:numPr>
          <w:ilvl w:val="0"/>
          <w:numId w:val="30"/>
        </w:numPr>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邹城市国土资源局关于开展27个全国“土地日”主题宣传活动的通知（邹国土资发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﹝2017﹞</w:t>
      </w:r>
      <w:r>
        <w:rPr>
          <w:rFonts w:ascii="Times New Roman" w:hAnsi="Times New Roman" w:eastAsia="华文宋体" w:cs="Times New Roman"/>
          <w:color w:val="000000" w:themeColor="text1"/>
          <w:sz w:val="28"/>
          <w:szCs w:val="28"/>
          <w14:textFill>
            <w14:solidFill>
              <w14:schemeClr w14:val="tx1"/>
            </w14:solidFill>
          </w14:textFill>
        </w:rPr>
        <w:t>29号）</w:t>
      </w:r>
    </w:p>
    <w:p>
      <w:pPr>
        <w:numPr>
          <w:ilvl w:val="0"/>
          <w:numId w:val="30"/>
        </w:numPr>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邹城市人民政府关于禁渔工作的通告（通告</w:t>
      </w:r>
      <w:r>
        <w:rPr>
          <w:rFonts w:hint="eastAsia" w:ascii="Times New Roman" w:hAnsi="Times New Roman" w:eastAsia="华文宋体" w:cs="Times New Roman"/>
          <w:sz w:val="28"/>
          <w:szCs w:val="28"/>
          <w:lang w:eastAsia="zh-CN"/>
        </w:rPr>
        <w:t>﹝2017﹞</w:t>
      </w:r>
      <w:r>
        <w:rPr>
          <w:rFonts w:ascii="Times New Roman" w:hAnsi="Times New Roman" w:eastAsia="华文宋体" w:cs="Times New Roman"/>
          <w:sz w:val="28"/>
          <w:szCs w:val="28"/>
        </w:rPr>
        <w:t>1号）</w:t>
      </w:r>
    </w:p>
    <w:p>
      <w:pPr>
        <w:numPr>
          <w:ilvl w:val="0"/>
          <w:numId w:val="30"/>
        </w:numPr>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2017年峄山丹参茶杯邹鲁农业公园首届梨花节活动</w:t>
      </w:r>
    </w:p>
    <w:p>
      <w:pPr>
        <w:numPr>
          <w:ilvl w:val="0"/>
          <w:numId w:val="30"/>
        </w:numPr>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2017“邹东深呼吸”一城前镇第三届蓝陵桃花会</w:t>
      </w:r>
    </w:p>
    <w:p>
      <w:pPr>
        <w:numPr>
          <w:ilvl w:val="0"/>
          <w:numId w:val="30"/>
        </w:numPr>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2017年大束镇葛炉山桃花节开幕式</w:t>
      </w:r>
    </w:p>
    <w:p>
      <w:pPr>
        <w:numPr>
          <w:ilvl w:val="0"/>
          <w:numId w:val="30"/>
        </w:numPr>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济宁市教育局、济宁市林业局关于公布济宁市第五批绿色生态校园学校名单的通知（济教字</w:t>
      </w:r>
      <w:r>
        <w:rPr>
          <w:rFonts w:hint="eastAsia" w:ascii="Times New Roman" w:hAnsi="Times New Roman" w:eastAsia="华文宋体" w:cs="Times New Roman"/>
          <w:sz w:val="28"/>
          <w:szCs w:val="28"/>
          <w:lang w:eastAsia="zh-CN"/>
        </w:rPr>
        <w:t>﹝2017﹞</w:t>
      </w:r>
      <w:r>
        <w:rPr>
          <w:rFonts w:ascii="Times New Roman" w:hAnsi="Times New Roman" w:eastAsia="华文宋体" w:cs="Times New Roman"/>
          <w:sz w:val="28"/>
          <w:szCs w:val="28"/>
        </w:rPr>
        <w:t>123号）</w:t>
      </w:r>
    </w:p>
    <w:p>
      <w:pPr>
        <w:numPr>
          <w:ilvl w:val="0"/>
          <w:numId w:val="30"/>
        </w:numPr>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济宁市勤工俭学管理处关于下发济宁市绿色生态校园、济宁市后勤管理示范化学校评估验收的通知（济勤管字</w:t>
      </w:r>
      <w:r>
        <w:rPr>
          <w:rFonts w:hint="eastAsia" w:ascii="Times New Roman" w:hAnsi="Times New Roman" w:eastAsia="华文宋体" w:cs="Times New Roman"/>
          <w:sz w:val="28"/>
          <w:szCs w:val="28"/>
          <w:lang w:eastAsia="zh-CN"/>
        </w:rPr>
        <w:t>﹝2017﹞</w:t>
      </w:r>
      <w:r>
        <w:rPr>
          <w:rFonts w:ascii="Times New Roman" w:hAnsi="Times New Roman" w:eastAsia="华文宋体" w:cs="Times New Roman"/>
          <w:sz w:val="28"/>
          <w:szCs w:val="28"/>
        </w:rPr>
        <w:t>12号）</w:t>
      </w:r>
    </w:p>
    <w:p>
      <w:pPr>
        <w:numPr>
          <w:ilvl w:val="0"/>
          <w:numId w:val="30"/>
        </w:numPr>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2017年梨花诗会暨香城镇乡村记忆工程启动仪式</w:t>
      </w:r>
    </w:p>
    <w:p>
      <w:pPr>
        <w:numPr>
          <w:ilvl w:val="0"/>
          <w:numId w:val="30"/>
        </w:numPr>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济宁市国土资源局关于贯彻鲁国土资字</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81号文件开展第47个世界地球日主题宣传活动周的通知（济国土资发</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16号）</w:t>
      </w:r>
    </w:p>
    <w:p>
      <w:pPr>
        <w:numPr>
          <w:ilvl w:val="0"/>
          <w:numId w:val="30"/>
        </w:numPr>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2016年关于禁渔工作的通告</w:t>
      </w:r>
    </w:p>
    <w:p>
      <w:pPr>
        <w:numPr>
          <w:ilvl w:val="0"/>
          <w:numId w:val="30"/>
        </w:numPr>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2016年关于在全市青少年中开展“绿色长征”公益健走活动的通知</w:t>
      </w:r>
    </w:p>
    <w:p>
      <w:pPr>
        <w:numPr>
          <w:ilvl w:val="0"/>
          <w:numId w:val="30"/>
        </w:numPr>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济宁市国土资源局关于开展第26个全国“土地日”主题宣传活动的通知（济国土资发</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30号）</w:t>
      </w:r>
    </w:p>
    <w:p>
      <w:pPr>
        <w:numPr>
          <w:ilvl w:val="0"/>
          <w:numId w:val="30"/>
        </w:numPr>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2015年关于响应团省委“山东青年碳汇林微公益行动</w:t>
      </w:r>
      <w:r>
        <w:rPr>
          <w:rFonts w:ascii="Times New Roman" w:hAnsi="Times New Roman" w:eastAsia="华文宋体" w:cs="Times New Roman"/>
          <w:color w:val="000000" w:themeColor="text1"/>
          <w:sz w:val="28"/>
          <w:szCs w:val="28"/>
          <w14:textFill>
            <w14:solidFill>
              <w14:schemeClr w14:val="tx1"/>
            </w14:solidFill>
          </w14:textFill>
        </w:rPr>
        <w:t>”</w:t>
      </w:r>
      <w:r>
        <w:rPr>
          <w:rFonts w:ascii="Times New Roman" w:hAnsi="Times New Roman" w:eastAsia="华文宋体" w:cs="Times New Roman"/>
          <w:sz w:val="28"/>
          <w:szCs w:val="28"/>
        </w:rPr>
        <w:t>的通知</w:t>
      </w:r>
    </w:p>
    <w:p>
      <w:pPr>
        <w:numPr>
          <w:ilvl w:val="0"/>
          <w:numId w:val="30"/>
        </w:numPr>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2015年关于在全市青少年中开展“绿色长征”公益健走活动的通知</w:t>
      </w:r>
    </w:p>
    <w:p>
      <w:pPr>
        <w:numPr>
          <w:ilvl w:val="0"/>
          <w:numId w:val="30"/>
        </w:numPr>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2015年关于转发全国保护母亲河领导小组《关于报送“寻找身边的绿色卫士”和“绿色团队”争创活动开展情况动态表的通知》的通知</w:t>
      </w:r>
    </w:p>
    <w:p>
      <w:pPr>
        <w:numPr>
          <w:ilvl w:val="0"/>
          <w:numId w:val="30"/>
        </w:numPr>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邹城市</w:t>
      </w:r>
      <w:r>
        <w:rPr>
          <w:rFonts w:ascii="Times New Roman" w:hAnsi="Times New Roman" w:eastAsia="华文宋体" w:cs="Times New Roman"/>
          <w:color w:val="000000" w:themeColor="text1"/>
          <w:sz w:val="28"/>
          <w:szCs w:val="28"/>
          <w14:textFill>
            <w14:solidFill>
              <w14:schemeClr w14:val="tx1"/>
            </w14:solidFill>
          </w14:textFill>
        </w:rPr>
        <w:t>全面开展</w:t>
      </w:r>
      <w:r>
        <w:rPr>
          <w:rFonts w:ascii="Times New Roman" w:hAnsi="Times New Roman" w:eastAsia="华文宋体" w:cs="Times New Roman"/>
          <w:sz w:val="28"/>
          <w:szCs w:val="28"/>
        </w:rPr>
        <w:t xml:space="preserve">“小手拉大手共筑碧水蓝天”行动 </w:t>
      </w:r>
    </w:p>
    <w:p>
      <w:pPr>
        <w:numPr>
          <w:ilvl w:val="0"/>
          <w:numId w:val="30"/>
        </w:numPr>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邹城市生态文化节庆活动汇总一览表</w:t>
      </w:r>
    </w:p>
    <w:p>
      <w:pPr>
        <w:numPr>
          <w:ilvl w:val="0"/>
          <w:numId w:val="30"/>
        </w:numPr>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邹城市林业局、邹城市教育局关于推荐生态文化科普校园和生态文化科普教育基地的报告（邹林呈字</w:t>
      </w:r>
      <w:r>
        <w:rPr>
          <w:rFonts w:hint="eastAsia" w:ascii="Times New Roman" w:hAnsi="Times New Roman" w:eastAsia="华文宋体" w:cs="Times New Roman"/>
          <w:sz w:val="28"/>
          <w:szCs w:val="28"/>
          <w:lang w:eastAsia="zh-CN"/>
        </w:rPr>
        <w:t>﹝2016﹞</w:t>
      </w:r>
      <w:r>
        <w:rPr>
          <w:rFonts w:ascii="Times New Roman" w:hAnsi="Times New Roman" w:eastAsia="华文宋体" w:cs="Times New Roman"/>
          <w:sz w:val="28"/>
          <w:szCs w:val="28"/>
        </w:rPr>
        <w:t>38号）</w:t>
      </w:r>
    </w:p>
    <w:p>
      <w:pPr>
        <w:numPr>
          <w:ilvl w:val="0"/>
          <w:numId w:val="30"/>
        </w:numPr>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绿色长征公益健走活动图示</w:t>
      </w:r>
    </w:p>
    <w:p>
      <w:pPr>
        <w:numPr>
          <w:ilvl w:val="0"/>
          <w:numId w:val="30"/>
        </w:numPr>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倡导绿色生活保护共同家园宣传彩页</w:t>
      </w:r>
    </w:p>
    <w:p>
      <w:pPr>
        <w:numPr>
          <w:ilvl w:val="0"/>
          <w:numId w:val="30"/>
        </w:numPr>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照片</w:t>
      </w:r>
    </w:p>
    <w:p>
      <w:pPr>
        <w:pStyle w:val="4"/>
      </w:pPr>
      <w:bookmarkStart w:id="42" w:name="_Toc519373569"/>
      <w:r>
        <w:t>4.4 古树名木</w:t>
      </w:r>
      <w:bookmarkEnd w:id="42"/>
    </w:p>
    <w:p>
      <w:pPr>
        <w:pStyle w:val="5"/>
        <w:rPr>
          <w:sz w:val="30"/>
          <w:szCs w:val="30"/>
        </w:rPr>
      </w:pPr>
      <w:r>
        <w:rPr>
          <w:rFonts w:hint="eastAsia"/>
        </w:rPr>
        <w:t xml:space="preserve">4.4.1 </w:t>
      </w:r>
      <w:r>
        <w:t>指标要求</w:t>
      </w:r>
    </w:p>
    <w:p>
      <w:pPr>
        <w:pStyle w:val="22"/>
        <w:spacing w:line="360" w:lineRule="auto"/>
        <w:ind w:firstLine="565" w:firstLineChars="202"/>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古树名木管理规范，档案齐全，保护措施到位，古树名木保护率达100%。</w:t>
      </w:r>
    </w:p>
    <w:p>
      <w:pPr>
        <w:pStyle w:val="5"/>
      </w:pPr>
      <w:r>
        <w:rPr>
          <w:rFonts w:hint="eastAsia"/>
        </w:rPr>
        <w:t xml:space="preserve">4.4.2 </w:t>
      </w:r>
      <w:r>
        <w:t>调查方法</w:t>
      </w:r>
    </w:p>
    <w:p>
      <w:pPr>
        <w:pStyle w:val="22"/>
        <w:spacing w:line="360" w:lineRule="auto"/>
        <w:ind w:firstLine="565" w:firstLineChars="202"/>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根据山东省古树名木数据库相关数据，结合抽样调查。</w:t>
      </w:r>
    </w:p>
    <w:p>
      <w:pPr>
        <w:pStyle w:val="5"/>
      </w:pPr>
      <w:r>
        <w:rPr>
          <w:rFonts w:hint="eastAsia"/>
        </w:rPr>
        <w:t xml:space="preserve">4.4.3 </w:t>
      </w:r>
      <w:r>
        <w:t>调查结果</w:t>
      </w:r>
    </w:p>
    <w:p>
      <w:pPr>
        <w:pStyle w:val="22"/>
        <w:spacing w:line="360" w:lineRule="auto"/>
        <w:ind w:firstLine="565" w:firstLineChars="202"/>
        <w:rPr>
          <w:rFonts w:ascii="Times New Roman" w:hAnsi="Times New Roman" w:eastAsia="宋体" w:cs="Times New Roman"/>
          <w:kern w:val="0"/>
          <w:sz w:val="28"/>
          <w:szCs w:val="28"/>
        </w:rPr>
      </w:pPr>
      <w:r>
        <w:rPr>
          <w:rFonts w:ascii="Times New Roman" w:hAnsi="Times New Roman" w:eastAsia="华文宋体" w:cs="Times New Roman"/>
          <w:color w:val="000000" w:themeColor="text1"/>
          <w:sz w:val="28"/>
          <w:szCs w:val="28"/>
          <w14:textFill>
            <w14:solidFill>
              <w14:schemeClr w14:val="tx1"/>
            </w14:solidFill>
          </w14:textFill>
        </w:rPr>
        <w:t>达标。邹城市文化历史悠久，所辖区内多处分布古树名木，共有古树10077株，是山东省古树名木最多的地区之一，主要包含侧柏、圆柏、</w:t>
      </w:r>
      <w:r>
        <w:rPr>
          <w:rFonts w:ascii="Times New Roman" w:hAnsi="Times New Roman" w:eastAsia="华文宋体" w:cs="Times New Roman"/>
          <w:color w:val="FF0000"/>
          <w:sz w:val="28"/>
          <w:szCs w:val="28"/>
        </w:rPr>
        <w:t>皂</w:t>
      </w:r>
      <w:r>
        <w:rPr>
          <w:rFonts w:hint="eastAsia" w:ascii="Times New Roman" w:hAnsi="Times New Roman" w:eastAsia="华文宋体" w:cs="Times New Roman"/>
          <w:color w:val="FF0000"/>
          <w:sz w:val="28"/>
          <w:szCs w:val="28"/>
          <w:lang w:val="en-US" w:eastAsia="zh-CN"/>
        </w:rPr>
        <w:t>荚</w:t>
      </w:r>
      <w:r>
        <w:rPr>
          <w:rFonts w:ascii="Times New Roman" w:hAnsi="Times New Roman" w:eastAsia="华文宋体" w:cs="Times New Roman"/>
          <w:color w:val="000000" w:themeColor="text1"/>
          <w:sz w:val="28"/>
          <w:szCs w:val="28"/>
          <w14:textFill>
            <w14:solidFill>
              <w14:schemeClr w14:val="tx1"/>
            </w14:solidFill>
          </w14:textFill>
        </w:rPr>
        <w:t>、毛白杨、柳、石榴、桑树、银杏、紫藤、梓树等树种。其中国家一级古树8078株（500 年以上），国家二级古树650 株（300-499 年），国家三级古树1349株（100-299年）。对于市域范围内的古树名木，邹城市在普查、登记、建档的基础上，针对每株古树名木现状，一树一策，采取设置围栏、修枝整形、树洞修补、防治病虫害、支撑加固和复壮等多种技术手段，全部实施了保护。同时</w:t>
      </w:r>
      <w:r>
        <w:rPr>
          <w:rFonts w:ascii="Times New Roman" w:hAnsi="Times New Roman" w:eastAsia="宋体" w:cs="Times New Roman"/>
          <w:kern w:val="0"/>
          <w:sz w:val="28"/>
          <w:szCs w:val="28"/>
        </w:rPr>
        <w:t>对古树名木定期进行检查、复查</w:t>
      </w:r>
      <w:r>
        <w:rPr>
          <w:rFonts w:ascii="Times New Roman" w:hAnsi="Times New Roman" w:eastAsia="宋体" w:cs="Times New Roman"/>
          <w:color w:val="000000" w:themeColor="text1"/>
          <w:kern w:val="0"/>
          <w:sz w:val="28"/>
          <w:szCs w:val="28"/>
          <w14:textFill>
            <w14:solidFill>
              <w14:schemeClr w14:val="tx1"/>
            </w14:solidFill>
          </w14:textFill>
        </w:rPr>
        <w:t>，</w:t>
      </w:r>
      <w:r>
        <w:rPr>
          <w:rFonts w:ascii="Times New Roman" w:hAnsi="Times New Roman" w:eastAsia="宋体" w:cs="Times New Roman"/>
          <w:kern w:val="0"/>
          <w:sz w:val="28"/>
          <w:szCs w:val="28"/>
        </w:rPr>
        <w:t>落实保护管理责任制。</w:t>
      </w:r>
      <w:r>
        <w:rPr>
          <w:rFonts w:ascii="Times New Roman" w:hAnsi="Times New Roman" w:eastAsia="宋体" w:cs="Times New Roman"/>
          <w:color w:val="000000" w:themeColor="text1"/>
          <w:kern w:val="0"/>
          <w:sz w:val="28"/>
          <w:szCs w:val="28"/>
          <w14:textFill>
            <w14:solidFill>
              <w14:schemeClr w14:val="tx1"/>
            </w14:solidFill>
          </w14:textFill>
        </w:rPr>
        <w:t>特别地</w:t>
      </w:r>
      <w:r>
        <w:rPr>
          <w:rFonts w:ascii="Times New Roman" w:hAnsi="Times New Roman" w:eastAsia="宋体" w:cs="Times New Roman"/>
          <w:kern w:val="0"/>
          <w:sz w:val="28"/>
          <w:szCs w:val="28"/>
        </w:rPr>
        <w:t>针对三孟景区内的古树名木，充分采用新思路、新材料、新技术应用于古树保护的施工实践。根据统计，全市</w:t>
      </w:r>
      <w:r>
        <w:rPr>
          <w:rFonts w:ascii="Times New Roman" w:hAnsi="Times New Roman" w:eastAsia="华文宋体" w:cs="Times New Roman"/>
          <w:color w:val="000000" w:themeColor="text1"/>
          <w:sz w:val="28"/>
          <w:szCs w:val="28"/>
          <w14:textFill>
            <w14:solidFill>
              <w14:schemeClr w14:val="tx1"/>
            </w14:solidFill>
          </w14:textFill>
        </w:rPr>
        <w:t>古树名木保护率达100%。</w:t>
      </w:r>
    </w:p>
    <w:p>
      <w:pPr>
        <w:pStyle w:val="5"/>
      </w:pPr>
      <w:r>
        <w:rPr>
          <w:rFonts w:hint="eastAsia"/>
        </w:rPr>
        <w:t xml:space="preserve">4.4.4 </w:t>
      </w:r>
      <w:r>
        <w:t>支撑材料</w:t>
      </w:r>
    </w:p>
    <w:p>
      <w:pPr>
        <w:numPr>
          <w:ilvl w:val="0"/>
          <w:numId w:val="31"/>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山东省邹城市创建国家森林城市绿化成果专项调查报告</w:t>
      </w:r>
    </w:p>
    <w:p>
      <w:pPr>
        <w:numPr>
          <w:ilvl w:val="0"/>
          <w:numId w:val="31"/>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邹城市古树名木统计表</w:t>
      </w:r>
    </w:p>
    <w:p>
      <w:pPr>
        <w:numPr>
          <w:ilvl w:val="0"/>
          <w:numId w:val="31"/>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邹城市古树名木名录</w:t>
      </w:r>
    </w:p>
    <w:p>
      <w:pPr>
        <w:numPr>
          <w:ilvl w:val="0"/>
          <w:numId w:val="31"/>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邹城市古树认养情况统计表</w:t>
      </w:r>
    </w:p>
    <w:p>
      <w:pPr>
        <w:numPr>
          <w:ilvl w:val="0"/>
          <w:numId w:val="31"/>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邹城市古树名木保护方案一览表</w:t>
      </w:r>
    </w:p>
    <w:p>
      <w:pPr>
        <w:numPr>
          <w:ilvl w:val="0"/>
          <w:numId w:val="31"/>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邹城市人民政府关于印发邹城市古树名木保护管理办法的通知（邹政发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﹝2013﹞</w:t>
      </w:r>
      <w:r>
        <w:rPr>
          <w:rFonts w:ascii="Times New Roman" w:hAnsi="Times New Roman" w:eastAsia="华文宋体" w:cs="Times New Roman"/>
          <w:color w:val="000000" w:themeColor="text1"/>
          <w:sz w:val="28"/>
          <w:szCs w:val="28"/>
          <w14:textFill>
            <w14:solidFill>
              <w14:schemeClr w14:val="tx1"/>
            </w14:solidFill>
          </w14:textFill>
        </w:rPr>
        <w:t>5号）</w:t>
      </w:r>
    </w:p>
    <w:p>
      <w:pPr>
        <w:numPr>
          <w:ilvl w:val="0"/>
          <w:numId w:val="31"/>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邹城市林业局关于切实做好古树名木保护工作的通知</w:t>
      </w:r>
    </w:p>
    <w:p>
      <w:pPr>
        <w:numPr>
          <w:ilvl w:val="0"/>
          <w:numId w:val="31"/>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邹城市文物局关于城区古树名木和后备资源保护情况和保护措施</w:t>
      </w:r>
    </w:p>
    <w:p>
      <w:pPr>
        <w:numPr>
          <w:ilvl w:val="0"/>
          <w:numId w:val="31"/>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邹城市城区古树主要病虫害防治措施</w:t>
      </w:r>
    </w:p>
    <w:p>
      <w:pPr>
        <w:numPr>
          <w:ilvl w:val="0"/>
          <w:numId w:val="31"/>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邹城市林业局关于拨付2015年度古树名木保护资金的通知（邹林字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ascii="Times New Roman" w:hAnsi="Times New Roman" w:eastAsia="华文宋体" w:cs="Times New Roman"/>
          <w:color w:val="000000" w:themeColor="text1"/>
          <w:sz w:val="28"/>
          <w:szCs w:val="28"/>
          <w14:textFill>
            <w14:solidFill>
              <w14:schemeClr w14:val="tx1"/>
            </w14:solidFill>
          </w14:textFill>
        </w:rPr>
        <w:t>49号）</w:t>
      </w:r>
    </w:p>
    <w:p>
      <w:pPr>
        <w:numPr>
          <w:ilvl w:val="0"/>
          <w:numId w:val="31"/>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邹城市林业局2015年古树名木保护工作方案</w:t>
      </w:r>
    </w:p>
    <w:p>
      <w:pPr>
        <w:numPr>
          <w:ilvl w:val="0"/>
          <w:numId w:val="31"/>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三孟古树保护的科技创新之处</w:t>
      </w:r>
    </w:p>
    <w:p>
      <w:pPr>
        <w:numPr>
          <w:ilvl w:val="0"/>
          <w:numId w:val="31"/>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邹城市文物局古树名木养护管理规定</w:t>
      </w:r>
    </w:p>
    <w:p>
      <w:pPr>
        <w:numPr>
          <w:ilvl w:val="0"/>
          <w:numId w:val="31"/>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邹城市古树名木画册</w:t>
      </w:r>
    </w:p>
    <w:p>
      <w:pPr>
        <w:numPr>
          <w:ilvl w:val="0"/>
          <w:numId w:val="31"/>
        </w:num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照片</w:t>
      </w:r>
    </w:p>
    <w:p>
      <w:pPr>
        <w:pStyle w:val="4"/>
      </w:pPr>
      <w:bookmarkStart w:id="43" w:name="_Toc519373570"/>
      <w:r>
        <w:rPr>
          <w:rFonts w:hint="eastAsia"/>
        </w:rPr>
        <w:t xml:space="preserve">4.5 </w:t>
      </w:r>
      <w:r>
        <w:t>市树市花</w:t>
      </w:r>
      <w:bookmarkEnd w:id="43"/>
    </w:p>
    <w:p>
      <w:pPr>
        <w:pStyle w:val="5"/>
      </w:pPr>
      <w:r>
        <w:rPr>
          <w:rFonts w:hint="eastAsia"/>
        </w:rPr>
        <w:t xml:space="preserve">4.5.1 </w:t>
      </w:r>
      <w:r>
        <w:t>指标要求</w:t>
      </w:r>
    </w:p>
    <w:p>
      <w:pPr>
        <w:pStyle w:val="19"/>
        <w:spacing w:line="360" w:lineRule="auto"/>
        <w:ind w:firstLine="565" w:firstLineChars="202"/>
        <w:rPr>
          <w:rFonts w:ascii="Times New Roman" w:hAnsi="Times New Roman" w:eastAsia="华文宋体" w:cs="Times New Roman"/>
          <w:sz w:val="28"/>
          <w:szCs w:val="28"/>
        </w:rPr>
      </w:pPr>
      <w:r>
        <w:rPr>
          <w:rFonts w:ascii="Times New Roman" w:hAnsi="Times New Roman" w:eastAsia="华文宋体" w:cs="Times New Roman"/>
          <w:sz w:val="28"/>
          <w:szCs w:val="28"/>
        </w:rPr>
        <w:t>经依法民主议定，确定市树、市花，并在城乡绿化中广泛应用。</w:t>
      </w:r>
    </w:p>
    <w:p>
      <w:pPr>
        <w:pStyle w:val="5"/>
      </w:pPr>
      <w:r>
        <w:rPr>
          <w:rFonts w:hint="eastAsia"/>
        </w:rPr>
        <w:t xml:space="preserve">4.5.2 </w:t>
      </w:r>
      <w:r>
        <w:t>方法步骤</w:t>
      </w:r>
    </w:p>
    <w:p>
      <w:pPr>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查阅相关档案资料，实地查看。</w:t>
      </w:r>
    </w:p>
    <w:p>
      <w:pPr>
        <w:pStyle w:val="5"/>
      </w:pPr>
      <w:r>
        <w:rPr>
          <w:rFonts w:hint="eastAsia"/>
        </w:rPr>
        <w:t xml:space="preserve">4.5.3 </w:t>
      </w:r>
      <w:r>
        <w:t>自查结果</w:t>
      </w:r>
    </w:p>
    <w:p>
      <w:pPr>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达标。市树市花是一个城市地域特色和人文特色的象征，是最生动、鲜活、彰显城市魅力的名片。市树市花的确定还能够有效地推进城市的生态文化建设，改善人居环境，增强人们的城市归属感。为推动全市创建国家森林城市，自2016年起，邹城市启动市树市花评选工作，采取网站、微信、报纸、信函等多种方式进行了公众投票。2017年4月邹城市召开市树市花专家评审会议，市绿化委员会对评审意见进行了审核，在《新邹城》、邹城林业信息网等媒介进行了为期20天的公示，2017年7月召开了市政府常务会议，对市树市花公众投票结果及专家评审意见进行了审定，同意推荐市树为皂荚、市花为月季，2017年8月邹城市第十八届人大常委会第四次会议通过皂荚为</w:t>
      </w:r>
      <w:r>
        <w:rPr>
          <w:rFonts w:ascii="Times New Roman" w:hAnsi="Times New Roman" w:eastAsia="华文宋体" w:cs="Times New Roman"/>
          <w:color w:val="FF0000"/>
          <w:sz w:val="28"/>
          <w:szCs w:val="28"/>
        </w:rPr>
        <w:t>市树</w:t>
      </w:r>
      <w:r>
        <w:rPr>
          <w:rFonts w:hint="eastAsia" w:ascii="Times New Roman" w:hAnsi="Times New Roman" w:eastAsia="华文宋体" w:cs="Times New Roman"/>
          <w:color w:val="FF0000"/>
          <w:sz w:val="28"/>
          <w:szCs w:val="28"/>
          <w:lang w:eastAsia="zh-CN"/>
        </w:rPr>
        <w:t>、</w:t>
      </w:r>
      <w:r>
        <w:rPr>
          <w:rFonts w:ascii="Times New Roman" w:hAnsi="Times New Roman" w:eastAsia="华文宋体" w:cs="Times New Roman"/>
          <w:color w:val="FF0000"/>
          <w:sz w:val="28"/>
          <w:szCs w:val="28"/>
        </w:rPr>
        <w:t>月季为市花</w:t>
      </w:r>
      <w:r>
        <w:rPr>
          <w:rFonts w:hint="eastAsia" w:ascii="Times New Roman" w:hAnsi="Times New Roman" w:eastAsia="华文宋体" w:cs="Times New Roman"/>
          <w:color w:val="FF0000"/>
          <w:sz w:val="28"/>
          <w:szCs w:val="28"/>
          <w:lang w:eastAsia="zh-CN"/>
        </w:rPr>
        <w:t>，</w:t>
      </w:r>
      <w:r>
        <w:rPr>
          <w:rFonts w:hint="eastAsia" w:ascii="Times New Roman" w:hAnsi="Times New Roman" w:eastAsia="华文宋体" w:cs="Times New Roman"/>
          <w:color w:val="FF0000"/>
          <w:sz w:val="28"/>
          <w:szCs w:val="28"/>
          <w:lang w:val="en-US" w:eastAsia="zh-CN"/>
        </w:rPr>
        <w:t>并</w:t>
      </w:r>
      <w:r>
        <w:rPr>
          <w:rFonts w:ascii="Times New Roman" w:hAnsi="Times New Roman" w:eastAsia="华文宋体" w:cs="Times New Roman"/>
          <w:color w:val="FF0000"/>
          <w:sz w:val="28"/>
          <w:szCs w:val="28"/>
        </w:rPr>
        <w:t>在各新闻媒体上</w:t>
      </w:r>
      <w:r>
        <w:rPr>
          <w:rFonts w:ascii="Times New Roman" w:hAnsi="Times New Roman" w:eastAsia="华文宋体" w:cs="Times New Roman"/>
          <w:sz w:val="28"/>
          <w:szCs w:val="28"/>
        </w:rPr>
        <w:t>向全社会公布市树市花的评选结果，加大了市树市花的宣传力度，提升了市民认知度，增强了城市生态文化内涵。</w:t>
      </w:r>
    </w:p>
    <w:p>
      <w:pPr>
        <w:pStyle w:val="5"/>
      </w:pPr>
      <w:r>
        <w:rPr>
          <w:rFonts w:hint="eastAsia"/>
        </w:rPr>
        <w:t xml:space="preserve">4.5.4 </w:t>
      </w:r>
      <w:r>
        <w:t>支撑材料</w:t>
      </w:r>
    </w:p>
    <w:p>
      <w:pPr>
        <w:pStyle w:val="19"/>
        <w:numPr>
          <w:ilvl w:val="0"/>
          <w:numId w:val="32"/>
        </w:numPr>
        <w:spacing w:line="360" w:lineRule="auto"/>
        <w:ind w:firstLine="560"/>
        <w:rPr>
          <w:rFonts w:ascii="Times New Roman" w:hAnsi="Times New Roman" w:eastAsia="华文宋体" w:cs="Times New Roman"/>
          <w:color w:val="FF0000"/>
          <w:sz w:val="28"/>
          <w:szCs w:val="28"/>
        </w:rPr>
      </w:pPr>
      <w:r>
        <w:rPr>
          <w:rFonts w:hint="eastAsia" w:ascii="Times New Roman" w:hAnsi="Times New Roman" w:eastAsia="华文宋体" w:cs="Times New Roman"/>
          <w:color w:val="FF0000"/>
          <w:sz w:val="28"/>
          <w:szCs w:val="28"/>
        </w:rPr>
        <w:t>邹城市绿化委员会关于印发《关于开展“市树、市花”评选活动的公告》的通知（邹绿发</w:t>
      </w:r>
      <w:r>
        <w:rPr>
          <w:rFonts w:hint="eastAsia" w:ascii="Times New Roman" w:hAnsi="Times New Roman" w:eastAsia="华文宋体" w:cs="Times New Roman"/>
          <w:color w:val="FF0000"/>
          <w:sz w:val="28"/>
          <w:szCs w:val="28"/>
          <w:lang w:eastAsia="zh-CN"/>
        </w:rPr>
        <w:t>﹝2016﹞</w:t>
      </w:r>
      <w:r>
        <w:rPr>
          <w:rFonts w:hint="eastAsia" w:ascii="Times New Roman" w:hAnsi="Times New Roman" w:eastAsia="华文宋体" w:cs="Times New Roman"/>
          <w:color w:val="FF0000"/>
          <w:sz w:val="28"/>
          <w:szCs w:val="28"/>
        </w:rPr>
        <w:t>23号）</w:t>
      </w:r>
    </w:p>
    <w:p>
      <w:pPr>
        <w:pStyle w:val="19"/>
        <w:numPr>
          <w:ilvl w:val="0"/>
          <w:numId w:val="32"/>
        </w:numPr>
        <w:spacing w:line="360" w:lineRule="auto"/>
        <w:ind w:firstLine="560"/>
        <w:rPr>
          <w:rFonts w:ascii="Times New Roman" w:hAnsi="Times New Roman" w:eastAsia="华文宋体" w:cs="Times New Roman"/>
          <w:color w:val="FF0000"/>
          <w:sz w:val="28"/>
          <w:szCs w:val="28"/>
        </w:rPr>
      </w:pPr>
      <w:r>
        <w:rPr>
          <w:rFonts w:hint="eastAsia" w:ascii="Times New Roman" w:hAnsi="Times New Roman" w:eastAsia="华文宋体" w:cs="Times New Roman"/>
          <w:color w:val="FF0000"/>
          <w:sz w:val="28"/>
          <w:szCs w:val="28"/>
        </w:rPr>
        <w:t>创建国家森林城市邹城市“市树市花”评选</w:t>
      </w:r>
    </w:p>
    <w:p>
      <w:pPr>
        <w:pStyle w:val="19"/>
        <w:numPr>
          <w:ilvl w:val="0"/>
          <w:numId w:val="32"/>
        </w:numPr>
        <w:spacing w:line="360" w:lineRule="auto"/>
        <w:ind w:firstLine="560"/>
        <w:rPr>
          <w:rFonts w:ascii="Times New Roman" w:hAnsi="Times New Roman" w:eastAsia="华文宋体" w:cs="Times New Roman"/>
          <w:color w:val="FF0000"/>
          <w:sz w:val="28"/>
          <w:szCs w:val="28"/>
        </w:rPr>
      </w:pPr>
      <w:r>
        <w:rPr>
          <w:rFonts w:hint="eastAsia" w:ascii="Times New Roman" w:hAnsi="Times New Roman" w:eastAsia="华文宋体" w:cs="Times New Roman"/>
          <w:color w:val="FF0000"/>
          <w:sz w:val="28"/>
          <w:szCs w:val="28"/>
        </w:rPr>
        <w:t>市树市花评审专家名单</w:t>
      </w:r>
    </w:p>
    <w:p>
      <w:pPr>
        <w:pStyle w:val="19"/>
        <w:numPr>
          <w:ilvl w:val="0"/>
          <w:numId w:val="32"/>
        </w:numPr>
        <w:spacing w:line="360" w:lineRule="auto"/>
        <w:ind w:firstLine="560"/>
        <w:rPr>
          <w:rFonts w:ascii="Times New Roman" w:hAnsi="Times New Roman" w:eastAsia="华文宋体" w:cs="Times New Roman"/>
          <w:color w:val="FF0000"/>
          <w:sz w:val="28"/>
          <w:szCs w:val="28"/>
        </w:rPr>
      </w:pPr>
      <w:r>
        <w:rPr>
          <w:rFonts w:hint="eastAsia" w:ascii="Times New Roman" w:hAnsi="Times New Roman" w:eastAsia="华文宋体" w:cs="Times New Roman"/>
          <w:color w:val="FF0000"/>
          <w:sz w:val="28"/>
          <w:szCs w:val="28"/>
        </w:rPr>
        <w:t>邹城市“市树、市花”专家评审意见</w:t>
      </w:r>
    </w:p>
    <w:p>
      <w:pPr>
        <w:pStyle w:val="19"/>
        <w:numPr>
          <w:ilvl w:val="0"/>
          <w:numId w:val="32"/>
        </w:numPr>
        <w:spacing w:line="360" w:lineRule="auto"/>
        <w:ind w:firstLine="560"/>
        <w:rPr>
          <w:rFonts w:ascii="Times New Roman" w:hAnsi="Times New Roman" w:eastAsia="华文宋体" w:cs="Times New Roman"/>
          <w:color w:val="FF0000"/>
          <w:sz w:val="28"/>
          <w:szCs w:val="28"/>
        </w:rPr>
      </w:pPr>
      <w:r>
        <w:rPr>
          <w:rFonts w:hint="eastAsia" w:ascii="Times New Roman" w:hAnsi="Times New Roman" w:eastAsia="华文宋体" w:cs="Times New Roman"/>
          <w:color w:val="FF0000"/>
          <w:sz w:val="28"/>
          <w:szCs w:val="28"/>
        </w:rPr>
        <w:t>邹城市绿化委员会关于邹城市候选“市树、市花”的公示</w:t>
      </w:r>
    </w:p>
    <w:p>
      <w:pPr>
        <w:pStyle w:val="19"/>
        <w:numPr>
          <w:ilvl w:val="0"/>
          <w:numId w:val="32"/>
        </w:numPr>
        <w:spacing w:line="360" w:lineRule="auto"/>
        <w:ind w:firstLine="560"/>
        <w:rPr>
          <w:rFonts w:ascii="Times New Roman" w:hAnsi="Times New Roman" w:eastAsia="华文宋体" w:cs="Times New Roman"/>
          <w:color w:val="FF0000"/>
          <w:sz w:val="28"/>
          <w:szCs w:val="28"/>
        </w:rPr>
      </w:pPr>
      <w:r>
        <w:rPr>
          <w:rFonts w:hint="eastAsia" w:ascii="Times New Roman" w:hAnsi="Times New Roman" w:eastAsia="华文宋体" w:cs="Times New Roman"/>
          <w:color w:val="FF0000"/>
          <w:sz w:val="28"/>
          <w:szCs w:val="28"/>
        </w:rPr>
        <w:t>关于市树市花评选和国有林场改革的情况汇报</w:t>
      </w:r>
    </w:p>
    <w:p>
      <w:pPr>
        <w:pStyle w:val="19"/>
        <w:numPr>
          <w:ilvl w:val="0"/>
          <w:numId w:val="32"/>
        </w:numPr>
        <w:spacing w:line="360" w:lineRule="auto"/>
        <w:ind w:firstLine="560"/>
        <w:rPr>
          <w:rFonts w:ascii="Times New Roman" w:hAnsi="Times New Roman" w:eastAsia="华文宋体" w:cs="Times New Roman"/>
          <w:color w:val="FF0000"/>
          <w:sz w:val="28"/>
          <w:szCs w:val="28"/>
        </w:rPr>
      </w:pPr>
      <w:r>
        <w:rPr>
          <w:rFonts w:hint="eastAsia" w:ascii="Times New Roman" w:hAnsi="Times New Roman" w:eastAsia="华文宋体" w:cs="Times New Roman"/>
          <w:color w:val="FF0000"/>
          <w:sz w:val="28"/>
          <w:szCs w:val="28"/>
        </w:rPr>
        <w:t>邹城市第十八届人民政府常务会议纪要（第5次）</w:t>
      </w:r>
    </w:p>
    <w:p>
      <w:pPr>
        <w:pStyle w:val="19"/>
        <w:numPr>
          <w:ilvl w:val="0"/>
          <w:numId w:val="32"/>
        </w:numPr>
        <w:spacing w:line="360" w:lineRule="auto"/>
        <w:ind w:firstLine="560"/>
        <w:rPr>
          <w:rFonts w:ascii="Times New Roman" w:hAnsi="Times New Roman" w:eastAsia="华文宋体" w:cs="Times New Roman"/>
          <w:color w:val="FF0000"/>
          <w:sz w:val="28"/>
          <w:szCs w:val="28"/>
        </w:rPr>
      </w:pPr>
      <w:r>
        <w:rPr>
          <w:rFonts w:hint="eastAsia" w:ascii="Times New Roman" w:hAnsi="Times New Roman" w:eastAsia="华文宋体" w:cs="Times New Roman"/>
          <w:color w:val="FF0000"/>
          <w:sz w:val="28"/>
          <w:szCs w:val="28"/>
        </w:rPr>
        <w:t>邹城市人民政府关于提请确定邹城市市树市花的议案（邹政字</w:t>
      </w:r>
      <w:r>
        <w:rPr>
          <w:rFonts w:hint="eastAsia" w:ascii="Times New Roman" w:hAnsi="Times New Roman" w:eastAsia="华文宋体" w:cs="Times New Roman"/>
          <w:color w:val="FF0000"/>
          <w:sz w:val="28"/>
          <w:szCs w:val="28"/>
          <w:lang w:eastAsia="zh-CN"/>
        </w:rPr>
        <w:t>﹝2017﹞</w:t>
      </w:r>
      <w:r>
        <w:rPr>
          <w:rFonts w:hint="eastAsia" w:ascii="Times New Roman" w:hAnsi="Times New Roman" w:eastAsia="华文宋体" w:cs="Times New Roman"/>
          <w:color w:val="FF0000"/>
          <w:sz w:val="28"/>
          <w:szCs w:val="28"/>
        </w:rPr>
        <w:t>162号）</w:t>
      </w:r>
    </w:p>
    <w:p>
      <w:pPr>
        <w:pStyle w:val="19"/>
        <w:numPr>
          <w:ilvl w:val="0"/>
          <w:numId w:val="32"/>
        </w:numPr>
        <w:spacing w:line="360" w:lineRule="auto"/>
        <w:ind w:firstLine="560"/>
        <w:rPr>
          <w:rFonts w:ascii="Times New Roman" w:hAnsi="Times New Roman" w:eastAsia="华文宋体" w:cs="Times New Roman"/>
          <w:color w:val="FF0000"/>
          <w:sz w:val="28"/>
          <w:szCs w:val="28"/>
        </w:rPr>
      </w:pPr>
      <w:r>
        <w:rPr>
          <w:rFonts w:hint="eastAsia" w:ascii="Times New Roman" w:hAnsi="Times New Roman" w:eastAsia="华文宋体" w:cs="Times New Roman"/>
          <w:color w:val="FF0000"/>
          <w:sz w:val="28"/>
          <w:szCs w:val="28"/>
        </w:rPr>
        <w:t>邹城市人大常委会关于批准邹城市市树、市花的决定（邹人发</w:t>
      </w:r>
      <w:r>
        <w:rPr>
          <w:rFonts w:hint="eastAsia" w:ascii="Times New Roman" w:hAnsi="Times New Roman" w:eastAsia="华文宋体" w:cs="Times New Roman"/>
          <w:color w:val="FF0000"/>
          <w:sz w:val="28"/>
          <w:szCs w:val="28"/>
          <w:lang w:eastAsia="zh-CN"/>
        </w:rPr>
        <w:t>﹝2017﹞</w:t>
      </w:r>
      <w:r>
        <w:rPr>
          <w:rFonts w:hint="eastAsia" w:ascii="Times New Roman" w:hAnsi="Times New Roman" w:eastAsia="华文宋体" w:cs="Times New Roman"/>
          <w:color w:val="FF0000"/>
          <w:sz w:val="28"/>
          <w:szCs w:val="28"/>
        </w:rPr>
        <w:t>25号）</w:t>
      </w:r>
    </w:p>
    <w:p>
      <w:pPr>
        <w:pStyle w:val="19"/>
        <w:numPr>
          <w:ilvl w:val="0"/>
          <w:numId w:val="32"/>
        </w:numPr>
        <w:spacing w:line="360" w:lineRule="auto"/>
        <w:ind w:firstLine="560"/>
        <w:rPr>
          <w:rFonts w:ascii="Times New Roman" w:hAnsi="Times New Roman" w:eastAsia="华文宋体" w:cs="Times New Roman"/>
          <w:color w:val="FF0000"/>
          <w:sz w:val="28"/>
          <w:szCs w:val="28"/>
        </w:rPr>
      </w:pPr>
      <w:r>
        <w:rPr>
          <w:rFonts w:hint="eastAsia" w:ascii="Times New Roman" w:hAnsi="Times New Roman" w:eastAsia="华文宋体" w:cs="Times New Roman"/>
          <w:color w:val="FF0000"/>
          <w:sz w:val="28"/>
          <w:szCs w:val="28"/>
        </w:rPr>
        <w:t>照片</w:t>
      </w:r>
    </w:p>
    <w:p>
      <w:pPr>
        <w:pStyle w:val="4"/>
      </w:pPr>
      <w:bookmarkStart w:id="44" w:name="_Toc519373571"/>
      <w:r>
        <w:rPr>
          <w:rFonts w:hint="eastAsia"/>
        </w:rPr>
        <w:t xml:space="preserve">4.6 </w:t>
      </w:r>
      <w:r>
        <w:t>公众态度</w:t>
      </w:r>
      <w:bookmarkEnd w:id="44"/>
    </w:p>
    <w:p>
      <w:pPr>
        <w:pStyle w:val="5"/>
      </w:pPr>
      <w:r>
        <w:rPr>
          <w:rFonts w:hint="eastAsia"/>
        </w:rPr>
        <w:t xml:space="preserve">4.6.1 </w:t>
      </w:r>
      <w:r>
        <w:t>指标要求</w:t>
      </w:r>
    </w:p>
    <w:p>
      <w:pPr>
        <w:pStyle w:val="19"/>
        <w:spacing w:line="360" w:lineRule="auto"/>
        <w:ind w:firstLine="565" w:firstLineChars="202"/>
        <w:rPr>
          <w:rFonts w:ascii="Times New Roman" w:hAnsi="Times New Roman" w:eastAsia="华文宋体" w:cs="Times New Roman"/>
          <w:sz w:val="28"/>
          <w:szCs w:val="28"/>
        </w:rPr>
      </w:pPr>
      <w:r>
        <w:rPr>
          <w:rFonts w:ascii="Times New Roman" w:hAnsi="Times New Roman" w:eastAsia="华文宋体" w:cs="Times New Roman"/>
          <w:sz w:val="28"/>
          <w:szCs w:val="28"/>
        </w:rPr>
        <w:t>公众对森林城市建设的满意度应达到 90%以上。</w:t>
      </w:r>
    </w:p>
    <w:p>
      <w:pPr>
        <w:pStyle w:val="5"/>
      </w:pPr>
      <w:r>
        <w:rPr>
          <w:rFonts w:hint="eastAsia"/>
        </w:rPr>
        <w:t xml:space="preserve">4.6.2 </w:t>
      </w:r>
      <w:r>
        <w:t>方法步骤</w:t>
      </w:r>
    </w:p>
    <w:p>
      <w:pPr>
        <w:pStyle w:val="19"/>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通过问卷调查、电话询问、街头随机访谈等调查方式，统计市民对邹城市创建国家森林城市的支持率和满意度。</w:t>
      </w:r>
    </w:p>
    <w:p>
      <w:pPr>
        <w:pStyle w:val="5"/>
      </w:pPr>
      <w:r>
        <w:rPr>
          <w:rFonts w:hint="eastAsia"/>
        </w:rPr>
        <w:t xml:space="preserve">4.6.3 </w:t>
      </w:r>
      <w:r>
        <w:t>自查结果</w:t>
      </w:r>
    </w:p>
    <w:p>
      <w:pPr>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达标。为营造全市动员、全民支持、全社会参与国家森林城市的浓厚舆论氛围，自创建国家森林城市以来，邹城市开展了多种形式的宣传活动。一是依靠媒体、网络等宣传平台全方位报道创森工作进展。通过《新邹城》、市广播电视台、外宣网等市级媒体报道“创森”和林业生态建设活动。二是加大社会宣传力度，提高创森覆盖面，在城区重要道路设置大型户外广告牌、宣传牌，在沿街部门单位显著位置悬挂创森标语，在学校、医院、居民小区设立创森宣传栏，联合团市委组织自愿服务者进行街头宣传。三是举办各种公益活动，开展以“森林邹城·绿色家园”为主题的书法、美术、摄影、文学作品征集活动；四是组织开展多种形式的义务植树活动，让更多的群众参与到“爱绿、护绿、植绿”的创森活动中。五是联合市教育局在全市中小学校开展“小手拉大手，共创森林城市”活动，在全市中小学生中开展有奖征文、创森摄影赛、创森知识竞赛等多种活动，进一步加强对全市青少年儿童生态文明和绿色发展的宣传教育。截至2018年，邹城市市民对创建国家森林城市的满意度达95.45%，支持率达96.67%。</w:t>
      </w:r>
    </w:p>
    <w:p>
      <w:pPr>
        <w:spacing w:line="300" w:lineRule="exact"/>
        <w:jc w:val="center"/>
        <w:rPr>
          <w:rFonts w:ascii="Times New Roman" w:hAnsi="Times New Roman" w:eastAsia="华文宋体" w:cs="Times New Roman"/>
          <w:sz w:val="24"/>
          <w:szCs w:val="24"/>
        </w:rPr>
      </w:pPr>
      <w:r>
        <w:rPr>
          <w:rFonts w:hint="eastAsia" w:ascii="Times New Roman" w:hAnsi="Times New Roman" w:eastAsia="华文宋体" w:cs="Times New Roman"/>
          <w:sz w:val="24"/>
          <w:szCs w:val="24"/>
        </w:rPr>
        <w:t xml:space="preserve">表4.6-1   </w:t>
      </w:r>
      <w:r>
        <w:rPr>
          <w:rFonts w:ascii="Times New Roman" w:hAnsi="Times New Roman" w:eastAsia="华文宋体" w:cs="Times New Roman"/>
          <w:sz w:val="24"/>
          <w:szCs w:val="24"/>
        </w:rPr>
        <w:t>邹城市公众支持率和满意度调查结果统计表</w:t>
      </w:r>
    </w:p>
    <w:p>
      <w:pPr>
        <w:spacing w:line="300" w:lineRule="exact"/>
        <w:jc w:val="right"/>
        <w:rPr>
          <w:rFonts w:ascii="Times New Roman" w:hAnsi="Times New Roman" w:eastAsia="华文宋体" w:cs="Times New Roman"/>
          <w:sz w:val="24"/>
          <w:szCs w:val="24"/>
        </w:rPr>
      </w:pPr>
      <w:r>
        <w:rPr>
          <w:rFonts w:ascii="Times New Roman" w:hAnsi="Times New Roman" w:eastAsia="宋体" w:cs="Times New Roman"/>
          <w:color w:val="000000" w:themeColor="text1"/>
          <w:sz w:val="24"/>
          <w:szCs w:val="28"/>
          <w14:textFill>
            <w14:solidFill>
              <w14:schemeClr w14:val="tx1"/>
            </w14:solidFill>
          </w14:textFill>
        </w:rPr>
        <w:t xml:space="preserve">                                                     </w:t>
      </w:r>
      <w:r>
        <w:rPr>
          <w:rFonts w:ascii="Times New Roman" w:hAnsi="Times New Roman" w:eastAsia="华文宋体" w:cs="Times New Roman"/>
          <w:sz w:val="24"/>
          <w:szCs w:val="24"/>
        </w:rPr>
        <w:t>单位：%</w:t>
      </w:r>
    </w:p>
    <w:tbl>
      <w:tblPr>
        <w:tblStyle w:val="15"/>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1733"/>
        <w:gridCol w:w="1383"/>
        <w:gridCol w:w="2267"/>
        <w:gridCol w:w="1183"/>
        <w:gridCol w:w="12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blHeader/>
        </w:trPr>
        <w:tc>
          <w:tcPr>
            <w:tcW w:w="1278" w:type="dxa"/>
            <w:vAlign w:val="center"/>
          </w:tcPr>
          <w:p>
            <w:pPr>
              <w:spacing w:line="300" w:lineRule="exact"/>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区</w:t>
            </w:r>
          </w:p>
        </w:tc>
        <w:tc>
          <w:tcPr>
            <w:tcW w:w="1733" w:type="dxa"/>
            <w:vAlign w:val="center"/>
          </w:tcPr>
          <w:p>
            <w:pPr>
              <w:spacing w:line="300" w:lineRule="exact"/>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调查方式</w:t>
            </w:r>
          </w:p>
        </w:tc>
        <w:tc>
          <w:tcPr>
            <w:tcW w:w="1383" w:type="dxa"/>
            <w:vAlign w:val="center"/>
          </w:tcPr>
          <w:p>
            <w:pPr>
              <w:spacing w:line="300" w:lineRule="exact"/>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调查时间</w:t>
            </w:r>
          </w:p>
        </w:tc>
        <w:tc>
          <w:tcPr>
            <w:tcW w:w="2267" w:type="dxa"/>
            <w:vAlign w:val="center"/>
          </w:tcPr>
          <w:p>
            <w:pPr>
              <w:spacing w:line="300" w:lineRule="exact"/>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地点</w:t>
            </w:r>
          </w:p>
        </w:tc>
        <w:tc>
          <w:tcPr>
            <w:tcW w:w="1183" w:type="dxa"/>
            <w:vAlign w:val="center"/>
          </w:tcPr>
          <w:p>
            <w:pPr>
              <w:spacing w:line="300" w:lineRule="exact"/>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满意度</w:t>
            </w:r>
          </w:p>
          <w:p>
            <w:pPr>
              <w:spacing w:line="300" w:lineRule="exact"/>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w:t>
            </w:r>
          </w:p>
        </w:tc>
        <w:tc>
          <w:tcPr>
            <w:tcW w:w="1216" w:type="dxa"/>
            <w:vAlign w:val="center"/>
          </w:tcPr>
          <w:p>
            <w:pPr>
              <w:spacing w:line="300" w:lineRule="exact"/>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支持率（%）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blHeader/>
        </w:trPr>
        <w:tc>
          <w:tcPr>
            <w:tcW w:w="1278" w:type="dxa"/>
            <w:vMerge w:val="restart"/>
            <w:vAlign w:val="center"/>
          </w:tcPr>
          <w:p>
            <w:pPr>
              <w:spacing w:line="300" w:lineRule="exact"/>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市区</w:t>
            </w:r>
          </w:p>
        </w:tc>
        <w:tc>
          <w:tcPr>
            <w:tcW w:w="1733" w:type="dxa"/>
            <w:vAlign w:val="center"/>
          </w:tcPr>
          <w:p>
            <w:pPr>
              <w:spacing w:line="300" w:lineRule="exact"/>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走访、座谈</w:t>
            </w:r>
          </w:p>
        </w:tc>
        <w:tc>
          <w:tcPr>
            <w:tcW w:w="1383" w:type="dxa"/>
            <w:vAlign w:val="center"/>
          </w:tcPr>
          <w:p>
            <w:pPr>
              <w:spacing w:line="300" w:lineRule="exact"/>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2018.3</w:t>
            </w:r>
          </w:p>
        </w:tc>
        <w:tc>
          <w:tcPr>
            <w:tcW w:w="2267" w:type="dxa"/>
            <w:vAlign w:val="center"/>
          </w:tcPr>
          <w:p>
            <w:pPr>
              <w:spacing w:line="360" w:lineRule="auto"/>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市区主要道路、村委、社区</w:t>
            </w:r>
          </w:p>
          <w:p>
            <w:pPr>
              <w:spacing w:line="360" w:lineRule="auto"/>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活动中心</w:t>
            </w:r>
          </w:p>
        </w:tc>
        <w:tc>
          <w:tcPr>
            <w:tcW w:w="1183" w:type="dxa"/>
            <w:vAlign w:val="center"/>
          </w:tcPr>
          <w:p>
            <w:pPr>
              <w:spacing w:line="300" w:lineRule="exact"/>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96</w:t>
            </w:r>
          </w:p>
        </w:tc>
        <w:tc>
          <w:tcPr>
            <w:tcW w:w="1216" w:type="dxa"/>
            <w:vAlign w:val="center"/>
          </w:tcPr>
          <w:p>
            <w:pPr>
              <w:spacing w:line="300" w:lineRule="exact"/>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96.2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blHeader/>
        </w:trPr>
        <w:tc>
          <w:tcPr>
            <w:tcW w:w="1278" w:type="dxa"/>
            <w:vMerge w:val="continue"/>
            <w:vAlign w:val="center"/>
          </w:tcPr>
          <w:p>
            <w:pPr>
              <w:spacing w:line="300" w:lineRule="exact"/>
              <w:jc w:val="center"/>
              <w:rPr>
                <w:rFonts w:ascii="Times New Roman" w:hAnsi="Times New Roman" w:eastAsia="华文宋体" w:cs="Times New Roman"/>
                <w:sz w:val="24"/>
                <w:szCs w:val="24"/>
              </w:rPr>
            </w:pPr>
          </w:p>
        </w:tc>
        <w:tc>
          <w:tcPr>
            <w:tcW w:w="1733" w:type="dxa"/>
            <w:vAlign w:val="center"/>
          </w:tcPr>
          <w:p>
            <w:pPr>
              <w:spacing w:line="300" w:lineRule="exact"/>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调查问卷</w:t>
            </w:r>
          </w:p>
        </w:tc>
        <w:tc>
          <w:tcPr>
            <w:tcW w:w="1383" w:type="dxa"/>
            <w:vAlign w:val="center"/>
          </w:tcPr>
          <w:p>
            <w:pPr>
              <w:spacing w:line="300" w:lineRule="exact"/>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2018.3</w:t>
            </w:r>
          </w:p>
        </w:tc>
        <w:tc>
          <w:tcPr>
            <w:tcW w:w="2267" w:type="dxa"/>
            <w:vAlign w:val="center"/>
          </w:tcPr>
          <w:p>
            <w:pPr>
              <w:spacing w:line="300" w:lineRule="exact"/>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车站、公园、广场等公共场所</w:t>
            </w:r>
          </w:p>
        </w:tc>
        <w:tc>
          <w:tcPr>
            <w:tcW w:w="1183" w:type="dxa"/>
            <w:vAlign w:val="center"/>
          </w:tcPr>
          <w:p>
            <w:pPr>
              <w:spacing w:line="300" w:lineRule="exact"/>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95</w:t>
            </w:r>
          </w:p>
        </w:tc>
        <w:tc>
          <w:tcPr>
            <w:tcW w:w="1216" w:type="dxa"/>
            <w:vAlign w:val="center"/>
          </w:tcPr>
          <w:p>
            <w:pPr>
              <w:spacing w:line="300" w:lineRule="exact"/>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blHeader/>
        </w:trPr>
        <w:tc>
          <w:tcPr>
            <w:tcW w:w="1278" w:type="dxa"/>
            <w:vAlign w:val="center"/>
          </w:tcPr>
          <w:p>
            <w:pPr>
              <w:spacing w:line="300" w:lineRule="exact"/>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镇（街）</w:t>
            </w:r>
          </w:p>
        </w:tc>
        <w:tc>
          <w:tcPr>
            <w:tcW w:w="1733" w:type="dxa"/>
            <w:vAlign w:val="center"/>
          </w:tcPr>
          <w:p>
            <w:pPr>
              <w:spacing w:line="300" w:lineRule="exact"/>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走访、座谈</w:t>
            </w:r>
          </w:p>
        </w:tc>
        <w:tc>
          <w:tcPr>
            <w:tcW w:w="1383" w:type="dxa"/>
            <w:vAlign w:val="center"/>
          </w:tcPr>
          <w:p>
            <w:pPr>
              <w:spacing w:line="300" w:lineRule="exact"/>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2018.4</w:t>
            </w:r>
          </w:p>
        </w:tc>
        <w:tc>
          <w:tcPr>
            <w:tcW w:w="2267" w:type="dxa"/>
            <w:vAlign w:val="center"/>
          </w:tcPr>
          <w:p>
            <w:pPr>
              <w:spacing w:line="300" w:lineRule="exact"/>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管委会、街道办公园等</w:t>
            </w:r>
          </w:p>
        </w:tc>
        <w:tc>
          <w:tcPr>
            <w:tcW w:w="1183" w:type="dxa"/>
            <w:vAlign w:val="center"/>
          </w:tcPr>
          <w:p>
            <w:pPr>
              <w:spacing w:line="300" w:lineRule="exact"/>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95.47</w:t>
            </w:r>
          </w:p>
        </w:tc>
        <w:tc>
          <w:tcPr>
            <w:tcW w:w="1216" w:type="dxa"/>
            <w:vAlign w:val="center"/>
          </w:tcPr>
          <w:p>
            <w:pPr>
              <w:spacing w:line="300" w:lineRule="exact"/>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96.3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blHeader/>
        </w:trPr>
        <w:tc>
          <w:tcPr>
            <w:tcW w:w="1278" w:type="dxa"/>
            <w:vAlign w:val="center"/>
          </w:tcPr>
          <w:p>
            <w:pPr>
              <w:spacing w:line="300" w:lineRule="exact"/>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开发区</w:t>
            </w:r>
          </w:p>
        </w:tc>
        <w:tc>
          <w:tcPr>
            <w:tcW w:w="1733" w:type="dxa"/>
            <w:vAlign w:val="center"/>
          </w:tcPr>
          <w:p>
            <w:pPr>
              <w:spacing w:line="300" w:lineRule="exact"/>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随即电话、问卷调查</w:t>
            </w:r>
          </w:p>
        </w:tc>
        <w:tc>
          <w:tcPr>
            <w:tcW w:w="1383" w:type="dxa"/>
            <w:vAlign w:val="center"/>
          </w:tcPr>
          <w:p>
            <w:pPr>
              <w:spacing w:line="300" w:lineRule="exact"/>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2018.4</w:t>
            </w:r>
          </w:p>
        </w:tc>
        <w:tc>
          <w:tcPr>
            <w:tcW w:w="2267" w:type="dxa"/>
            <w:vAlign w:val="center"/>
          </w:tcPr>
          <w:p>
            <w:pPr>
              <w:spacing w:line="300" w:lineRule="exact"/>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各街道、社区和各机关、企业单位等</w:t>
            </w:r>
          </w:p>
        </w:tc>
        <w:tc>
          <w:tcPr>
            <w:tcW w:w="1183" w:type="dxa"/>
            <w:vAlign w:val="center"/>
          </w:tcPr>
          <w:p>
            <w:pPr>
              <w:spacing w:line="300" w:lineRule="exact"/>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96.58</w:t>
            </w:r>
          </w:p>
        </w:tc>
        <w:tc>
          <w:tcPr>
            <w:tcW w:w="1216" w:type="dxa"/>
            <w:vAlign w:val="center"/>
          </w:tcPr>
          <w:p>
            <w:pPr>
              <w:spacing w:line="300" w:lineRule="exact"/>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97.6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blHeader/>
        </w:trPr>
        <w:tc>
          <w:tcPr>
            <w:tcW w:w="1278" w:type="dxa"/>
            <w:vAlign w:val="center"/>
          </w:tcPr>
          <w:p>
            <w:pPr>
              <w:spacing w:line="300" w:lineRule="exact"/>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全市</w:t>
            </w:r>
          </w:p>
        </w:tc>
        <w:tc>
          <w:tcPr>
            <w:tcW w:w="1733" w:type="dxa"/>
            <w:vAlign w:val="center"/>
          </w:tcPr>
          <w:p>
            <w:pPr>
              <w:spacing w:line="300" w:lineRule="exact"/>
              <w:jc w:val="center"/>
              <w:rPr>
                <w:rFonts w:ascii="Times New Roman" w:hAnsi="Times New Roman" w:eastAsia="华文宋体" w:cs="Times New Roman"/>
                <w:sz w:val="24"/>
                <w:szCs w:val="24"/>
              </w:rPr>
            </w:pPr>
          </w:p>
        </w:tc>
        <w:tc>
          <w:tcPr>
            <w:tcW w:w="1383" w:type="dxa"/>
            <w:vAlign w:val="center"/>
          </w:tcPr>
          <w:p>
            <w:pPr>
              <w:spacing w:line="300" w:lineRule="exact"/>
              <w:jc w:val="center"/>
              <w:rPr>
                <w:rFonts w:ascii="Times New Roman" w:hAnsi="Times New Roman" w:eastAsia="华文宋体" w:cs="Times New Roman"/>
                <w:sz w:val="24"/>
                <w:szCs w:val="24"/>
              </w:rPr>
            </w:pPr>
          </w:p>
        </w:tc>
        <w:tc>
          <w:tcPr>
            <w:tcW w:w="2267" w:type="dxa"/>
            <w:vAlign w:val="center"/>
          </w:tcPr>
          <w:p>
            <w:pPr>
              <w:spacing w:line="300" w:lineRule="exact"/>
              <w:jc w:val="center"/>
              <w:rPr>
                <w:rFonts w:ascii="Times New Roman" w:hAnsi="Times New Roman" w:eastAsia="华文宋体" w:cs="Times New Roman"/>
                <w:sz w:val="24"/>
                <w:szCs w:val="24"/>
              </w:rPr>
            </w:pPr>
          </w:p>
        </w:tc>
        <w:tc>
          <w:tcPr>
            <w:tcW w:w="1183" w:type="dxa"/>
            <w:vAlign w:val="center"/>
          </w:tcPr>
          <w:p>
            <w:pPr>
              <w:spacing w:line="300" w:lineRule="exact"/>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95.45</w:t>
            </w:r>
          </w:p>
        </w:tc>
        <w:tc>
          <w:tcPr>
            <w:tcW w:w="1216" w:type="dxa"/>
            <w:vAlign w:val="center"/>
          </w:tcPr>
          <w:p>
            <w:pPr>
              <w:spacing w:line="300" w:lineRule="exact"/>
              <w:jc w:val="center"/>
              <w:rPr>
                <w:rFonts w:ascii="Times New Roman" w:hAnsi="Times New Roman" w:eastAsia="华文宋体" w:cs="Times New Roman"/>
                <w:sz w:val="24"/>
                <w:szCs w:val="24"/>
              </w:rPr>
            </w:pPr>
            <w:r>
              <w:rPr>
                <w:rFonts w:ascii="Times New Roman" w:hAnsi="Times New Roman" w:eastAsia="华文宋体" w:cs="Times New Roman"/>
                <w:sz w:val="24"/>
                <w:szCs w:val="24"/>
              </w:rPr>
              <w:t>96.67</w:t>
            </w:r>
          </w:p>
        </w:tc>
      </w:tr>
    </w:tbl>
    <w:p>
      <w:pPr>
        <w:pStyle w:val="5"/>
      </w:pPr>
      <w:r>
        <w:rPr>
          <w:rFonts w:hint="eastAsia"/>
        </w:rPr>
        <w:t xml:space="preserve">4.6.4 </w:t>
      </w:r>
      <w:r>
        <w:t>支撑材料</w:t>
      </w:r>
    </w:p>
    <w:p>
      <w:pPr>
        <w:pStyle w:val="19"/>
        <w:numPr>
          <w:ilvl w:val="0"/>
          <w:numId w:val="33"/>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山东省邹城市创建国家森林城市绿化成果专项调查报告</w:t>
      </w:r>
    </w:p>
    <w:p>
      <w:pPr>
        <w:pStyle w:val="19"/>
        <w:numPr>
          <w:ilvl w:val="0"/>
          <w:numId w:val="33"/>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邹城市创建国家森林城市支持率、满意度调查问卷</w:t>
      </w:r>
    </w:p>
    <w:p>
      <w:pPr>
        <w:pStyle w:val="19"/>
        <w:numPr>
          <w:ilvl w:val="0"/>
          <w:numId w:val="33"/>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邹城市创森公众支持率和满意度调查结果统计表</w:t>
      </w:r>
    </w:p>
    <w:p>
      <w:pPr>
        <w:pStyle w:val="19"/>
        <w:numPr>
          <w:ilvl w:val="0"/>
          <w:numId w:val="33"/>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邹城市创建国家森林城市工作领导小组关于印发《邹城市创建国家森林城市宣传工作方案》的通知（邹创森发</w:t>
      </w:r>
      <w:r>
        <w:rPr>
          <w:rFonts w:hint="eastAsia" w:ascii="Times New Roman" w:hAnsi="Times New Roman" w:eastAsia="华文宋体" w:cs="Times New Roman"/>
          <w:sz w:val="28"/>
          <w:szCs w:val="28"/>
          <w:lang w:eastAsia="zh-CN"/>
        </w:rPr>
        <w:t>﹝2018﹞</w:t>
      </w:r>
      <w:r>
        <w:rPr>
          <w:rFonts w:hint="eastAsia" w:ascii="Times New Roman" w:hAnsi="Times New Roman" w:eastAsia="华文宋体" w:cs="Times New Roman"/>
          <w:sz w:val="28"/>
          <w:szCs w:val="28"/>
        </w:rPr>
        <w:t>1号）</w:t>
      </w:r>
    </w:p>
    <w:p>
      <w:pPr>
        <w:pStyle w:val="19"/>
        <w:numPr>
          <w:ilvl w:val="0"/>
          <w:numId w:val="33"/>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邹城市创建国家森林城市工作领导小组关于印发《邹城市创建国家森林城市宣传工作方案》的通知（邹创森发</w:t>
      </w:r>
      <w:r>
        <w:rPr>
          <w:rFonts w:hint="eastAsia" w:ascii="Times New Roman" w:hAnsi="Times New Roman" w:eastAsia="华文宋体" w:cs="Times New Roman"/>
          <w:sz w:val="28"/>
          <w:szCs w:val="28"/>
          <w:lang w:eastAsia="zh-CN"/>
        </w:rPr>
        <w:t>﹝2017﹞</w:t>
      </w:r>
      <w:r>
        <w:rPr>
          <w:rFonts w:hint="eastAsia" w:ascii="Times New Roman" w:hAnsi="Times New Roman" w:eastAsia="华文宋体" w:cs="Times New Roman"/>
          <w:sz w:val="28"/>
          <w:szCs w:val="28"/>
        </w:rPr>
        <w:t>1号）</w:t>
      </w:r>
    </w:p>
    <w:p>
      <w:pPr>
        <w:pStyle w:val="19"/>
        <w:numPr>
          <w:ilvl w:val="0"/>
          <w:numId w:val="33"/>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邹城市林业局关于征集创作“森林城市•绿色家园”全市优秀书法美术摄影文学作品的通知(邹林字</w:t>
      </w:r>
      <w:r>
        <w:rPr>
          <w:rFonts w:hint="eastAsia" w:ascii="Times New Roman" w:hAnsi="Times New Roman" w:eastAsia="华文宋体" w:cs="Times New Roman"/>
          <w:sz w:val="28"/>
          <w:szCs w:val="28"/>
          <w:lang w:eastAsia="zh-CN"/>
        </w:rPr>
        <w:t>﹝2016﹞</w:t>
      </w:r>
      <w:r>
        <w:rPr>
          <w:rFonts w:hint="eastAsia" w:ascii="Times New Roman" w:hAnsi="Times New Roman" w:eastAsia="华文宋体" w:cs="Times New Roman"/>
          <w:sz w:val="28"/>
          <w:szCs w:val="28"/>
        </w:rPr>
        <w:t>54号）</w:t>
      </w:r>
    </w:p>
    <w:p>
      <w:pPr>
        <w:pStyle w:val="19"/>
        <w:numPr>
          <w:ilvl w:val="0"/>
          <w:numId w:val="33"/>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同识同心同为同力</w:t>
      </w:r>
    </w:p>
    <w:p>
      <w:pPr>
        <w:pStyle w:val="19"/>
        <w:numPr>
          <w:ilvl w:val="0"/>
          <w:numId w:val="33"/>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邹城开展湿地日宣传活动一览表</w:t>
      </w:r>
    </w:p>
    <w:p>
      <w:pPr>
        <w:pStyle w:val="19"/>
        <w:numPr>
          <w:ilvl w:val="0"/>
          <w:numId w:val="33"/>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邹城市林业局关于邹城市第四届大樱桃评选活动结果的通报（邹林字</w:t>
      </w:r>
      <w:r>
        <w:rPr>
          <w:rFonts w:hint="eastAsia" w:ascii="Times New Roman" w:hAnsi="Times New Roman" w:eastAsia="华文宋体" w:cs="Times New Roman"/>
          <w:sz w:val="28"/>
          <w:szCs w:val="28"/>
          <w:lang w:eastAsia="zh-CN"/>
        </w:rPr>
        <w:t>﹝2017﹞</w:t>
      </w:r>
      <w:r>
        <w:rPr>
          <w:rFonts w:hint="eastAsia" w:ascii="Times New Roman" w:hAnsi="Times New Roman" w:eastAsia="华文宋体" w:cs="Times New Roman"/>
          <w:sz w:val="28"/>
          <w:szCs w:val="28"/>
        </w:rPr>
        <w:t>13号）</w:t>
      </w:r>
    </w:p>
    <w:p>
      <w:pPr>
        <w:pStyle w:val="19"/>
        <w:numPr>
          <w:ilvl w:val="0"/>
          <w:numId w:val="33"/>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邹城市“小手拉大手</w:t>
      </w:r>
    </w:p>
    <w:p>
      <w:pPr>
        <w:pStyle w:val="19"/>
        <w:numPr>
          <w:ilvl w:val="0"/>
          <w:numId w:val="33"/>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邹城市环境保护委员会关于做好2017年“六•五”环境日系列宣传活动的通知（邹环委字</w:t>
      </w:r>
      <w:r>
        <w:rPr>
          <w:rFonts w:hint="eastAsia" w:ascii="Times New Roman" w:hAnsi="Times New Roman" w:eastAsia="华文宋体" w:cs="Times New Roman"/>
          <w:sz w:val="28"/>
          <w:szCs w:val="28"/>
          <w:lang w:eastAsia="zh-CN"/>
        </w:rPr>
        <w:t>﹝2017﹞</w:t>
      </w:r>
      <w:r>
        <w:rPr>
          <w:rFonts w:hint="eastAsia" w:ascii="Times New Roman" w:hAnsi="Times New Roman" w:eastAsia="华文宋体" w:cs="Times New Roman"/>
          <w:sz w:val="28"/>
          <w:szCs w:val="28"/>
        </w:rPr>
        <w:t>5号）</w:t>
      </w:r>
    </w:p>
    <w:p>
      <w:pPr>
        <w:pStyle w:val="19"/>
        <w:numPr>
          <w:ilvl w:val="0"/>
          <w:numId w:val="33"/>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邹城市环境保护委员会关于印发2016年“六•五”环境日宣传活动实施方案的通知（邹环委字</w:t>
      </w:r>
      <w:r>
        <w:rPr>
          <w:rFonts w:hint="eastAsia" w:ascii="Times New Roman" w:hAnsi="Times New Roman" w:eastAsia="华文宋体" w:cs="Times New Roman"/>
          <w:sz w:val="28"/>
          <w:szCs w:val="28"/>
          <w:lang w:eastAsia="zh-CN"/>
        </w:rPr>
        <w:t>﹝2016﹞</w:t>
      </w:r>
      <w:r>
        <w:rPr>
          <w:rFonts w:hint="eastAsia" w:ascii="Times New Roman" w:hAnsi="Times New Roman" w:eastAsia="华文宋体" w:cs="Times New Roman"/>
          <w:sz w:val="28"/>
          <w:szCs w:val="28"/>
        </w:rPr>
        <w:t>3号）</w:t>
      </w:r>
    </w:p>
    <w:p>
      <w:pPr>
        <w:pStyle w:val="19"/>
        <w:numPr>
          <w:ilvl w:val="0"/>
          <w:numId w:val="33"/>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邹城市环境保护委员会关于印发2015年“六•五”环境日宣传活动实施方案的通知（邹环委字</w:t>
      </w:r>
      <w:r>
        <w:rPr>
          <w:rFonts w:hint="eastAsia" w:ascii="Times New Roman" w:hAnsi="Times New Roman" w:eastAsia="华文宋体" w:cs="Times New Roman"/>
          <w:sz w:val="28"/>
          <w:szCs w:val="28"/>
          <w:lang w:eastAsia="zh-CN"/>
        </w:rPr>
        <w:t>﹝2015﹞</w:t>
      </w:r>
      <w:r>
        <w:rPr>
          <w:rFonts w:hint="eastAsia" w:ascii="Times New Roman" w:hAnsi="Times New Roman" w:eastAsia="华文宋体" w:cs="Times New Roman"/>
          <w:sz w:val="28"/>
          <w:szCs w:val="28"/>
        </w:rPr>
        <w:t>5号）</w:t>
      </w:r>
    </w:p>
    <w:p>
      <w:pPr>
        <w:pStyle w:val="19"/>
        <w:numPr>
          <w:ilvl w:val="0"/>
          <w:numId w:val="33"/>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邹城市国土资源局关于开展27个全国”土地日“主题宣传活动的通知（邹国土资发</w:t>
      </w:r>
      <w:r>
        <w:rPr>
          <w:rFonts w:hint="eastAsia" w:ascii="Times New Roman" w:hAnsi="Times New Roman" w:eastAsia="华文宋体" w:cs="Times New Roman"/>
          <w:sz w:val="28"/>
          <w:szCs w:val="28"/>
          <w:lang w:eastAsia="zh-CN"/>
        </w:rPr>
        <w:t>﹝2017﹞</w:t>
      </w:r>
      <w:r>
        <w:rPr>
          <w:rFonts w:hint="eastAsia" w:ascii="Times New Roman" w:hAnsi="Times New Roman" w:eastAsia="华文宋体" w:cs="Times New Roman"/>
          <w:sz w:val="28"/>
          <w:szCs w:val="28"/>
        </w:rPr>
        <w:t>29号）</w:t>
      </w:r>
    </w:p>
    <w:p>
      <w:pPr>
        <w:pStyle w:val="19"/>
        <w:numPr>
          <w:ilvl w:val="0"/>
          <w:numId w:val="33"/>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济宁市国土资源局关于开展第26个全国“土地日“主题宣传活动的通知（济国土资发</w:t>
      </w:r>
      <w:r>
        <w:rPr>
          <w:rFonts w:hint="eastAsia" w:ascii="Times New Roman" w:hAnsi="Times New Roman" w:eastAsia="华文宋体" w:cs="Times New Roman"/>
          <w:sz w:val="28"/>
          <w:szCs w:val="28"/>
          <w:lang w:eastAsia="zh-CN"/>
        </w:rPr>
        <w:t>﹝2016﹞</w:t>
      </w:r>
      <w:r>
        <w:rPr>
          <w:rFonts w:hint="eastAsia" w:ascii="Times New Roman" w:hAnsi="Times New Roman" w:eastAsia="华文宋体" w:cs="Times New Roman"/>
          <w:sz w:val="28"/>
          <w:szCs w:val="28"/>
        </w:rPr>
        <w:t>30号）</w:t>
      </w:r>
    </w:p>
    <w:p>
      <w:pPr>
        <w:pStyle w:val="19"/>
        <w:numPr>
          <w:ilvl w:val="0"/>
          <w:numId w:val="33"/>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济宁市国土资源局关于开展第25个全国“土地日”主题宣传周活动的通知</w:t>
      </w:r>
    </w:p>
    <w:p>
      <w:pPr>
        <w:pStyle w:val="19"/>
        <w:numPr>
          <w:ilvl w:val="0"/>
          <w:numId w:val="33"/>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创建国家森林城市邹城市“市树市花”评选</w:t>
      </w:r>
    </w:p>
    <w:p>
      <w:pPr>
        <w:pStyle w:val="19"/>
        <w:numPr>
          <w:ilvl w:val="0"/>
          <w:numId w:val="33"/>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邹城市林业局关于推荐生态文化科普校园和生态文化科普教育基地的报告(邹林呈字</w:t>
      </w:r>
      <w:r>
        <w:rPr>
          <w:rFonts w:hint="eastAsia" w:ascii="Times New Roman" w:hAnsi="Times New Roman" w:eastAsia="华文宋体" w:cs="Times New Roman"/>
          <w:sz w:val="28"/>
          <w:szCs w:val="28"/>
          <w:lang w:eastAsia="zh-CN"/>
        </w:rPr>
        <w:t>﹝2016﹞</w:t>
      </w:r>
      <w:r>
        <w:rPr>
          <w:rFonts w:hint="eastAsia" w:ascii="Times New Roman" w:hAnsi="Times New Roman" w:eastAsia="华文宋体" w:cs="Times New Roman"/>
          <w:sz w:val="28"/>
          <w:szCs w:val="28"/>
        </w:rPr>
        <w:t>38号）</w:t>
      </w:r>
    </w:p>
    <w:p>
      <w:pPr>
        <w:pStyle w:val="19"/>
        <w:numPr>
          <w:ilvl w:val="0"/>
          <w:numId w:val="33"/>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邹城市绿化委员会关于印发《关于开展“市树、市花”评选活动的公告》的通知（邹绿发</w:t>
      </w:r>
      <w:r>
        <w:rPr>
          <w:rFonts w:hint="eastAsia" w:ascii="Times New Roman" w:hAnsi="Times New Roman" w:eastAsia="华文宋体" w:cs="Times New Roman"/>
          <w:sz w:val="28"/>
          <w:szCs w:val="28"/>
          <w:lang w:eastAsia="zh-CN"/>
        </w:rPr>
        <w:t>﹝2016﹞</w:t>
      </w:r>
      <w:r>
        <w:rPr>
          <w:rFonts w:hint="eastAsia" w:ascii="Times New Roman" w:hAnsi="Times New Roman" w:eastAsia="华文宋体" w:cs="Times New Roman"/>
          <w:sz w:val="28"/>
          <w:szCs w:val="28"/>
        </w:rPr>
        <w:t>23号）</w:t>
      </w:r>
    </w:p>
    <w:p>
      <w:pPr>
        <w:pStyle w:val="19"/>
        <w:numPr>
          <w:ilvl w:val="0"/>
          <w:numId w:val="33"/>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2017年中心草莓采摘节宣传</w:t>
      </w:r>
    </w:p>
    <w:p>
      <w:pPr>
        <w:pStyle w:val="19"/>
        <w:numPr>
          <w:ilvl w:val="0"/>
          <w:numId w:val="33"/>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2017年大束镇葛炉山桃花节开幕式</w:t>
      </w:r>
    </w:p>
    <w:p>
      <w:pPr>
        <w:pStyle w:val="19"/>
        <w:numPr>
          <w:ilvl w:val="0"/>
          <w:numId w:val="33"/>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2017年梨花诗会暨香城镇乡村记忆工程启动仪式</w:t>
      </w:r>
    </w:p>
    <w:p>
      <w:pPr>
        <w:pStyle w:val="19"/>
        <w:numPr>
          <w:ilvl w:val="0"/>
          <w:numId w:val="33"/>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邹城市少工委关于转发《关于在寒假、春节期间开展”小手拉大手</w:t>
      </w:r>
    </w:p>
    <w:p>
      <w:pPr>
        <w:pStyle w:val="19"/>
        <w:numPr>
          <w:ilvl w:val="0"/>
          <w:numId w:val="33"/>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隆重举办2017“邹东深呼吸”一城前镇第三届蓝陵桃花会</w:t>
      </w:r>
    </w:p>
    <w:p>
      <w:pPr>
        <w:pStyle w:val="19"/>
        <w:numPr>
          <w:ilvl w:val="0"/>
          <w:numId w:val="33"/>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2017“峄山丹参茶杯“公园首届梨花节</w:t>
      </w:r>
    </w:p>
    <w:p>
      <w:pPr>
        <w:pStyle w:val="19"/>
        <w:numPr>
          <w:ilvl w:val="0"/>
          <w:numId w:val="33"/>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共青团济宁市委2016年关于在全市青少年中开展“绿色长征”公益健走活动的通知</w:t>
      </w:r>
    </w:p>
    <w:p>
      <w:pPr>
        <w:pStyle w:val="19"/>
        <w:numPr>
          <w:ilvl w:val="0"/>
          <w:numId w:val="33"/>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邹城市绿化委员会关于开展“森林邹城一一我的家”主题征文、摄影、书法比赛的通知（邹绿发</w:t>
      </w:r>
      <w:r>
        <w:rPr>
          <w:rFonts w:hint="eastAsia" w:ascii="Times New Roman" w:hAnsi="Times New Roman" w:eastAsia="华文宋体" w:cs="Times New Roman"/>
          <w:sz w:val="28"/>
          <w:szCs w:val="28"/>
          <w:lang w:eastAsia="zh-CN"/>
        </w:rPr>
        <w:t>﹝2016﹞</w:t>
      </w:r>
      <w:r>
        <w:rPr>
          <w:rFonts w:hint="eastAsia" w:ascii="Times New Roman" w:hAnsi="Times New Roman" w:eastAsia="华文宋体" w:cs="Times New Roman"/>
          <w:sz w:val="28"/>
          <w:szCs w:val="28"/>
        </w:rPr>
        <w:t>22号）</w:t>
      </w:r>
    </w:p>
    <w:p>
      <w:pPr>
        <w:pStyle w:val="19"/>
        <w:numPr>
          <w:ilvl w:val="0"/>
          <w:numId w:val="33"/>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济宁市国土资源局关于贯彻鲁国土资字</w:t>
      </w:r>
      <w:r>
        <w:rPr>
          <w:rFonts w:hint="eastAsia" w:ascii="Times New Roman" w:hAnsi="Times New Roman" w:eastAsia="华文宋体" w:cs="Times New Roman"/>
          <w:sz w:val="28"/>
          <w:szCs w:val="28"/>
          <w:lang w:eastAsia="zh-CN"/>
        </w:rPr>
        <w:t>﹝2016﹞</w:t>
      </w:r>
      <w:r>
        <w:rPr>
          <w:rFonts w:hint="eastAsia" w:ascii="Times New Roman" w:hAnsi="Times New Roman" w:eastAsia="华文宋体" w:cs="Times New Roman"/>
          <w:sz w:val="28"/>
          <w:szCs w:val="28"/>
        </w:rPr>
        <w:t>81号文件开展第47个世界地球日主题宣传活动周的通知（济国土资发</w:t>
      </w:r>
      <w:r>
        <w:rPr>
          <w:rFonts w:hint="eastAsia" w:ascii="Times New Roman" w:hAnsi="Times New Roman" w:eastAsia="华文宋体" w:cs="Times New Roman"/>
          <w:sz w:val="28"/>
          <w:szCs w:val="28"/>
          <w:lang w:eastAsia="zh-CN"/>
        </w:rPr>
        <w:t>﹝2016﹞</w:t>
      </w:r>
      <w:r>
        <w:rPr>
          <w:rFonts w:hint="eastAsia" w:ascii="Times New Roman" w:hAnsi="Times New Roman" w:eastAsia="华文宋体" w:cs="Times New Roman"/>
          <w:sz w:val="28"/>
          <w:szCs w:val="28"/>
        </w:rPr>
        <w:t>16号）</w:t>
      </w:r>
    </w:p>
    <w:p>
      <w:pPr>
        <w:pStyle w:val="19"/>
        <w:numPr>
          <w:ilvl w:val="0"/>
          <w:numId w:val="33"/>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共青团山东省委农村青年工作部关于转发全国保护母亲河领导小组《关于报送“寻找身边的绿色卫士”和“绿色团队”争创活动开展情况动态表的通知》的通知</w:t>
      </w:r>
    </w:p>
    <w:p>
      <w:pPr>
        <w:pStyle w:val="19"/>
        <w:numPr>
          <w:ilvl w:val="0"/>
          <w:numId w:val="33"/>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共青团邹城市委关于响应团省委“山东青年碳汇林微公益行动”的通知</w:t>
      </w:r>
    </w:p>
    <w:p>
      <w:pPr>
        <w:pStyle w:val="19"/>
        <w:numPr>
          <w:ilvl w:val="0"/>
          <w:numId w:val="33"/>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共青团济宁市委关于在全市青少年中开展“绿色长征”公益健走活动的通知</w:t>
      </w:r>
    </w:p>
    <w:p>
      <w:pPr>
        <w:pStyle w:val="19"/>
        <w:numPr>
          <w:ilvl w:val="0"/>
          <w:numId w:val="33"/>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2018年创建国家森林城市宣传手册</w:t>
      </w:r>
    </w:p>
    <w:p>
      <w:pPr>
        <w:pStyle w:val="19"/>
        <w:numPr>
          <w:ilvl w:val="0"/>
          <w:numId w:val="33"/>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倡导绿色生活保护共同家园宣传彩页</w:t>
      </w:r>
    </w:p>
    <w:p>
      <w:pPr>
        <w:pStyle w:val="19"/>
        <w:numPr>
          <w:ilvl w:val="0"/>
          <w:numId w:val="33"/>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绿色长征公益健走活动图示</w:t>
      </w:r>
    </w:p>
    <w:p>
      <w:pPr>
        <w:pStyle w:val="19"/>
        <w:numPr>
          <w:ilvl w:val="0"/>
          <w:numId w:val="33"/>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邹城市创建国家森林城市书画摄影展及图片</w:t>
      </w:r>
    </w:p>
    <w:p>
      <w:pPr>
        <w:pStyle w:val="19"/>
        <w:numPr>
          <w:ilvl w:val="0"/>
          <w:numId w:val="33"/>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森林邹城报纸</w:t>
      </w:r>
    </w:p>
    <w:p>
      <w:pPr>
        <w:pStyle w:val="19"/>
        <w:numPr>
          <w:ilvl w:val="0"/>
          <w:numId w:val="33"/>
        </w:numPr>
        <w:spacing w:line="360" w:lineRule="auto"/>
        <w:ind w:firstLine="560"/>
        <w:rPr>
          <w:rFonts w:ascii="Times New Roman" w:hAnsi="Times New Roman" w:eastAsia="华文宋体" w:cs="Times New Roman"/>
          <w:color w:val="FF0000"/>
          <w:sz w:val="28"/>
          <w:szCs w:val="28"/>
        </w:rPr>
      </w:pPr>
      <w:r>
        <w:rPr>
          <w:rFonts w:hint="eastAsia" w:ascii="Times New Roman" w:hAnsi="Times New Roman" w:eastAsia="华文宋体" w:cs="Times New Roman"/>
          <w:color w:val="FF0000"/>
          <w:sz w:val="28"/>
          <w:szCs w:val="28"/>
        </w:rPr>
        <w:t>照片五、城市森林管理</w:t>
      </w:r>
    </w:p>
    <w:p>
      <w:pPr>
        <w:pStyle w:val="3"/>
      </w:pPr>
      <w:bookmarkStart w:id="45" w:name="_Toc519373572"/>
      <w:r>
        <w:rPr>
          <w:rFonts w:hint="eastAsia"/>
        </w:rPr>
        <w:t>5 城市森林管理</w:t>
      </w:r>
      <w:bookmarkEnd w:id="45"/>
    </w:p>
    <w:p>
      <w:pPr>
        <w:pStyle w:val="4"/>
      </w:pPr>
      <w:bookmarkStart w:id="46" w:name="_Toc519373573"/>
      <w:r>
        <w:rPr>
          <w:rFonts w:hint="eastAsia"/>
        </w:rPr>
        <w:t xml:space="preserve">5.1 </w:t>
      </w:r>
      <w:r>
        <w:t>组织领导</w:t>
      </w:r>
      <w:bookmarkEnd w:id="46"/>
    </w:p>
    <w:p>
      <w:pPr>
        <w:pStyle w:val="5"/>
      </w:pPr>
      <w:r>
        <w:rPr>
          <w:rFonts w:hint="eastAsia"/>
        </w:rPr>
        <w:t xml:space="preserve">5.1.1 </w:t>
      </w:r>
      <w:r>
        <w:t>指标要求</w:t>
      </w:r>
    </w:p>
    <w:p>
      <w:p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sz w:val="28"/>
          <w:szCs w:val="28"/>
        </w:rPr>
        <w:t>党委政府高度重视，按照国家林业局正式批复同意开展创建活动 2 年以上，创建工作指导思想明确，组织机构健全，政</w:t>
      </w:r>
      <w:r>
        <w:rPr>
          <w:rFonts w:ascii="Times New Roman" w:hAnsi="Times New Roman" w:eastAsia="华文宋体" w:cs="Times New Roman"/>
          <w:color w:val="000000" w:themeColor="text1"/>
          <w:sz w:val="28"/>
          <w:szCs w:val="28"/>
          <w14:textFill>
            <w14:solidFill>
              <w14:schemeClr w14:val="tx1"/>
            </w14:solidFill>
          </w14:textFill>
        </w:rPr>
        <w:t>策措施有力，成效明显。</w:t>
      </w:r>
    </w:p>
    <w:p>
      <w:pPr>
        <w:pStyle w:val="5"/>
      </w:pPr>
      <w:r>
        <w:rPr>
          <w:rFonts w:hint="eastAsia"/>
        </w:rPr>
        <w:t xml:space="preserve">5.1.2 </w:t>
      </w:r>
      <w:r>
        <w:t>方法步骤</w:t>
      </w:r>
    </w:p>
    <w:p>
      <w:p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查阅收集相关文件资料。</w:t>
      </w:r>
    </w:p>
    <w:p>
      <w:pPr>
        <w:pStyle w:val="5"/>
      </w:pPr>
      <w:r>
        <w:rPr>
          <w:rFonts w:hint="eastAsia"/>
        </w:rPr>
        <w:t xml:space="preserve">5.1.3 </w:t>
      </w:r>
      <w:r>
        <w:t>自查结果</w:t>
      </w:r>
      <w:r>
        <w:tab/>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达标。自创建森林城市以来，邹城市政府印发了《中共邹城市委邹城市人民政府关于创建国家森林城市加快生态美丽邹城建设的意见》，成立了以市长为组长的创建国家森林城市领导小组，建立了“一把手抓创建”的领导机制。2016年7月邹城市人民政府批复了《邹城市国家森林城市建设总体规划》，确立了“三区、一核、六带、十线、多园”的空间布局。市委、市政府多次召开专题会议，就创森宣传、重点项目建设等工作进行研究督办，市人大、政协分别对全市的创森工作进行视察和专题调研。邹城市委、市政府抽调林业、城建、交通、水利、农业、旅游、园林等部门有关人员组建了创建国家森林城市领导小组办公室，具体推动创森规划重点工作。连续三年组织召开了由市四大班子及市直部门单位主要领导参加的全市创建国家森林城市动员会、推进会，印发了《邹城市创建国家森林城市工作目标任务责任清单》等文件，将创建任务层层分解,明确创建责任，落实考核奖惩，确保创森工作组织有序、保障有力。</w:t>
      </w:r>
    </w:p>
    <w:p>
      <w:pPr>
        <w:pStyle w:val="5"/>
      </w:pPr>
      <w:r>
        <w:rPr>
          <w:rFonts w:hint="eastAsia"/>
        </w:rPr>
        <w:t xml:space="preserve">5.1.4 </w:t>
      </w:r>
      <w:r>
        <w:t>支撑材料</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国家林业局宣传办公室关于对邹城市创建国家森林城市备案的复函（宣管字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hint="eastAsia" w:ascii="Times New Roman" w:hAnsi="Times New Roman" w:eastAsia="华文宋体" w:cs="Times New Roman"/>
          <w:color w:val="000000" w:themeColor="text1"/>
          <w:sz w:val="28"/>
          <w:szCs w:val="28"/>
          <w14:textFill>
            <w14:solidFill>
              <w14:schemeClr w14:val="tx1"/>
            </w14:solidFill>
          </w14:textFill>
        </w:rPr>
        <w:t>11号）</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邹城市人民政府关于同意邹城市国家森林城市建设总体规划的批复（邹政字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hint="eastAsia" w:ascii="Times New Roman" w:hAnsi="Times New Roman" w:eastAsia="华文宋体" w:cs="Times New Roman"/>
          <w:color w:val="000000" w:themeColor="text1"/>
          <w:sz w:val="28"/>
          <w:szCs w:val="28"/>
          <w14:textFill>
            <w14:solidFill>
              <w14:schemeClr w14:val="tx1"/>
            </w14:solidFill>
          </w14:textFill>
        </w:rPr>
        <w:t>37号）</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邹城市人民政府关于2018年林业改革发展工作的意见（邹政发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﹝2018﹞</w:t>
      </w:r>
      <w:r>
        <w:rPr>
          <w:rFonts w:hint="eastAsia" w:ascii="Times New Roman" w:hAnsi="Times New Roman" w:eastAsia="华文宋体" w:cs="Times New Roman"/>
          <w:color w:val="000000" w:themeColor="text1"/>
          <w:sz w:val="28"/>
          <w:szCs w:val="28"/>
          <w14:textFill>
            <w14:solidFill>
              <w14:schemeClr w14:val="tx1"/>
            </w14:solidFill>
          </w14:textFill>
        </w:rPr>
        <w:t>4号）</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邹城市人民政府关于2017年林业改革发展工作的意见（邹政发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﹝2017﹞</w:t>
      </w:r>
      <w:r>
        <w:rPr>
          <w:rFonts w:hint="eastAsia" w:ascii="Times New Roman" w:hAnsi="Times New Roman" w:eastAsia="华文宋体" w:cs="Times New Roman"/>
          <w:color w:val="000000" w:themeColor="text1"/>
          <w:sz w:val="28"/>
          <w:szCs w:val="28"/>
          <w14:textFill>
            <w14:solidFill>
              <w14:schemeClr w14:val="tx1"/>
            </w14:solidFill>
          </w14:textFill>
        </w:rPr>
        <w:t>3号）</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邹城市人民政府关于2016年林业改革发展工作的意见（邹政发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hint="eastAsia" w:ascii="Times New Roman" w:hAnsi="Times New Roman" w:eastAsia="华文宋体" w:cs="Times New Roman"/>
          <w:color w:val="000000" w:themeColor="text1"/>
          <w:sz w:val="28"/>
          <w:szCs w:val="28"/>
          <w14:textFill>
            <w14:solidFill>
              <w14:schemeClr w14:val="tx1"/>
            </w14:solidFill>
          </w14:textFill>
        </w:rPr>
        <w:t>3号）</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中共济宁市委济宁市人民政府关于建设国家森林城市的实施意见（济发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hint="eastAsia" w:ascii="Times New Roman" w:hAnsi="Times New Roman" w:eastAsia="华文宋体" w:cs="Times New Roman"/>
          <w:color w:val="000000" w:themeColor="text1"/>
          <w:sz w:val="28"/>
          <w:szCs w:val="28"/>
          <w14:textFill>
            <w14:solidFill>
              <w14:schemeClr w14:val="tx1"/>
            </w14:solidFill>
          </w14:textFill>
        </w:rPr>
        <w:t>35号）</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济宁市人民政府关于2017年全市林业改革发展工作的意见（济政字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﹝2017﹞</w:t>
      </w:r>
      <w:r>
        <w:rPr>
          <w:rFonts w:hint="eastAsia" w:ascii="Times New Roman" w:hAnsi="Times New Roman" w:eastAsia="华文宋体" w:cs="Times New Roman"/>
          <w:color w:val="000000" w:themeColor="text1"/>
          <w:sz w:val="28"/>
          <w:szCs w:val="28"/>
          <w14:textFill>
            <w14:solidFill>
              <w14:schemeClr w14:val="tx1"/>
            </w14:solidFill>
          </w14:textFill>
        </w:rPr>
        <w:t>9号）</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中共济宁市委济宁市人民政府关于建设国家森林城市的实施意见（济发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hint="eastAsia" w:ascii="Times New Roman" w:hAnsi="Times New Roman" w:eastAsia="华文宋体" w:cs="Times New Roman"/>
          <w:color w:val="000000" w:themeColor="text1"/>
          <w:sz w:val="28"/>
          <w:szCs w:val="28"/>
          <w14:textFill>
            <w14:solidFill>
              <w14:schemeClr w14:val="tx1"/>
            </w14:solidFill>
          </w14:textFill>
        </w:rPr>
        <w:t>35号）</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邹城市林业局关于公布创建国家森林城市工作领导小组办公室人员组成及任务分工的通知（邹林字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﹝2017﹞</w:t>
      </w:r>
      <w:r>
        <w:rPr>
          <w:rFonts w:hint="eastAsia" w:ascii="Times New Roman" w:hAnsi="Times New Roman" w:eastAsia="华文宋体" w:cs="Times New Roman"/>
          <w:color w:val="000000" w:themeColor="text1"/>
          <w:sz w:val="28"/>
          <w:szCs w:val="28"/>
          <w14:textFill>
            <w14:solidFill>
              <w14:schemeClr w14:val="tx1"/>
            </w14:solidFill>
          </w14:textFill>
        </w:rPr>
        <w:t>6号）</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邹城市创建国家森林城市工作领导小组关于创建国家森林城市工作进展情况的通报（邹创森发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﹝2018﹞</w:t>
      </w:r>
      <w:r>
        <w:rPr>
          <w:rFonts w:hint="eastAsia" w:ascii="Times New Roman" w:hAnsi="Times New Roman" w:eastAsia="华文宋体" w:cs="Times New Roman"/>
          <w:color w:val="000000" w:themeColor="text1"/>
          <w:sz w:val="28"/>
          <w:szCs w:val="28"/>
          <w14:textFill>
            <w14:solidFill>
              <w14:schemeClr w14:val="tx1"/>
            </w14:solidFill>
          </w14:textFill>
        </w:rPr>
        <w:t>4号）</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济宁市林业局关于印发《济宁市林业“十三五”发展规划》的通知（济林字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﹝2017﹞</w:t>
      </w:r>
      <w:r>
        <w:rPr>
          <w:rFonts w:hint="eastAsia" w:ascii="Times New Roman" w:hAnsi="Times New Roman" w:eastAsia="华文宋体" w:cs="Times New Roman"/>
          <w:color w:val="000000" w:themeColor="text1"/>
          <w:sz w:val="28"/>
          <w:szCs w:val="28"/>
          <w14:textFill>
            <w14:solidFill>
              <w14:schemeClr w14:val="tx1"/>
            </w14:solidFill>
          </w14:textFill>
        </w:rPr>
        <w:t>52号）</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邹城市创建国家森林城市工作领导小组关于印发2018年邹城市创建国家森林城市工作实施方案的通知（邹创森发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﹝2018﹞</w:t>
      </w:r>
      <w:r>
        <w:rPr>
          <w:rFonts w:hint="eastAsia" w:ascii="Times New Roman" w:hAnsi="Times New Roman" w:eastAsia="华文宋体" w:cs="Times New Roman"/>
          <w:color w:val="000000" w:themeColor="text1"/>
          <w:sz w:val="28"/>
          <w:szCs w:val="28"/>
          <w14:textFill>
            <w14:solidFill>
              <w14:schemeClr w14:val="tx1"/>
            </w14:solidFill>
          </w14:textFill>
        </w:rPr>
        <w:t>3号）</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中共邹城市委邹城市人民政府关于创建国家森林城市加快生态美丽邹城建设的意见（邹发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hint="eastAsia" w:ascii="Times New Roman" w:hAnsi="Times New Roman" w:eastAsia="华文宋体" w:cs="Times New Roman"/>
          <w:color w:val="000000" w:themeColor="text1"/>
          <w:sz w:val="28"/>
          <w:szCs w:val="28"/>
          <w14:textFill>
            <w14:solidFill>
              <w14:schemeClr w14:val="tx1"/>
            </w14:solidFill>
          </w14:textFill>
        </w:rPr>
        <w:t>5号）</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全市创建国家森林城市暨春季造林绿化工作动员会议方案</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创建国家森林城市工作情况汇报</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邹城市创建国家森林城市工作领导小组关于印发《邹城市创建国家森林城市宣传工作方案》的通知（邹创森发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﹝2018﹞</w:t>
      </w:r>
      <w:r>
        <w:rPr>
          <w:rFonts w:hint="eastAsia" w:ascii="Times New Roman" w:hAnsi="Times New Roman" w:eastAsia="华文宋体" w:cs="Times New Roman"/>
          <w:color w:val="000000" w:themeColor="text1"/>
          <w:sz w:val="28"/>
          <w:szCs w:val="28"/>
          <w14:textFill>
            <w14:solidFill>
              <w14:schemeClr w14:val="tx1"/>
            </w14:solidFill>
          </w14:textFill>
        </w:rPr>
        <w:t>1号）</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邹城市市委市政府督查室关于对全市创森工作开展情况进行专项督查的通知（邹督字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﹝2018﹞</w:t>
      </w:r>
      <w:r>
        <w:rPr>
          <w:rFonts w:hint="eastAsia" w:ascii="Times New Roman" w:hAnsi="Times New Roman" w:eastAsia="华文宋体" w:cs="Times New Roman"/>
          <w:color w:val="000000" w:themeColor="text1"/>
          <w:sz w:val="28"/>
          <w:szCs w:val="28"/>
          <w14:textFill>
            <w14:solidFill>
              <w14:schemeClr w14:val="tx1"/>
            </w14:solidFill>
          </w14:textFill>
        </w:rPr>
        <w:t>13号）</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邹城市林业局关于创建国家森林城市和迎接太平国家湿地公园验收工作有关情况的汇报</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济宁市林业局关于全市建设国家森林城市暨春季造林绿化现场推进会议评比情况的说明</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中共邹城市委邹城市人民政府关于调整市绿化委员会成员的通知（邹委</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﹝2017﹞</w:t>
      </w:r>
      <w:r>
        <w:rPr>
          <w:rFonts w:hint="eastAsia" w:ascii="Times New Roman" w:hAnsi="Times New Roman" w:eastAsia="华文宋体" w:cs="Times New Roman"/>
          <w:color w:val="000000" w:themeColor="text1"/>
          <w:sz w:val="28"/>
          <w:szCs w:val="28"/>
          <w14:textFill>
            <w14:solidFill>
              <w14:schemeClr w14:val="tx1"/>
            </w14:solidFill>
          </w14:textFill>
        </w:rPr>
        <w:t>45号）</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邹城市林业局关于成立2017年林业重点工作督导包保组的通知（邹林字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﹝2017﹞</w:t>
      </w:r>
      <w:r>
        <w:rPr>
          <w:rFonts w:hint="eastAsia" w:ascii="Times New Roman" w:hAnsi="Times New Roman" w:eastAsia="华文宋体" w:cs="Times New Roman"/>
          <w:color w:val="000000" w:themeColor="text1"/>
          <w:sz w:val="28"/>
          <w:szCs w:val="28"/>
          <w14:textFill>
            <w14:solidFill>
              <w14:schemeClr w14:val="tx1"/>
            </w14:solidFill>
          </w14:textFill>
        </w:rPr>
        <w:t>5号）</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邹城市绿化委员会关于成立2016年林业重点工作督导包保组的通知（邹绿发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hint="eastAsia" w:ascii="Times New Roman" w:hAnsi="Times New Roman" w:eastAsia="华文宋体" w:cs="Times New Roman"/>
          <w:color w:val="000000" w:themeColor="text1"/>
          <w:sz w:val="28"/>
          <w:szCs w:val="28"/>
          <w14:textFill>
            <w14:solidFill>
              <w14:schemeClr w14:val="tx1"/>
            </w14:solidFill>
          </w14:textFill>
        </w:rPr>
        <w:t>1号）</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邹城市绿化委员会关于加快推进林业重点工作的通知（邹绿发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﹝2017﹞</w:t>
      </w:r>
      <w:r>
        <w:rPr>
          <w:rFonts w:hint="eastAsia" w:ascii="Times New Roman" w:hAnsi="Times New Roman" w:eastAsia="华文宋体" w:cs="Times New Roman"/>
          <w:color w:val="000000" w:themeColor="text1"/>
          <w:sz w:val="28"/>
          <w:szCs w:val="28"/>
          <w14:textFill>
            <w14:solidFill>
              <w14:schemeClr w14:val="tx1"/>
            </w14:solidFill>
          </w14:textFill>
        </w:rPr>
        <w:t>11号）</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中共邹城市委邹城市人民政府关于2016年全市科学发展目标管理绩效考核工作的意见（邹发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hint="eastAsia" w:ascii="Times New Roman" w:hAnsi="Times New Roman" w:eastAsia="华文宋体" w:cs="Times New Roman"/>
          <w:color w:val="000000" w:themeColor="text1"/>
          <w:sz w:val="28"/>
          <w:szCs w:val="28"/>
          <w14:textFill>
            <w14:solidFill>
              <w14:schemeClr w14:val="tx1"/>
            </w14:solidFill>
          </w14:textFill>
        </w:rPr>
        <w:t>14号）</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邹城市创建国家森林城市工作领导小组关于调整邹城市创建国家森林城市工作领导小组的通知（邹创森发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﹝2017﹞</w:t>
      </w:r>
      <w:r>
        <w:rPr>
          <w:rFonts w:hint="eastAsia" w:ascii="Times New Roman" w:hAnsi="Times New Roman" w:eastAsia="华文宋体" w:cs="Times New Roman"/>
          <w:color w:val="000000" w:themeColor="text1"/>
          <w:sz w:val="28"/>
          <w:szCs w:val="28"/>
          <w14:textFill>
            <w14:solidFill>
              <w14:schemeClr w14:val="tx1"/>
            </w14:solidFill>
          </w14:textFill>
        </w:rPr>
        <w:t>2号）</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邹城市督查考核委员会关于全市2016年度综合考核情况的通报（邹考发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﹝2017﹞</w:t>
      </w:r>
      <w:r>
        <w:rPr>
          <w:rFonts w:hint="eastAsia" w:ascii="Times New Roman" w:hAnsi="Times New Roman" w:eastAsia="华文宋体" w:cs="Times New Roman"/>
          <w:color w:val="000000" w:themeColor="text1"/>
          <w:sz w:val="28"/>
          <w:szCs w:val="28"/>
          <w14:textFill>
            <w14:solidFill>
              <w14:schemeClr w14:val="tx1"/>
            </w14:solidFill>
          </w14:textFill>
        </w:rPr>
        <w:t>1号)</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邹城市创城指挥部简报第29期</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邹城市人民政府关于召开全市创建国家森林城市工作推进会议的通知</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全省退耕还林建设现场会议</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邹城市林业局关于市树市花评选和国有林场改革的情况汇报</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人大信息第4期-市人大常委会视察国家森林城市创建工作</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邹城市第十八届人民政府常务会议纪要（第5次）</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邹城市第十八届人民政府常务会议纪要(第9次）</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邹城市现代农业发展指挥部关于研究推进峄山镇牙山路工程建设的专题会议纪要（第4号）</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邹城市现代农业发展指挥部关于研究推进荒山绿化示范工程建设的专题会议纪要（第3号）</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邹城市现代农业发展指挥部关于研究推进香城镇泉山流域造林绿化等工程建设工作的专题会议纪要（第5号）</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市人大视察国家森林城市创建工作安排表</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邹城市林业局关于开展冬季林业行业安全生产“大快严”百日集中整治行动的实施方案（邹林字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hint="eastAsia" w:ascii="Times New Roman" w:hAnsi="Times New Roman" w:eastAsia="华文宋体" w:cs="Times New Roman"/>
          <w:color w:val="000000" w:themeColor="text1"/>
          <w:sz w:val="28"/>
          <w:szCs w:val="28"/>
          <w14:textFill>
            <w14:solidFill>
              <w14:schemeClr w14:val="tx1"/>
            </w14:solidFill>
          </w14:textFill>
        </w:rPr>
        <w:t>53号）</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邹城市林业局关于印发《关于加快推进生态文明建设的实施方案》的通知（邹林字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﹝2017﹞</w:t>
      </w:r>
      <w:r>
        <w:rPr>
          <w:rFonts w:hint="eastAsia" w:ascii="Times New Roman" w:hAnsi="Times New Roman" w:eastAsia="华文宋体" w:cs="Times New Roman"/>
          <w:color w:val="000000" w:themeColor="text1"/>
          <w:sz w:val="28"/>
          <w:szCs w:val="28"/>
          <w14:textFill>
            <w14:solidFill>
              <w14:schemeClr w14:val="tx1"/>
            </w14:solidFill>
          </w14:textFill>
        </w:rPr>
        <w:t>28号）</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邹城市创建国家森林城市工作领导小组关于印发《邹城市创建国家森林城市档案管理工作实施方案》的通知（邹创森发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﹝2018﹞</w:t>
      </w:r>
      <w:r>
        <w:rPr>
          <w:rFonts w:hint="eastAsia" w:ascii="Times New Roman" w:hAnsi="Times New Roman" w:eastAsia="华文宋体" w:cs="Times New Roman"/>
          <w:color w:val="000000" w:themeColor="text1"/>
          <w:sz w:val="28"/>
          <w:szCs w:val="28"/>
          <w14:textFill>
            <w14:solidFill>
              <w14:schemeClr w14:val="tx1"/>
            </w14:solidFill>
          </w14:textFill>
        </w:rPr>
        <w:t>2号）</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邹城市人民政府办公室关于印发邹城市煤矿、码头、堆场等重点区域绿化抑尘行动实施方案的通知（邹政办字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﹝2017﹞</w:t>
      </w:r>
      <w:r>
        <w:rPr>
          <w:rFonts w:hint="eastAsia" w:ascii="Times New Roman" w:hAnsi="Times New Roman" w:eastAsia="华文宋体" w:cs="Times New Roman"/>
          <w:color w:val="000000" w:themeColor="text1"/>
          <w:sz w:val="28"/>
          <w:szCs w:val="28"/>
          <w14:textFill>
            <w14:solidFill>
              <w14:schemeClr w14:val="tx1"/>
            </w14:solidFill>
          </w14:textFill>
        </w:rPr>
        <w:t>3号）</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邹城市人民政府关于印发邹城市创建省级农业高新技术产业开发区实施方案的通知（邹政字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﹝2017﹞</w:t>
      </w:r>
      <w:r>
        <w:rPr>
          <w:rFonts w:hint="eastAsia" w:ascii="Times New Roman" w:hAnsi="Times New Roman" w:eastAsia="华文宋体" w:cs="Times New Roman"/>
          <w:color w:val="000000" w:themeColor="text1"/>
          <w:sz w:val="28"/>
          <w:szCs w:val="28"/>
          <w14:textFill>
            <w14:solidFill>
              <w14:schemeClr w14:val="tx1"/>
            </w14:solidFill>
          </w14:textFill>
        </w:rPr>
        <w:t>180号）</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邹城市绿化委员会办公室关于掀起雨季造林高潮的通知（邹绿办发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﹝2017﹞</w:t>
      </w:r>
      <w:r>
        <w:rPr>
          <w:rFonts w:hint="eastAsia" w:ascii="Times New Roman" w:hAnsi="Times New Roman" w:eastAsia="华文宋体" w:cs="Times New Roman"/>
          <w:color w:val="000000" w:themeColor="text1"/>
          <w:sz w:val="28"/>
          <w:szCs w:val="28"/>
          <w14:textFill>
            <w14:solidFill>
              <w14:schemeClr w14:val="tx1"/>
            </w14:solidFill>
          </w14:textFill>
        </w:rPr>
        <w:t>3号）</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邹城市林业局关于重新启用森林防火重点镇森林消防专用车辆的请示</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邹城市林业局放管服材料汇编</w:t>
      </w:r>
    </w:p>
    <w:p>
      <w:pPr>
        <w:pStyle w:val="19"/>
        <w:numPr>
          <w:ilvl w:val="0"/>
          <w:numId w:val="34"/>
        </w:numPr>
        <w:spacing w:line="360" w:lineRule="auto"/>
        <w:ind w:firstLine="56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照片</w:t>
      </w:r>
    </w:p>
    <w:p>
      <w:pPr>
        <w:pStyle w:val="4"/>
      </w:pPr>
      <w:bookmarkStart w:id="47" w:name="_Toc519373574"/>
      <w:r>
        <w:rPr>
          <w:rFonts w:hint="eastAsia"/>
        </w:rPr>
        <w:t xml:space="preserve">5.2 </w:t>
      </w:r>
      <w:r>
        <w:t>保障制度</w:t>
      </w:r>
      <w:bookmarkEnd w:id="47"/>
    </w:p>
    <w:p>
      <w:pPr>
        <w:pStyle w:val="5"/>
      </w:pPr>
      <w:r>
        <w:rPr>
          <w:rFonts w:hint="eastAsia"/>
          <w:color w:val="000000" w:themeColor="text1"/>
          <w14:textFill>
            <w14:solidFill>
              <w14:schemeClr w14:val="tx1"/>
            </w14:solidFill>
          </w14:textFill>
        </w:rPr>
        <w:t xml:space="preserve">5.2.1 </w:t>
      </w:r>
      <w:r>
        <w:t>指标要求</w:t>
      </w:r>
    </w:p>
    <w:p>
      <w:pPr>
        <w:pStyle w:val="19"/>
        <w:spacing w:line="360" w:lineRule="auto"/>
        <w:ind w:firstLine="566" w:firstLineChars="0"/>
        <w:rPr>
          <w:rFonts w:ascii="Times New Roman" w:hAnsi="Times New Roman" w:eastAsia="华文宋体" w:cs="Times New Roman"/>
          <w:color w:val="000000" w:themeColor="text1"/>
          <w:kern w:val="0"/>
          <w:sz w:val="28"/>
          <w:szCs w:val="28"/>
          <w14:textFill>
            <w14:solidFill>
              <w14:schemeClr w14:val="tx1"/>
            </w14:solidFill>
          </w14:textFill>
        </w:rPr>
      </w:pPr>
      <w:r>
        <w:rPr>
          <w:rFonts w:ascii="Times New Roman" w:hAnsi="Times New Roman" w:eastAsia="华文宋体" w:cs="Times New Roman"/>
          <w:color w:val="000000" w:themeColor="text1"/>
          <w:kern w:val="0"/>
          <w:sz w:val="28"/>
          <w:szCs w:val="28"/>
          <w14:textFill>
            <w14:solidFill>
              <w14:schemeClr w14:val="tx1"/>
            </w14:solidFill>
          </w14:textFill>
        </w:rPr>
        <w:t>国家和地方有关林业、绿化的方针、政策、法律、法规得到有效贯彻执行，相关法规和管理制度建设配套高效。</w:t>
      </w:r>
    </w:p>
    <w:p>
      <w:pPr>
        <w:pStyle w:val="5"/>
      </w:pPr>
      <w:r>
        <w:rPr>
          <w:rFonts w:hint="eastAsia"/>
        </w:rPr>
        <w:t xml:space="preserve">5.2.2 </w:t>
      </w:r>
      <w:r>
        <w:t>方法步骤</w:t>
      </w:r>
    </w:p>
    <w:p>
      <w:pPr>
        <w:pStyle w:val="19"/>
        <w:spacing w:line="360" w:lineRule="auto"/>
        <w:ind w:firstLine="560"/>
        <w:jc w:val="left"/>
        <w:rPr>
          <w:rFonts w:ascii="Times New Roman" w:hAnsi="Times New Roman" w:eastAsia="华文宋体" w:cs="Times New Roman"/>
          <w:color w:val="000000" w:themeColor="text1"/>
          <w:kern w:val="0"/>
          <w:sz w:val="28"/>
          <w:szCs w:val="28"/>
          <w14:textFill>
            <w14:solidFill>
              <w14:schemeClr w14:val="tx1"/>
            </w14:solidFill>
          </w14:textFill>
        </w:rPr>
      </w:pPr>
      <w:r>
        <w:rPr>
          <w:rFonts w:ascii="Times New Roman" w:hAnsi="Times New Roman" w:eastAsia="华文宋体" w:cs="Times New Roman"/>
          <w:color w:val="000000" w:themeColor="text1"/>
          <w:kern w:val="0"/>
          <w:sz w:val="28"/>
          <w:szCs w:val="28"/>
          <w14:textFill>
            <w14:solidFill>
              <w14:schemeClr w14:val="tx1"/>
            </w14:solidFill>
          </w14:textFill>
        </w:rPr>
        <w:t>查阅和收集相关文件资料。</w:t>
      </w:r>
    </w:p>
    <w:p>
      <w:pPr>
        <w:pStyle w:val="5"/>
      </w:pPr>
      <w:r>
        <w:rPr>
          <w:rFonts w:hint="eastAsia"/>
        </w:rPr>
        <w:t xml:space="preserve">5.2.3 </w:t>
      </w:r>
      <w:r>
        <w:t>自查结果</w:t>
      </w:r>
    </w:p>
    <w:p>
      <w:pPr>
        <w:spacing w:line="360" w:lineRule="auto"/>
        <w:ind w:firstLine="560" w:firstLineChars="200"/>
        <w:rPr>
          <w:rFonts w:ascii="Times New Roman" w:hAnsi="Times New Roman" w:eastAsia="华文宋体" w:cs="Times New Roman"/>
          <w:color w:val="000000" w:themeColor="text1"/>
          <w:sz w:val="28"/>
          <w:szCs w:val="28"/>
          <w14:textFill>
            <w14:solidFill>
              <w14:schemeClr w14:val="tx1"/>
            </w14:solidFill>
          </w14:textFill>
        </w:rPr>
      </w:pPr>
      <w:r>
        <w:rPr>
          <w:rFonts w:ascii="Times New Roman" w:hAnsi="Times New Roman" w:eastAsia="华文宋体" w:cs="Times New Roman"/>
          <w:color w:val="000000" w:themeColor="text1"/>
          <w:sz w:val="28"/>
          <w:szCs w:val="28"/>
          <w14:textFill>
            <w14:solidFill>
              <w14:schemeClr w14:val="tx1"/>
            </w14:solidFill>
          </w14:textFill>
        </w:rPr>
        <w:t>达标。为全面落实邹城市创建国家森林城市的目标，切实加强对全市造林绿化及林业重点工作的督促检查和技术指导。邹城市林业局自2016开始连续</w:t>
      </w:r>
      <w:r>
        <w:rPr>
          <w:rFonts w:ascii="Times New Roman" w:hAnsi="Times New Roman" w:eastAsia="华文宋体" w:cs="Times New Roman"/>
          <w:sz w:val="28"/>
          <w:szCs w:val="28"/>
        </w:rPr>
        <w:t>三</w:t>
      </w:r>
      <w:r>
        <w:rPr>
          <w:rFonts w:ascii="Times New Roman" w:hAnsi="Times New Roman" w:eastAsia="华文宋体" w:cs="Times New Roman"/>
          <w:color w:val="000000" w:themeColor="text1"/>
          <w:sz w:val="28"/>
          <w:szCs w:val="28"/>
          <w14:textFill>
            <w14:solidFill>
              <w14:schemeClr w14:val="tx1"/>
            </w14:solidFill>
          </w14:textFill>
        </w:rPr>
        <w:t>年成立了由科级干部带队的林业重点督导包保组，重点督导全国森林城市创建等重点项目和造林绿化、森林防护、林地保护、林业安全生产等重点工作。邹城市政府把国家森林城市创建工作纳入城市发展和经济社会发展规划，加强各个部门的对接联系，实行严厉奖惩问责，将国家森林城市建设工作纳入邹城市科学发展综合考核体系。同时，邹城市政府组织编写了创建国家森林城市目标年度责任书，为造林绿化、环境保护、生态建设提供了强有力的制度保障，确保了森林城市建设的有序推进。</w:t>
      </w:r>
    </w:p>
    <w:p>
      <w:pPr>
        <w:pStyle w:val="5"/>
      </w:pPr>
      <w:r>
        <w:rPr>
          <w:rFonts w:hint="eastAsia"/>
        </w:rPr>
        <w:t xml:space="preserve">5.2.4 </w:t>
      </w:r>
      <w:r>
        <w:t>支撑材料</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邹城市湿地保护管理办法</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邹城市人民政府关于印发《邹城市全民义务植树管理办法》的通知（邹政发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﹝2017﹞</w:t>
      </w:r>
      <w:r>
        <w:rPr>
          <w:rFonts w:hint="eastAsia" w:ascii="Times New Roman" w:hAnsi="Times New Roman" w:eastAsia="华文宋体" w:cs="Times New Roman"/>
          <w:color w:val="000000" w:themeColor="text1"/>
          <w:sz w:val="28"/>
          <w:szCs w:val="28"/>
          <w14:textFill>
            <w14:solidFill>
              <w14:schemeClr w14:val="tx1"/>
            </w14:solidFill>
          </w14:textFill>
        </w:rPr>
        <w:t>7号）</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山东邹城太平国家湿地公园保护管理办法（试行）</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邹城市林业局关于印发《邹城市林业局行政执法重大事项法制审核制度》的通知（邹林字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﹝2017﹞</w:t>
      </w:r>
      <w:r>
        <w:rPr>
          <w:rFonts w:hint="eastAsia" w:ascii="Times New Roman" w:hAnsi="Times New Roman" w:eastAsia="华文宋体" w:cs="Times New Roman"/>
          <w:color w:val="000000" w:themeColor="text1"/>
          <w:sz w:val="28"/>
          <w:szCs w:val="28"/>
          <w14:textFill>
            <w14:solidFill>
              <w14:schemeClr w14:val="tx1"/>
            </w14:solidFill>
          </w14:textFill>
        </w:rPr>
        <w:t>42号）</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邹城市林业局关于印发《邹城市林业局行政执法信息公示制度》的通知（邹林字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﹝2017﹞</w:t>
      </w:r>
      <w:r>
        <w:rPr>
          <w:rFonts w:hint="eastAsia" w:ascii="Times New Roman" w:hAnsi="Times New Roman" w:eastAsia="华文宋体" w:cs="Times New Roman"/>
          <w:color w:val="000000" w:themeColor="text1"/>
          <w:sz w:val="28"/>
          <w:szCs w:val="28"/>
          <w14:textFill>
            <w14:solidFill>
              <w14:schemeClr w14:val="tx1"/>
            </w14:solidFill>
          </w14:textFill>
        </w:rPr>
        <w:t>40号）</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邹城市林业局关于印发《邹城市林业局行政执法全过程记录制度》的通知（邹林字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﹝2017﹞</w:t>
      </w:r>
      <w:r>
        <w:rPr>
          <w:rFonts w:hint="eastAsia" w:ascii="Times New Roman" w:hAnsi="Times New Roman" w:eastAsia="华文宋体" w:cs="Times New Roman"/>
          <w:color w:val="000000" w:themeColor="text1"/>
          <w:sz w:val="28"/>
          <w:szCs w:val="28"/>
          <w14:textFill>
            <w14:solidFill>
              <w14:schemeClr w14:val="tx1"/>
            </w14:solidFill>
          </w14:textFill>
        </w:rPr>
        <w:t>41号）</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林业常年法律顾问合同</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关于印发《邹城市林业局全面推行行政执法公示制度执法全过程记录制度重大执法决定法制审核制度工作方案》的通知</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古树名木养护管理规定</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邹城市林业局关于成立2017年林业重点工作督导包保组的通知（邹林字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﹝2017﹞</w:t>
      </w:r>
      <w:r>
        <w:rPr>
          <w:rFonts w:hint="eastAsia" w:ascii="Times New Roman" w:hAnsi="Times New Roman" w:eastAsia="华文宋体" w:cs="Times New Roman"/>
          <w:color w:val="000000" w:themeColor="text1"/>
          <w:sz w:val="28"/>
          <w:szCs w:val="28"/>
          <w14:textFill>
            <w14:solidFill>
              <w14:schemeClr w14:val="tx1"/>
            </w14:solidFill>
          </w14:textFill>
        </w:rPr>
        <w:t>5号）</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邹城市绿化委员会关于成立2016年林业重点工作督导包保组的通知（邹绿发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﹝2017﹞</w:t>
      </w:r>
      <w:r>
        <w:rPr>
          <w:rFonts w:hint="eastAsia" w:ascii="Times New Roman" w:hAnsi="Times New Roman" w:eastAsia="华文宋体" w:cs="Times New Roman"/>
          <w:color w:val="000000" w:themeColor="text1"/>
          <w:sz w:val="28"/>
          <w:szCs w:val="28"/>
          <w14:textFill>
            <w14:solidFill>
              <w14:schemeClr w14:val="tx1"/>
            </w14:solidFill>
          </w14:textFill>
        </w:rPr>
        <w:t>1号）</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邹城市人民政府2017年林业有害生物防控责任书</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邹城市人民政府2016林业有害生物防控责任书</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邹城市人民政府2015年度林业有害生物防控责任书</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邹城市人民政府森林防火责任状(2017一2018年度)郭里镇</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邹城市人民政府森林防火责任状(2017一2018年度)看庄镇</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邹城市人民政府森林防火责任状(2017一2018年度)石墙镇</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邹城市人民政府森林防火责任状(2016—2017年度)看庄镇</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邹城市人民政府森林防火责任状(2017一2018年度)香城镇</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邹城市人民政府森林防火责任状（2016—2017年度)田黄镇</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邹城市人民政府森林防火责任状(2016—2017年度)中心店镇</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邹城市人民政府森林防火责任状(2015一2016年度)钢山街道</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邹城市人民政府森林防火责任状(2015一2016年度)郭城镇</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邹城市人民政府森林防火责任状(2015一2016年度)石墙镇</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邹城市人民政府森林防火责任状(2015一2016年度)田黄镇</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邹城市林业局关于开展森林防火等林业重点工作专项督查的通知（邹林字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﹝2017﹞</w:t>
      </w:r>
      <w:r>
        <w:rPr>
          <w:rFonts w:hint="eastAsia" w:ascii="Times New Roman" w:hAnsi="Times New Roman" w:eastAsia="华文宋体" w:cs="Times New Roman"/>
          <w:color w:val="000000" w:themeColor="text1"/>
          <w:sz w:val="28"/>
          <w:szCs w:val="28"/>
          <w14:textFill>
            <w14:solidFill>
              <w14:schemeClr w14:val="tx1"/>
            </w14:solidFill>
          </w14:textFill>
        </w:rPr>
        <w:t>3号）</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邹城市绿化委员会关于对全市春季造林绿化现场观摩情况的通报</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济宁市绿化委员会关于2016年春季造林绿化工作进展情况的通报（济绿办发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hint="eastAsia" w:ascii="Times New Roman" w:hAnsi="Times New Roman" w:eastAsia="华文宋体" w:cs="Times New Roman"/>
          <w:color w:val="000000" w:themeColor="text1"/>
          <w:sz w:val="28"/>
          <w:szCs w:val="28"/>
          <w14:textFill>
            <w14:solidFill>
              <w14:schemeClr w14:val="tx1"/>
            </w14:solidFill>
          </w14:textFill>
        </w:rPr>
        <w:t>5号）</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邹城市绿化委员会关于2016年全市春季林业重点工作督导情况的通报（邹绿发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hint="eastAsia" w:ascii="Times New Roman" w:hAnsi="Times New Roman" w:eastAsia="华文宋体" w:cs="Times New Roman"/>
          <w:color w:val="000000" w:themeColor="text1"/>
          <w:sz w:val="28"/>
          <w:szCs w:val="28"/>
          <w14:textFill>
            <w14:solidFill>
              <w14:schemeClr w14:val="tx1"/>
            </w14:solidFill>
          </w14:textFill>
        </w:rPr>
        <w:t>11号）</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邹城市绿化委员会关于2016年全市春季造林绿化观摩评比结果的通报（邹绿发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hint="eastAsia" w:ascii="Times New Roman" w:hAnsi="Times New Roman" w:eastAsia="华文宋体" w:cs="Times New Roman"/>
          <w:color w:val="000000" w:themeColor="text1"/>
          <w:sz w:val="28"/>
          <w:szCs w:val="28"/>
          <w14:textFill>
            <w14:solidFill>
              <w14:schemeClr w14:val="tx1"/>
            </w14:solidFill>
          </w14:textFill>
        </w:rPr>
        <w:t>14号）</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邹城市林业局关于对春季造林绿化等林业重点工作开展专项督查的通知</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邹城市林业局关于对全市春季造林绿化和森林防火工作督查情况的通报（邹绿发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﹝2017﹞</w:t>
      </w:r>
      <w:r>
        <w:rPr>
          <w:rFonts w:hint="eastAsia" w:ascii="Times New Roman" w:hAnsi="Times New Roman" w:eastAsia="华文宋体" w:cs="Times New Roman"/>
          <w:color w:val="000000" w:themeColor="text1"/>
          <w:sz w:val="28"/>
          <w:szCs w:val="28"/>
          <w14:textFill>
            <w14:solidFill>
              <w14:schemeClr w14:val="tx1"/>
            </w14:solidFill>
          </w14:textFill>
        </w:rPr>
        <w:t>8号）</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关于对全市森林防火、涉林安全生产及退耕还林工作督查情况的通报</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2016年镇街生态绿化工作考核情况</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邹城市督查考核委员会关于印发2016年度综合考核实施细则的通知（邹督考委发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hint="eastAsia" w:ascii="Times New Roman" w:hAnsi="Times New Roman" w:eastAsia="华文宋体" w:cs="Times New Roman"/>
          <w:color w:val="000000" w:themeColor="text1"/>
          <w:sz w:val="28"/>
          <w:szCs w:val="28"/>
          <w14:textFill>
            <w14:solidFill>
              <w14:schemeClr w14:val="tx1"/>
            </w14:solidFill>
          </w14:textFill>
        </w:rPr>
        <w:t>13号）</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邹城市督查考核委员会关于做好2016年度综合考核工作的通知（邹考发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hint="eastAsia" w:ascii="Times New Roman" w:hAnsi="Times New Roman" w:eastAsia="华文宋体" w:cs="Times New Roman"/>
          <w:color w:val="000000" w:themeColor="text1"/>
          <w:sz w:val="28"/>
          <w:szCs w:val="28"/>
          <w14:textFill>
            <w14:solidFill>
              <w14:schemeClr w14:val="tx1"/>
            </w14:solidFill>
          </w14:textFill>
        </w:rPr>
        <w:t>12号）</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邹城市绿化委员会关于开展2016年度造林实绩自查工作的通知（邹绿发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hint="eastAsia" w:ascii="Times New Roman" w:hAnsi="Times New Roman" w:eastAsia="华文宋体" w:cs="Times New Roman"/>
          <w:color w:val="000000" w:themeColor="text1"/>
          <w:sz w:val="28"/>
          <w:szCs w:val="28"/>
          <w14:textFill>
            <w14:solidFill>
              <w14:schemeClr w14:val="tx1"/>
            </w14:solidFill>
          </w14:textFill>
        </w:rPr>
        <w:t>24号）</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市委办公室市政府办公室关于实行荒山绿化包保责任制的通知（邹办发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﹝2012﹞</w:t>
      </w:r>
      <w:r>
        <w:rPr>
          <w:rFonts w:hint="eastAsia" w:ascii="Times New Roman" w:hAnsi="Times New Roman" w:eastAsia="华文宋体" w:cs="Times New Roman"/>
          <w:color w:val="000000" w:themeColor="text1"/>
          <w:sz w:val="28"/>
          <w:szCs w:val="28"/>
          <w14:textFill>
            <w14:solidFill>
              <w14:schemeClr w14:val="tx1"/>
            </w14:solidFill>
          </w14:textFill>
        </w:rPr>
        <w:t>7号）</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关邹城市绿化委员会关于退耕还林项目区进行苗木补植的通知（邹绿发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hint="eastAsia" w:ascii="Times New Roman" w:hAnsi="Times New Roman" w:eastAsia="华文宋体" w:cs="Times New Roman"/>
          <w:color w:val="000000" w:themeColor="text1"/>
          <w:sz w:val="28"/>
          <w:szCs w:val="28"/>
          <w14:textFill>
            <w14:solidFill>
              <w14:schemeClr w14:val="tx1"/>
            </w14:solidFill>
          </w14:textFill>
        </w:rPr>
        <w:t>2号）</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邹城市绿化委员会关于对2017年林业重点工程督查的通知（邹绿发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﹝2017﹞</w:t>
      </w:r>
      <w:r>
        <w:rPr>
          <w:rFonts w:hint="eastAsia" w:ascii="Times New Roman" w:hAnsi="Times New Roman" w:eastAsia="华文宋体" w:cs="Times New Roman"/>
          <w:color w:val="000000" w:themeColor="text1"/>
          <w:sz w:val="28"/>
          <w:szCs w:val="28"/>
          <w14:textFill>
            <w14:solidFill>
              <w14:schemeClr w14:val="tx1"/>
            </w14:solidFill>
          </w14:textFill>
        </w:rPr>
        <w:t>12号）</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邹城市绿化委员会关于对2017年度林业重点工程核查验收的通知（邹绿发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﹝2017﹞</w:t>
      </w:r>
      <w:r>
        <w:rPr>
          <w:rFonts w:hint="eastAsia" w:ascii="Times New Roman" w:hAnsi="Times New Roman" w:eastAsia="华文宋体" w:cs="Times New Roman"/>
          <w:color w:val="000000" w:themeColor="text1"/>
          <w:sz w:val="28"/>
          <w:szCs w:val="28"/>
          <w14:textFill>
            <w14:solidFill>
              <w14:schemeClr w14:val="tx1"/>
            </w14:solidFill>
          </w14:textFill>
        </w:rPr>
        <w:t>17号）</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邹城市绿化委员会关于印发《2016年全市林业重点工作考核办法》的通知（邹绿发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hint="eastAsia" w:ascii="Times New Roman" w:hAnsi="Times New Roman" w:eastAsia="华文宋体" w:cs="Times New Roman"/>
          <w:color w:val="000000" w:themeColor="text1"/>
          <w:sz w:val="28"/>
          <w:szCs w:val="28"/>
          <w14:textFill>
            <w14:solidFill>
              <w14:schemeClr w14:val="tx1"/>
            </w14:solidFill>
          </w14:textFill>
        </w:rPr>
        <w:t>5号）</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邹城市绿化委员会关于印发《2015年全市林业重点工作考核办法》的通知（邹绿发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﹝2015﹞</w:t>
      </w:r>
      <w:r>
        <w:rPr>
          <w:rFonts w:hint="eastAsia" w:ascii="Times New Roman" w:hAnsi="Times New Roman" w:eastAsia="华文宋体" w:cs="Times New Roman"/>
          <w:color w:val="000000" w:themeColor="text1"/>
          <w:sz w:val="28"/>
          <w:szCs w:val="28"/>
          <w14:textFill>
            <w14:solidFill>
              <w14:schemeClr w14:val="tx1"/>
            </w14:solidFill>
          </w14:textFill>
        </w:rPr>
        <w:t>16号）</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邹城市林业局关于印发2015年度全市林业重点工作考核情况通报的通知（济林字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hint="eastAsia" w:ascii="Times New Roman" w:hAnsi="Times New Roman" w:eastAsia="华文宋体" w:cs="Times New Roman"/>
          <w:color w:val="000000" w:themeColor="text1"/>
          <w:sz w:val="28"/>
          <w:szCs w:val="28"/>
          <w14:textFill>
            <w14:solidFill>
              <w14:schemeClr w14:val="tx1"/>
            </w14:solidFill>
          </w14:textFill>
        </w:rPr>
        <w:t>1号）</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邹城市绿化委员会关于开展骨干道路绿色通道死枯树木整治工作的紧急通知（邹绿发</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hint="eastAsia" w:ascii="Times New Roman" w:hAnsi="Times New Roman" w:eastAsia="华文宋体" w:cs="Times New Roman"/>
          <w:color w:val="000000" w:themeColor="text1"/>
          <w:sz w:val="28"/>
          <w:szCs w:val="28"/>
          <w14:textFill>
            <w14:solidFill>
              <w14:schemeClr w14:val="tx1"/>
            </w14:solidFill>
          </w14:textFill>
        </w:rPr>
        <w:t>13号）</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邹城市人民政府森林防火指挥部关于印发《邹城市处置重大森林火灾应急预案》的通知（邹森防指</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﹝2017﹞</w:t>
      </w:r>
      <w:r>
        <w:rPr>
          <w:rFonts w:hint="eastAsia" w:ascii="Times New Roman" w:hAnsi="Times New Roman" w:eastAsia="华文宋体" w:cs="Times New Roman"/>
          <w:color w:val="000000" w:themeColor="text1"/>
          <w:sz w:val="28"/>
          <w:szCs w:val="28"/>
          <w14:textFill>
            <w14:solidFill>
              <w14:schemeClr w14:val="tx1"/>
            </w14:solidFill>
          </w14:textFill>
        </w:rPr>
        <w:t>14号）</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邹城市太平国家湿地公园管理处关于印发《邹城市太平国家湿地公园管理处（邹城市湿地保护管理中心）工作规则（试行）》的通知（邹湿字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﹝2018﹞</w:t>
      </w:r>
      <w:r>
        <w:rPr>
          <w:rFonts w:hint="eastAsia" w:ascii="Times New Roman" w:hAnsi="Times New Roman" w:eastAsia="华文宋体" w:cs="Times New Roman"/>
          <w:color w:val="000000" w:themeColor="text1"/>
          <w:sz w:val="28"/>
          <w:szCs w:val="28"/>
          <w14:textFill>
            <w14:solidFill>
              <w14:schemeClr w14:val="tx1"/>
            </w14:solidFill>
          </w14:textFill>
        </w:rPr>
        <w:t>1号）</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邹城市林业局关于印发《邹城市林业局推广随机抽查工作的实施方案》的通知（邹林字</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﹝2016﹞</w:t>
      </w:r>
      <w:r>
        <w:rPr>
          <w:rFonts w:hint="eastAsia" w:ascii="Times New Roman" w:hAnsi="Times New Roman" w:eastAsia="华文宋体" w:cs="Times New Roman"/>
          <w:color w:val="000000" w:themeColor="text1"/>
          <w:sz w:val="28"/>
          <w:szCs w:val="28"/>
          <w14:textFill>
            <w14:solidFill>
              <w14:schemeClr w14:val="tx1"/>
            </w14:solidFill>
          </w14:textFill>
        </w:rPr>
        <w:t>12号）</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全市生态绿化工作考核结果</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邹城市林业局“七五”普法责任清单</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邹城市机构编制委员会关于邹城市太平国家湿地公园管理处加挂邹城市湿地保护管理中心牌子的通知（邹编</w:t>
      </w:r>
      <w:r>
        <w:rPr>
          <w:rFonts w:hint="eastAsia" w:ascii="Times New Roman" w:hAnsi="Times New Roman" w:eastAsia="华文宋体" w:cs="Times New Roman"/>
          <w:color w:val="000000" w:themeColor="text1"/>
          <w:sz w:val="28"/>
          <w:szCs w:val="28"/>
          <w:lang w:eastAsia="zh-CN"/>
          <w14:textFill>
            <w14:solidFill>
              <w14:schemeClr w14:val="tx1"/>
            </w14:solidFill>
          </w14:textFill>
        </w:rPr>
        <w:t>﹝2017﹞</w:t>
      </w:r>
      <w:r>
        <w:rPr>
          <w:rFonts w:hint="eastAsia" w:ascii="Times New Roman" w:hAnsi="Times New Roman" w:eastAsia="华文宋体" w:cs="Times New Roman"/>
          <w:color w:val="000000" w:themeColor="text1"/>
          <w:sz w:val="28"/>
          <w:szCs w:val="28"/>
          <w14:textFill>
            <w14:solidFill>
              <w14:schemeClr w14:val="tx1"/>
            </w14:solidFill>
          </w14:textFill>
        </w:rPr>
        <w:t>7号）</w:t>
      </w:r>
    </w:p>
    <w:p>
      <w:pPr>
        <w:pStyle w:val="19"/>
        <w:numPr>
          <w:ilvl w:val="0"/>
          <w:numId w:val="35"/>
        </w:numPr>
        <w:spacing w:line="360" w:lineRule="auto"/>
        <w:ind w:firstLineChars="0"/>
        <w:rPr>
          <w:rFonts w:ascii="Times New Roman" w:hAnsi="Times New Roman" w:eastAsia="华文宋体" w:cs="Times New Roman"/>
          <w:color w:val="000000" w:themeColor="text1"/>
          <w:sz w:val="28"/>
          <w:szCs w:val="28"/>
          <w14:textFill>
            <w14:solidFill>
              <w14:schemeClr w14:val="tx1"/>
            </w14:solidFill>
          </w14:textFill>
        </w:rPr>
      </w:pPr>
      <w:r>
        <w:rPr>
          <w:rFonts w:hint="eastAsia" w:ascii="Times New Roman" w:hAnsi="Times New Roman" w:eastAsia="华文宋体" w:cs="Times New Roman"/>
          <w:color w:val="000000" w:themeColor="text1"/>
          <w:sz w:val="28"/>
          <w:szCs w:val="28"/>
          <w14:textFill>
            <w14:solidFill>
              <w14:schemeClr w14:val="tx1"/>
            </w14:solidFill>
          </w14:textFill>
        </w:rPr>
        <w:t>邹城市湿地保护管理中心工作制度汇编</w:t>
      </w:r>
    </w:p>
    <w:p>
      <w:pPr>
        <w:pStyle w:val="4"/>
      </w:pPr>
      <w:bookmarkStart w:id="48" w:name="_Toc519373575"/>
      <w:r>
        <w:rPr>
          <w:rFonts w:hint="eastAsia"/>
        </w:rPr>
        <w:t xml:space="preserve">5.3 </w:t>
      </w:r>
      <w:r>
        <w:t>科学规划</w:t>
      </w:r>
      <w:bookmarkEnd w:id="48"/>
    </w:p>
    <w:p>
      <w:pPr>
        <w:pStyle w:val="5"/>
      </w:pPr>
      <w:r>
        <w:rPr>
          <w:rFonts w:hint="eastAsia"/>
        </w:rPr>
        <w:t xml:space="preserve">5.3.1 </w:t>
      </w:r>
      <w:r>
        <w:t>指标要求</w:t>
      </w:r>
    </w:p>
    <w:p>
      <w:pPr>
        <w:pStyle w:val="19"/>
        <w:spacing w:line="360" w:lineRule="auto"/>
        <w:ind w:firstLine="560"/>
        <w:rPr>
          <w:rFonts w:ascii="Times New Roman" w:hAnsi="Times New Roman" w:eastAsia="华文宋体" w:cs="Times New Roman"/>
          <w:sz w:val="28"/>
          <w:szCs w:val="28"/>
        </w:rPr>
      </w:pPr>
      <w:r>
        <w:rPr>
          <w:rFonts w:ascii="Times New Roman" w:hAnsi="Times New Roman" w:eastAsia="华文宋体" w:cs="Times New Roman"/>
          <w:sz w:val="28"/>
          <w:szCs w:val="28"/>
        </w:rPr>
        <w:t>编制《国家森林城市建设总体规划》，并通过政府审议、颁布实施 2 年以上，能按期完成年度任务，并有相应的检查考核制度。</w:t>
      </w:r>
    </w:p>
    <w:p>
      <w:pPr>
        <w:pStyle w:val="5"/>
      </w:pPr>
      <w:r>
        <w:rPr>
          <w:rFonts w:hint="eastAsia"/>
        </w:rPr>
        <w:t xml:space="preserve">5.3.2 </w:t>
      </w:r>
      <w:r>
        <w:t>方法步骤</w:t>
      </w:r>
    </w:p>
    <w:p>
      <w:pPr>
        <w:pStyle w:val="19"/>
        <w:spacing w:line="360" w:lineRule="auto"/>
        <w:ind w:left="-2" w:leftChars="-1" w:firstLine="560"/>
        <w:jc w:val="left"/>
        <w:rPr>
          <w:rFonts w:ascii="Times New Roman" w:hAnsi="Times New Roman" w:eastAsia="华文宋体" w:cs="Times New Roman"/>
          <w:sz w:val="28"/>
          <w:szCs w:val="30"/>
        </w:rPr>
      </w:pPr>
      <w:r>
        <w:rPr>
          <w:rFonts w:ascii="Times New Roman" w:hAnsi="Times New Roman" w:eastAsia="华文宋体" w:cs="Times New Roman"/>
          <w:sz w:val="28"/>
          <w:szCs w:val="30"/>
        </w:rPr>
        <w:t>查阅相关文件。</w:t>
      </w:r>
    </w:p>
    <w:p>
      <w:pPr>
        <w:pStyle w:val="5"/>
      </w:pPr>
      <w:r>
        <w:rPr>
          <w:rFonts w:hint="eastAsia"/>
        </w:rPr>
        <w:t xml:space="preserve">5.3.3 </w:t>
      </w:r>
      <w:r>
        <w:t>自查结果</w:t>
      </w:r>
    </w:p>
    <w:p>
      <w:pPr>
        <w:spacing w:line="360" w:lineRule="auto"/>
        <w:ind w:firstLine="560" w:firstLineChars="200"/>
        <w:rPr>
          <w:rFonts w:ascii="Times New Roman" w:hAnsi="Times New Roman" w:eastAsia="华文宋体" w:cs="Times New Roman"/>
          <w:sz w:val="28"/>
          <w:szCs w:val="28"/>
        </w:rPr>
      </w:pPr>
      <w:r>
        <w:rPr>
          <w:rFonts w:ascii="Times New Roman" w:hAnsi="Times New Roman" w:eastAsia="华文宋体" w:cs="Times New Roman"/>
          <w:sz w:val="28"/>
          <w:szCs w:val="28"/>
        </w:rPr>
        <w:t>达标。邹城市人民政府聘请北京中森国际工程咨询有限责任公司编制了</w:t>
      </w:r>
      <w:bookmarkStart w:id="49" w:name="OLE_LINK1"/>
      <w:bookmarkStart w:id="50" w:name="OLE_LINK2"/>
      <w:r>
        <w:rPr>
          <w:rFonts w:ascii="Times New Roman" w:hAnsi="Times New Roman" w:eastAsia="华文宋体" w:cs="Times New Roman"/>
          <w:sz w:val="28"/>
          <w:szCs w:val="28"/>
        </w:rPr>
        <w:t>《山东省邹城市国家森林城市建设总体规划》</w:t>
      </w:r>
      <w:bookmarkEnd w:id="49"/>
      <w:bookmarkEnd w:id="50"/>
      <w:r>
        <w:rPr>
          <w:rFonts w:ascii="Times New Roman" w:hAnsi="Times New Roman" w:eastAsia="华文宋体" w:cs="Times New Roman"/>
          <w:sz w:val="28"/>
          <w:szCs w:val="28"/>
        </w:rPr>
        <w:t>，邀请山东省林业监测规划院等单位的专家对《山东省邹城市国家森林城市建设总体规划》进行了评审。</w:t>
      </w:r>
      <w:r>
        <w:rPr>
          <w:rStyle w:val="20"/>
          <w:rFonts w:ascii="Times New Roman" w:hAnsi="Times New Roman" w:eastAsia="华文宋体" w:cs="Times New Roman"/>
          <w:color w:val="auto"/>
          <w:sz w:val="28"/>
          <w:szCs w:val="28"/>
        </w:rPr>
        <w:t>通过专家评审后，邹城市人民政府批准了</w:t>
      </w:r>
      <w:r>
        <w:rPr>
          <w:rFonts w:ascii="Times New Roman" w:hAnsi="Times New Roman" w:eastAsia="华文宋体" w:cs="Times New Roman"/>
          <w:sz w:val="28"/>
          <w:szCs w:val="28"/>
        </w:rPr>
        <w:t>《山东省邹城市国家森林城市建设总体规划》</w:t>
      </w:r>
      <w:r>
        <w:rPr>
          <w:rStyle w:val="20"/>
          <w:rFonts w:ascii="Times New Roman" w:hAnsi="Times New Roman" w:eastAsia="华文宋体" w:cs="Times New Roman"/>
          <w:color w:val="auto"/>
          <w:sz w:val="28"/>
          <w:szCs w:val="28"/>
        </w:rPr>
        <w:t>。规划以生态文明建设为主题，以保护优先、自然恢复、转型升级、提质增效为主线，在森林生态体系建设、森林产业体系建设、森林城市支撑体系建设等方面分别制定了详细的规划，形成了完整的森林城市建设规划体系和年度任务，</w:t>
      </w:r>
      <w:r>
        <w:rPr>
          <w:rFonts w:ascii="Times New Roman" w:hAnsi="Times New Roman" w:eastAsia="华文宋体" w:cs="Times New Roman"/>
          <w:sz w:val="28"/>
          <w:szCs w:val="28"/>
        </w:rPr>
        <w:t>确保如期实现国家森林城市创建目标。</w:t>
      </w:r>
    </w:p>
    <w:p>
      <w:pPr>
        <w:pStyle w:val="5"/>
      </w:pPr>
      <w:r>
        <w:rPr>
          <w:rFonts w:hint="eastAsia"/>
        </w:rPr>
        <w:t xml:space="preserve">5.3.4 </w:t>
      </w:r>
      <w:r>
        <w:t>支撑材料</w:t>
      </w:r>
    </w:p>
    <w:p>
      <w:pPr>
        <w:pStyle w:val="19"/>
        <w:numPr>
          <w:ilvl w:val="0"/>
          <w:numId w:val="36"/>
        </w:numPr>
        <w:spacing w:line="360" w:lineRule="auto"/>
        <w:jc w:val="left"/>
        <w:rPr>
          <w:rStyle w:val="20"/>
          <w:rFonts w:ascii="Times New Roman" w:hAnsi="Times New Roman" w:eastAsia="华文宋体" w:cs="Times New Roman"/>
          <w:color w:val="auto"/>
          <w:kern w:val="0"/>
          <w:sz w:val="28"/>
          <w:szCs w:val="28"/>
        </w:rPr>
      </w:pPr>
      <w:r>
        <w:rPr>
          <w:rStyle w:val="20"/>
          <w:rFonts w:hint="eastAsia" w:ascii="Times New Roman" w:hAnsi="Times New Roman" w:eastAsia="华文宋体" w:cs="Times New Roman"/>
          <w:color w:val="auto"/>
          <w:kern w:val="0"/>
          <w:sz w:val="28"/>
          <w:szCs w:val="28"/>
        </w:rPr>
        <w:t>山东省邹城市国家森林城市建设总体规划（2016-2026）</w:t>
      </w:r>
    </w:p>
    <w:p>
      <w:pPr>
        <w:pStyle w:val="19"/>
        <w:numPr>
          <w:ilvl w:val="0"/>
          <w:numId w:val="36"/>
        </w:numPr>
        <w:spacing w:line="360" w:lineRule="auto"/>
        <w:jc w:val="left"/>
        <w:rPr>
          <w:rStyle w:val="20"/>
          <w:rFonts w:ascii="Times New Roman" w:hAnsi="Times New Roman" w:eastAsia="华文宋体" w:cs="Times New Roman"/>
          <w:color w:val="auto"/>
          <w:kern w:val="0"/>
          <w:sz w:val="28"/>
          <w:szCs w:val="28"/>
        </w:rPr>
      </w:pPr>
      <w:r>
        <w:rPr>
          <w:rStyle w:val="20"/>
          <w:rFonts w:hint="eastAsia" w:ascii="Times New Roman" w:hAnsi="Times New Roman" w:eastAsia="华文宋体" w:cs="Times New Roman"/>
          <w:color w:val="auto"/>
          <w:kern w:val="0"/>
          <w:sz w:val="28"/>
          <w:szCs w:val="28"/>
        </w:rPr>
        <w:t>《山东省邹城市国家森林城市建设总体规划》专家评审意见</w:t>
      </w:r>
    </w:p>
    <w:p>
      <w:pPr>
        <w:pStyle w:val="19"/>
        <w:numPr>
          <w:ilvl w:val="0"/>
          <w:numId w:val="36"/>
        </w:numPr>
        <w:spacing w:line="360" w:lineRule="auto"/>
        <w:jc w:val="left"/>
        <w:rPr>
          <w:rStyle w:val="20"/>
          <w:rFonts w:ascii="Times New Roman" w:hAnsi="Times New Roman" w:eastAsia="华文宋体" w:cs="Times New Roman"/>
          <w:color w:val="auto"/>
          <w:kern w:val="0"/>
          <w:sz w:val="28"/>
          <w:szCs w:val="28"/>
        </w:rPr>
      </w:pPr>
      <w:r>
        <w:rPr>
          <w:rStyle w:val="20"/>
          <w:rFonts w:hint="eastAsia" w:ascii="Times New Roman" w:hAnsi="Times New Roman" w:eastAsia="华文宋体" w:cs="Times New Roman"/>
          <w:color w:val="auto"/>
          <w:kern w:val="0"/>
          <w:sz w:val="28"/>
          <w:szCs w:val="28"/>
        </w:rPr>
        <w:t>邹城市人民政府关于同意邹城市国家森林城市建设总体规划的批复（邹政字</w:t>
      </w:r>
      <w:r>
        <w:rPr>
          <w:rStyle w:val="20"/>
          <w:rFonts w:hint="eastAsia" w:ascii="Times New Roman" w:hAnsi="Times New Roman" w:eastAsia="华文宋体" w:cs="Times New Roman"/>
          <w:color w:val="auto"/>
          <w:kern w:val="0"/>
          <w:sz w:val="28"/>
          <w:szCs w:val="28"/>
          <w:lang w:eastAsia="zh-CN"/>
        </w:rPr>
        <w:t>﹝2016﹞</w:t>
      </w:r>
      <w:r>
        <w:rPr>
          <w:rStyle w:val="20"/>
          <w:rFonts w:hint="eastAsia" w:ascii="Times New Roman" w:hAnsi="Times New Roman" w:eastAsia="华文宋体" w:cs="Times New Roman"/>
          <w:color w:val="auto"/>
          <w:kern w:val="0"/>
          <w:sz w:val="28"/>
          <w:szCs w:val="28"/>
        </w:rPr>
        <w:t>37号）</w:t>
      </w:r>
    </w:p>
    <w:p>
      <w:pPr>
        <w:pStyle w:val="19"/>
        <w:numPr>
          <w:ilvl w:val="0"/>
          <w:numId w:val="36"/>
        </w:numPr>
        <w:spacing w:line="360" w:lineRule="auto"/>
        <w:jc w:val="left"/>
        <w:rPr>
          <w:rStyle w:val="20"/>
          <w:rFonts w:ascii="Times New Roman" w:hAnsi="Times New Roman" w:eastAsia="华文宋体" w:cs="Times New Roman"/>
          <w:color w:val="auto"/>
          <w:kern w:val="0"/>
          <w:sz w:val="28"/>
          <w:szCs w:val="28"/>
        </w:rPr>
      </w:pPr>
      <w:r>
        <w:rPr>
          <w:rStyle w:val="20"/>
          <w:rFonts w:hint="eastAsia" w:ascii="Times New Roman" w:hAnsi="Times New Roman" w:eastAsia="华文宋体" w:cs="Times New Roman"/>
          <w:color w:val="auto"/>
          <w:kern w:val="0"/>
          <w:sz w:val="28"/>
          <w:szCs w:val="28"/>
        </w:rPr>
        <w:t>《山东省邹城林业生态文明示范区建设总体规划》评审意见</w:t>
      </w:r>
    </w:p>
    <w:p>
      <w:pPr>
        <w:pStyle w:val="19"/>
        <w:numPr>
          <w:ilvl w:val="0"/>
          <w:numId w:val="36"/>
        </w:numPr>
        <w:spacing w:line="360" w:lineRule="auto"/>
        <w:jc w:val="left"/>
        <w:rPr>
          <w:rStyle w:val="20"/>
          <w:rFonts w:ascii="Times New Roman" w:hAnsi="Times New Roman" w:eastAsia="华文宋体" w:cs="Times New Roman"/>
          <w:color w:val="auto"/>
          <w:kern w:val="0"/>
          <w:sz w:val="28"/>
          <w:szCs w:val="28"/>
        </w:rPr>
      </w:pPr>
      <w:r>
        <w:rPr>
          <w:rStyle w:val="20"/>
          <w:rFonts w:hint="eastAsia" w:ascii="Times New Roman" w:hAnsi="Times New Roman" w:eastAsia="华文宋体" w:cs="Times New Roman"/>
          <w:color w:val="auto"/>
          <w:kern w:val="0"/>
          <w:sz w:val="28"/>
          <w:szCs w:val="28"/>
        </w:rPr>
        <w:t>《邹城市国家森林城市建设总体规划》编制采购项目单一来源协商情况记录</w:t>
      </w:r>
    </w:p>
    <w:p>
      <w:pPr>
        <w:pStyle w:val="19"/>
        <w:numPr>
          <w:ilvl w:val="0"/>
          <w:numId w:val="36"/>
        </w:numPr>
        <w:spacing w:line="360" w:lineRule="auto"/>
        <w:jc w:val="left"/>
        <w:rPr>
          <w:rStyle w:val="20"/>
          <w:rFonts w:ascii="Times New Roman" w:hAnsi="Times New Roman" w:eastAsia="华文宋体" w:cs="Times New Roman"/>
          <w:color w:val="auto"/>
          <w:kern w:val="0"/>
          <w:sz w:val="28"/>
          <w:szCs w:val="28"/>
        </w:rPr>
      </w:pPr>
      <w:r>
        <w:rPr>
          <w:rStyle w:val="20"/>
          <w:rFonts w:hint="eastAsia" w:ascii="Times New Roman" w:hAnsi="Times New Roman" w:eastAsia="华文宋体" w:cs="Times New Roman"/>
          <w:color w:val="auto"/>
          <w:kern w:val="0"/>
          <w:sz w:val="28"/>
          <w:szCs w:val="28"/>
        </w:rPr>
        <w:t>邹城市林业发展“十三五”规划（2016-2020）</w:t>
      </w:r>
    </w:p>
    <w:p>
      <w:pPr>
        <w:pStyle w:val="19"/>
        <w:numPr>
          <w:ilvl w:val="0"/>
          <w:numId w:val="36"/>
        </w:numPr>
        <w:spacing w:line="360" w:lineRule="auto"/>
        <w:jc w:val="left"/>
        <w:rPr>
          <w:rStyle w:val="20"/>
          <w:rFonts w:ascii="Times New Roman" w:hAnsi="Times New Roman" w:eastAsia="华文宋体" w:cs="Times New Roman"/>
          <w:color w:val="auto"/>
          <w:kern w:val="0"/>
          <w:sz w:val="28"/>
          <w:szCs w:val="28"/>
        </w:rPr>
      </w:pPr>
      <w:r>
        <w:rPr>
          <w:rStyle w:val="20"/>
          <w:rFonts w:hint="eastAsia" w:ascii="Times New Roman" w:hAnsi="Times New Roman" w:eastAsia="华文宋体" w:cs="Times New Roman"/>
          <w:color w:val="auto"/>
          <w:kern w:val="0"/>
          <w:sz w:val="28"/>
          <w:szCs w:val="28"/>
        </w:rPr>
        <w:t>邹城荒山生态修复工程修建性规划</w:t>
      </w:r>
    </w:p>
    <w:p>
      <w:pPr>
        <w:pStyle w:val="19"/>
        <w:numPr>
          <w:ilvl w:val="0"/>
          <w:numId w:val="36"/>
        </w:numPr>
        <w:spacing w:line="360" w:lineRule="auto"/>
        <w:jc w:val="left"/>
        <w:rPr>
          <w:rStyle w:val="20"/>
          <w:rFonts w:ascii="Times New Roman" w:hAnsi="Times New Roman" w:eastAsia="华文宋体" w:cs="Times New Roman"/>
          <w:color w:val="auto"/>
          <w:kern w:val="0"/>
          <w:sz w:val="28"/>
          <w:szCs w:val="28"/>
        </w:rPr>
      </w:pPr>
      <w:r>
        <w:rPr>
          <w:rStyle w:val="20"/>
          <w:rFonts w:hint="eastAsia" w:ascii="Times New Roman" w:hAnsi="Times New Roman" w:eastAsia="华文宋体" w:cs="Times New Roman"/>
          <w:color w:val="auto"/>
          <w:kern w:val="0"/>
          <w:sz w:val="28"/>
          <w:szCs w:val="28"/>
        </w:rPr>
        <w:t>邹城市人民政府关于同意邹城市林地保护利用(2010-2020)修编规划的批复（邹政字</w:t>
      </w:r>
      <w:r>
        <w:rPr>
          <w:rStyle w:val="20"/>
          <w:rFonts w:hint="eastAsia" w:ascii="Times New Roman" w:hAnsi="Times New Roman" w:eastAsia="华文宋体" w:cs="Times New Roman"/>
          <w:color w:val="auto"/>
          <w:kern w:val="0"/>
          <w:sz w:val="28"/>
          <w:szCs w:val="28"/>
          <w:lang w:eastAsia="zh-CN"/>
        </w:rPr>
        <w:t>﹝2016﹞</w:t>
      </w:r>
      <w:r>
        <w:rPr>
          <w:rStyle w:val="20"/>
          <w:rFonts w:hint="eastAsia" w:ascii="Times New Roman" w:hAnsi="Times New Roman" w:eastAsia="华文宋体" w:cs="Times New Roman"/>
          <w:color w:val="auto"/>
          <w:kern w:val="0"/>
          <w:sz w:val="28"/>
          <w:szCs w:val="28"/>
        </w:rPr>
        <w:t>31号）</w:t>
      </w:r>
    </w:p>
    <w:p>
      <w:pPr>
        <w:pStyle w:val="19"/>
        <w:numPr>
          <w:ilvl w:val="0"/>
          <w:numId w:val="36"/>
        </w:numPr>
        <w:spacing w:line="360" w:lineRule="auto"/>
        <w:jc w:val="left"/>
        <w:rPr>
          <w:rStyle w:val="20"/>
          <w:rFonts w:ascii="Times New Roman" w:hAnsi="Times New Roman" w:eastAsia="华文宋体" w:cs="Times New Roman"/>
          <w:color w:val="auto"/>
          <w:kern w:val="0"/>
          <w:sz w:val="28"/>
          <w:szCs w:val="28"/>
        </w:rPr>
      </w:pPr>
      <w:r>
        <w:rPr>
          <w:rStyle w:val="20"/>
          <w:rFonts w:hint="eastAsia" w:ascii="Times New Roman" w:hAnsi="Times New Roman" w:eastAsia="华文宋体" w:cs="Times New Roman"/>
          <w:color w:val="auto"/>
          <w:kern w:val="0"/>
          <w:sz w:val="28"/>
          <w:szCs w:val="28"/>
        </w:rPr>
        <w:t>邹城市林业局关于印发《石墙镇上九古村落景区核心区两侧可视荒山绿化方案》的通知（邹林字</w:t>
      </w:r>
      <w:r>
        <w:rPr>
          <w:rStyle w:val="20"/>
          <w:rFonts w:hint="eastAsia" w:ascii="Times New Roman" w:hAnsi="Times New Roman" w:eastAsia="华文宋体" w:cs="Times New Roman"/>
          <w:color w:val="auto"/>
          <w:kern w:val="0"/>
          <w:sz w:val="28"/>
          <w:szCs w:val="28"/>
          <w:lang w:eastAsia="zh-CN"/>
        </w:rPr>
        <w:t>﹝2016﹞</w:t>
      </w:r>
      <w:r>
        <w:rPr>
          <w:rStyle w:val="20"/>
          <w:rFonts w:hint="eastAsia" w:ascii="Times New Roman" w:hAnsi="Times New Roman" w:eastAsia="华文宋体" w:cs="Times New Roman"/>
          <w:color w:val="auto"/>
          <w:kern w:val="0"/>
          <w:sz w:val="28"/>
          <w:szCs w:val="28"/>
        </w:rPr>
        <w:t>9号）</w:t>
      </w:r>
    </w:p>
    <w:p>
      <w:pPr>
        <w:pStyle w:val="19"/>
        <w:numPr>
          <w:ilvl w:val="0"/>
          <w:numId w:val="36"/>
        </w:numPr>
        <w:spacing w:line="360" w:lineRule="auto"/>
        <w:jc w:val="left"/>
        <w:rPr>
          <w:rStyle w:val="20"/>
          <w:rFonts w:ascii="Times New Roman" w:hAnsi="Times New Roman" w:eastAsia="华文宋体" w:cs="Times New Roman"/>
          <w:color w:val="auto"/>
          <w:kern w:val="0"/>
          <w:sz w:val="28"/>
          <w:szCs w:val="28"/>
        </w:rPr>
      </w:pPr>
      <w:r>
        <w:rPr>
          <w:rStyle w:val="20"/>
          <w:rFonts w:hint="eastAsia" w:ascii="Times New Roman" w:hAnsi="Times New Roman" w:eastAsia="华文宋体" w:cs="Times New Roman"/>
          <w:color w:val="auto"/>
          <w:kern w:val="0"/>
          <w:sz w:val="28"/>
          <w:szCs w:val="28"/>
        </w:rPr>
        <w:t>邹城市城市总体规划图</w:t>
      </w:r>
    </w:p>
    <w:p>
      <w:pPr>
        <w:pStyle w:val="19"/>
        <w:numPr>
          <w:ilvl w:val="0"/>
          <w:numId w:val="36"/>
        </w:numPr>
        <w:spacing w:line="360" w:lineRule="auto"/>
        <w:jc w:val="left"/>
        <w:rPr>
          <w:rStyle w:val="20"/>
          <w:rFonts w:ascii="Times New Roman" w:hAnsi="Times New Roman" w:eastAsia="华文宋体" w:cs="Times New Roman"/>
          <w:color w:val="auto"/>
          <w:kern w:val="0"/>
          <w:sz w:val="28"/>
          <w:szCs w:val="28"/>
        </w:rPr>
      </w:pPr>
      <w:r>
        <w:rPr>
          <w:rStyle w:val="20"/>
          <w:rFonts w:hint="eastAsia" w:ascii="Times New Roman" w:hAnsi="Times New Roman" w:eastAsia="华文宋体" w:cs="Times New Roman"/>
          <w:color w:val="auto"/>
          <w:kern w:val="0"/>
          <w:sz w:val="28"/>
          <w:szCs w:val="28"/>
        </w:rPr>
        <w:t>邹城市市域乡村建设规划图（2016-2030）</w:t>
      </w:r>
    </w:p>
    <w:p>
      <w:pPr>
        <w:pStyle w:val="19"/>
        <w:numPr>
          <w:ilvl w:val="0"/>
          <w:numId w:val="36"/>
        </w:numPr>
        <w:spacing w:line="360" w:lineRule="auto"/>
        <w:jc w:val="left"/>
        <w:rPr>
          <w:rStyle w:val="20"/>
          <w:rFonts w:ascii="Times New Roman" w:hAnsi="Times New Roman" w:eastAsia="华文宋体" w:cs="Times New Roman"/>
          <w:color w:val="auto"/>
          <w:kern w:val="0"/>
          <w:sz w:val="28"/>
          <w:szCs w:val="28"/>
        </w:rPr>
      </w:pPr>
      <w:r>
        <w:rPr>
          <w:rStyle w:val="20"/>
          <w:rFonts w:hint="eastAsia" w:ascii="Times New Roman" w:hAnsi="Times New Roman" w:eastAsia="华文宋体" w:cs="Times New Roman"/>
          <w:color w:val="auto"/>
          <w:kern w:val="0"/>
          <w:sz w:val="28"/>
          <w:szCs w:val="28"/>
        </w:rPr>
        <w:t>照片</w:t>
      </w:r>
    </w:p>
    <w:p>
      <w:pPr>
        <w:pStyle w:val="4"/>
      </w:pPr>
      <w:bookmarkStart w:id="51" w:name="_Toc519373576"/>
      <w:r>
        <w:t>5.4 投入机制</w:t>
      </w:r>
      <w:bookmarkEnd w:id="51"/>
    </w:p>
    <w:p>
      <w:pPr>
        <w:pStyle w:val="5"/>
        <w:rPr>
          <w:rStyle w:val="21"/>
          <w:rFonts w:hint="default" w:ascii="Times New Roman" w:eastAsia="华文宋体" w:cs="Times New Roman"/>
          <w:color w:val="auto"/>
          <w:sz w:val="28"/>
          <w:szCs w:val="28"/>
        </w:rPr>
      </w:pPr>
      <w:r>
        <w:rPr>
          <w:rStyle w:val="21"/>
          <w:rFonts w:hint="default" w:ascii="Times New Roman" w:eastAsia="华文宋体" w:cs="Times New Roman"/>
          <w:color w:val="auto"/>
          <w:sz w:val="28"/>
          <w:szCs w:val="28"/>
        </w:rPr>
        <w:t>5.4.1 指标要求</w:t>
      </w:r>
    </w:p>
    <w:p>
      <w:pPr>
        <w:spacing w:line="360" w:lineRule="auto"/>
        <w:ind w:firstLine="560" w:firstLineChars="200"/>
        <w:rPr>
          <w:rFonts w:ascii="Times New Roman" w:hAnsi="Times New Roman" w:eastAsia="华文宋体" w:cs="Times New Roman"/>
          <w:sz w:val="30"/>
          <w:szCs w:val="30"/>
        </w:rPr>
      </w:pPr>
      <w:r>
        <w:rPr>
          <w:rStyle w:val="20"/>
          <w:rFonts w:ascii="Times New Roman" w:hAnsi="Times New Roman" w:eastAsia="华文宋体" w:cs="Times New Roman"/>
          <w:color w:val="auto"/>
          <w:sz w:val="28"/>
          <w:szCs w:val="28"/>
        </w:rPr>
        <w:t>把城市森林作为城市基础设施建设的重要内容纳入各级政府公共财政预算，建立政府引导，社会公益力量参与的投入机制。自申请创建以来，城市森林建设资金逐年增加。</w:t>
      </w:r>
    </w:p>
    <w:p>
      <w:pPr>
        <w:pStyle w:val="5"/>
      </w:pPr>
      <w:r>
        <w:rPr>
          <w:rFonts w:hint="eastAsia"/>
        </w:rPr>
        <w:t xml:space="preserve">5.4.2 </w:t>
      </w:r>
      <w:r>
        <w:rPr>
          <w:rStyle w:val="21"/>
          <w:rFonts w:hint="default" w:ascii="Times New Roman" w:eastAsia="华文宋体" w:cs="Times New Roman"/>
          <w:color w:val="auto"/>
          <w:sz w:val="28"/>
          <w:szCs w:val="28"/>
        </w:rPr>
        <w:t>方法步骤</w:t>
      </w:r>
    </w:p>
    <w:p>
      <w:pPr>
        <w:spacing w:line="360" w:lineRule="auto"/>
        <w:ind w:firstLine="560" w:firstLineChars="200"/>
        <w:rPr>
          <w:rFonts w:ascii="Times New Roman" w:hAnsi="Times New Roman" w:eastAsia="华文宋体" w:cs="Times New Roman"/>
          <w:sz w:val="28"/>
          <w:szCs w:val="28"/>
        </w:rPr>
      </w:pPr>
      <w:r>
        <w:rPr>
          <w:rStyle w:val="20"/>
          <w:rFonts w:ascii="Times New Roman" w:hAnsi="Times New Roman" w:eastAsia="华文宋体" w:cs="Times New Roman"/>
          <w:color w:val="auto"/>
          <w:sz w:val="28"/>
          <w:szCs w:val="28"/>
        </w:rPr>
        <w:t>查阅相关文件、相关工程建设投资材料。</w:t>
      </w:r>
    </w:p>
    <w:p>
      <w:pPr>
        <w:pStyle w:val="5"/>
        <w:rPr>
          <w:rStyle w:val="21"/>
          <w:rFonts w:hint="default" w:ascii="Times New Roman" w:eastAsia="华文宋体" w:cs="Times New Roman"/>
          <w:color w:val="auto"/>
          <w:sz w:val="28"/>
          <w:szCs w:val="28"/>
        </w:rPr>
      </w:pPr>
      <w:r>
        <w:rPr>
          <w:rFonts w:hint="eastAsia"/>
        </w:rPr>
        <w:t xml:space="preserve">5.4.3 </w:t>
      </w:r>
      <w:r>
        <w:rPr>
          <w:rStyle w:val="21"/>
          <w:rFonts w:hint="default" w:ascii="Times New Roman" w:eastAsia="华文宋体" w:cs="Times New Roman"/>
          <w:color w:val="auto"/>
          <w:sz w:val="28"/>
          <w:szCs w:val="28"/>
        </w:rPr>
        <w:t>自查结果</w:t>
      </w:r>
    </w:p>
    <w:p>
      <w:pPr>
        <w:spacing w:line="360" w:lineRule="auto"/>
        <w:ind w:firstLine="560" w:firstLineChars="200"/>
        <w:rPr>
          <w:rStyle w:val="21"/>
          <w:rFonts w:hint="default" w:ascii="Times New Roman" w:hAnsi="Times New Roman" w:eastAsia="华文宋体" w:cs="Times New Roman"/>
          <w:color w:val="auto"/>
          <w:sz w:val="28"/>
          <w:szCs w:val="28"/>
        </w:rPr>
      </w:pPr>
      <w:r>
        <w:rPr>
          <w:rStyle w:val="21"/>
          <w:rFonts w:hint="default" w:ascii="Times New Roman" w:hAnsi="Times New Roman" w:eastAsia="华文宋体" w:cs="Times New Roman"/>
          <w:color w:val="auto"/>
          <w:sz w:val="28"/>
          <w:szCs w:val="28"/>
        </w:rPr>
        <w:t>达标。邹城市自创建国家森林城市以来，把城市森林作为城市基础设施建设的重要内容。在邹城</w:t>
      </w:r>
      <w:r>
        <w:rPr>
          <w:rStyle w:val="21"/>
          <w:rFonts w:hint="default" w:ascii="Times New Roman" w:hAnsi="Times New Roman" w:eastAsia="华文宋体" w:cs="Times New Roman"/>
          <w:color w:val="FF0000"/>
          <w:sz w:val="28"/>
          <w:szCs w:val="28"/>
        </w:rPr>
        <w:t>市委</w:t>
      </w:r>
      <w:r>
        <w:rPr>
          <w:rStyle w:val="21"/>
          <w:rFonts w:hint="eastAsia" w:ascii="Times New Roman" w:hAnsi="Times New Roman" w:eastAsia="华文宋体" w:cs="Times New Roman"/>
          <w:color w:val="FF0000"/>
          <w:sz w:val="28"/>
          <w:szCs w:val="28"/>
          <w:lang w:eastAsia="zh-CN"/>
        </w:rPr>
        <w:t>、</w:t>
      </w:r>
      <w:r>
        <w:rPr>
          <w:rStyle w:val="21"/>
          <w:rFonts w:hint="default" w:ascii="Times New Roman" w:hAnsi="Times New Roman" w:eastAsia="华文宋体" w:cs="Times New Roman"/>
          <w:color w:val="FF0000"/>
          <w:sz w:val="28"/>
          <w:szCs w:val="28"/>
        </w:rPr>
        <w:t>市政府</w:t>
      </w:r>
      <w:r>
        <w:rPr>
          <w:rStyle w:val="21"/>
          <w:rFonts w:hint="default" w:ascii="Times New Roman" w:hAnsi="Times New Roman" w:eastAsia="华文宋体" w:cs="Times New Roman"/>
          <w:color w:val="auto"/>
          <w:sz w:val="28"/>
          <w:szCs w:val="28"/>
        </w:rPr>
        <w:t>的领导下，邹城市全力推进国家森林城市创建工作，不断加大财政资金投入力度，将林业建设资金列入财政预算，列支专项资金实施唐王山、接驾山、大小牙山等荒山绿化示范工程建设；将退耕还林工程纳入年度财政预算，对新增退耕还林区</w:t>
      </w:r>
      <w:r>
        <w:rPr>
          <w:rStyle w:val="21"/>
          <w:rFonts w:hint="default" w:ascii="Times New Roman" w:hAnsi="Times New Roman" w:eastAsia="华文宋体" w:cs="Times New Roman"/>
          <w:color w:val="FF0000"/>
          <w:sz w:val="28"/>
          <w:szCs w:val="28"/>
        </w:rPr>
        <w:t>分树种</w:t>
      </w:r>
      <w:r>
        <w:rPr>
          <w:rStyle w:val="21"/>
          <w:rFonts w:hint="default" w:ascii="Times New Roman" w:hAnsi="Times New Roman" w:eastAsia="华文宋体" w:cs="Times New Roman"/>
          <w:color w:val="auto"/>
          <w:sz w:val="28"/>
          <w:szCs w:val="28"/>
        </w:rPr>
        <w:t>每亩补助900-1100元；对高速公路、重要道路、水系绿化实施占地补偿，每亩每年补助1000-1800元；列支专项资金，实施了护驾山公园、平安路、成功路等城区裸露土地专项治理工程；2016、2017年市财政列支3.2亿元用于美丽乡村和镇驻地提升工程。进一步完善奖励扶持政策，积极争取国家、省市重点林业项目支持，扩大林业基础设施、重点工程等投入规模；鼓励金融机构开展林权抵押贷款、林农小额信誉贷款、森林资源保险等业务；积极探索以资代劳、认捐认养等多元化投入机制，引导各类投资主体积极参与造林绿化。目前全社会已累计投资14.1亿元，其中各级财政资金（含中央、省、济宁市）投入6.6亿元，吸引社会投资7.5亿元。</w:t>
      </w:r>
    </w:p>
    <w:p>
      <w:pPr>
        <w:pStyle w:val="5"/>
        <w:rPr>
          <w:rStyle w:val="21"/>
          <w:rFonts w:hint="default" w:ascii="Times New Roman" w:eastAsia="华文宋体" w:cs="Times New Roman"/>
          <w:color w:val="auto"/>
          <w:sz w:val="28"/>
          <w:szCs w:val="28"/>
        </w:rPr>
      </w:pPr>
      <w:r>
        <w:rPr>
          <w:rStyle w:val="21"/>
          <w:rFonts w:hint="default" w:ascii="Times New Roman" w:eastAsia="华文宋体" w:cs="Times New Roman"/>
          <w:color w:val="auto"/>
          <w:sz w:val="28"/>
          <w:szCs w:val="28"/>
        </w:rPr>
        <w:t>5.4.4 支撑材料</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邹城市财政局关于邹城市创建国家森林城市投资情况说明</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济宁市林业局关于拨付森林资源普查工作经费的通知（济林财函</w:t>
      </w:r>
      <w:r>
        <w:rPr>
          <w:rFonts w:hint="eastAsia" w:ascii="Times New Roman" w:hAnsi="Times New Roman" w:cs="Times New Roman"/>
          <w:sz w:val="28"/>
          <w:szCs w:val="28"/>
          <w:lang w:eastAsia="zh-CN"/>
        </w:rPr>
        <w:t>﹝2016﹞</w:t>
      </w:r>
      <w:r>
        <w:rPr>
          <w:rFonts w:hint="eastAsia" w:ascii="Times New Roman" w:hAnsi="Times New Roman" w:cs="Times New Roman"/>
          <w:sz w:val="28"/>
          <w:szCs w:val="28"/>
        </w:rPr>
        <w:t>17号）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邹城市财政局关于下达2016年度退耕还林等林业重点工程建设补助资金计划的通知（邹财农</w:t>
      </w:r>
      <w:r>
        <w:rPr>
          <w:rFonts w:hint="eastAsia" w:ascii="Times New Roman" w:hAnsi="Times New Roman" w:cs="Times New Roman"/>
          <w:sz w:val="28"/>
          <w:szCs w:val="28"/>
          <w:lang w:eastAsia="zh-CN"/>
        </w:rPr>
        <w:t>﹝2017﹞</w:t>
      </w:r>
      <w:r>
        <w:rPr>
          <w:rFonts w:hint="eastAsia" w:ascii="Times New Roman" w:hAnsi="Times New Roman" w:cs="Times New Roman"/>
          <w:sz w:val="28"/>
          <w:szCs w:val="28"/>
        </w:rPr>
        <w:t>1号）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济宁市林业局关于2017年度市级森林生态效益补偿基金拟分配方案的报告（济林函</w:t>
      </w:r>
      <w:r>
        <w:rPr>
          <w:rFonts w:hint="eastAsia" w:ascii="Times New Roman" w:hAnsi="Times New Roman" w:cs="Times New Roman"/>
          <w:sz w:val="28"/>
          <w:szCs w:val="28"/>
          <w:lang w:eastAsia="zh-CN"/>
        </w:rPr>
        <w:t>﹝2017﹞</w:t>
      </w:r>
      <w:r>
        <w:rPr>
          <w:rFonts w:hint="eastAsia" w:ascii="Times New Roman" w:hAnsi="Times New Roman" w:cs="Times New Roman"/>
          <w:sz w:val="28"/>
          <w:szCs w:val="28"/>
        </w:rPr>
        <w:t>21号）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济宁市林业局关于拔付省级林业有害生物防治补助资金的通知（济林财函</w:t>
      </w:r>
      <w:r>
        <w:rPr>
          <w:rFonts w:hint="eastAsia" w:ascii="Times New Roman" w:hAnsi="Times New Roman" w:cs="Times New Roman"/>
          <w:sz w:val="28"/>
          <w:szCs w:val="28"/>
          <w:lang w:eastAsia="zh-CN"/>
        </w:rPr>
        <w:t>﹝2016﹞</w:t>
      </w:r>
      <w:r>
        <w:rPr>
          <w:rFonts w:hint="eastAsia" w:ascii="Times New Roman" w:hAnsi="Times New Roman" w:cs="Times New Roman"/>
          <w:sz w:val="28"/>
          <w:szCs w:val="28"/>
        </w:rPr>
        <w:t>18号）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山东省林业厅关于对2016年现代农业生产发展资金木本粮油和苗木花卉产业项目建设内容与概算备案的通知（鲁林规字</w:t>
      </w:r>
      <w:r>
        <w:rPr>
          <w:rFonts w:hint="eastAsia" w:ascii="Times New Roman" w:hAnsi="Times New Roman" w:cs="Times New Roman"/>
          <w:sz w:val="28"/>
          <w:szCs w:val="28"/>
          <w:lang w:eastAsia="zh-CN"/>
        </w:rPr>
        <w:t>﹝2016﹞</w:t>
      </w:r>
      <w:r>
        <w:rPr>
          <w:rFonts w:hint="eastAsia" w:ascii="Times New Roman" w:hAnsi="Times New Roman" w:cs="Times New Roman"/>
          <w:sz w:val="28"/>
          <w:szCs w:val="28"/>
        </w:rPr>
        <w:t>251号）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济宁市林业局关于实施2017年中央财政林业改革发展资金项目的通知（济林字</w:t>
      </w:r>
      <w:r>
        <w:rPr>
          <w:rFonts w:hint="eastAsia" w:ascii="Times New Roman" w:hAnsi="Times New Roman" w:cs="Times New Roman"/>
          <w:sz w:val="28"/>
          <w:szCs w:val="28"/>
          <w:lang w:eastAsia="zh-CN"/>
        </w:rPr>
        <w:t>﹝2017﹞</w:t>
      </w:r>
      <w:r>
        <w:rPr>
          <w:rFonts w:hint="eastAsia" w:ascii="Times New Roman" w:hAnsi="Times New Roman" w:cs="Times New Roman"/>
          <w:sz w:val="28"/>
          <w:szCs w:val="28"/>
        </w:rPr>
        <w:t>66号）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济宁市财政局关于下达2017年省财政部分林业专项资金预算指标的通知（济财农指</w:t>
      </w:r>
      <w:r>
        <w:rPr>
          <w:rFonts w:hint="eastAsia" w:ascii="Times New Roman" w:hAnsi="Times New Roman" w:cs="Times New Roman"/>
          <w:sz w:val="28"/>
          <w:szCs w:val="28"/>
          <w:lang w:eastAsia="zh-CN"/>
        </w:rPr>
        <w:t>﹝2017﹞</w:t>
      </w:r>
      <w:r>
        <w:rPr>
          <w:rFonts w:hint="eastAsia" w:ascii="Times New Roman" w:hAnsi="Times New Roman" w:cs="Times New Roman"/>
          <w:sz w:val="28"/>
          <w:szCs w:val="28"/>
        </w:rPr>
        <w:t>41号）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济宁市财政局关于下达2017年市级国家森林城市建设工程补助资金预算指标的通知（济财农指</w:t>
      </w:r>
      <w:r>
        <w:rPr>
          <w:rFonts w:hint="eastAsia" w:ascii="Times New Roman" w:hAnsi="Times New Roman" w:cs="Times New Roman"/>
          <w:sz w:val="28"/>
          <w:szCs w:val="28"/>
          <w:lang w:eastAsia="zh-CN"/>
        </w:rPr>
        <w:t>﹝2017﹞</w:t>
      </w:r>
      <w:r>
        <w:rPr>
          <w:rFonts w:hint="eastAsia" w:ascii="Times New Roman" w:hAnsi="Times New Roman" w:cs="Times New Roman"/>
          <w:sz w:val="28"/>
          <w:szCs w:val="28"/>
        </w:rPr>
        <w:t>103号）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关于邹城市现代林果科技研究院苗木组培中心等工程建设奖补资金的申请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济宁市财政局关于2017年创建国家森林诚市专项经费的申请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邹城市林业局关于2017年度林业贴息贷款项目自查报告（邹林财字</w:t>
      </w:r>
      <w:r>
        <w:rPr>
          <w:rFonts w:hint="eastAsia" w:ascii="Times New Roman" w:hAnsi="Times New Roman" w:cs="Times New Roman"/>
          <w:sz w:val="28"/>
          <w:szCs w:val="28"/>
          <w:lang w:eastAsia="zh-CN"/>
        </w:rPr>
        <w:t>﹝2017﹞</w:t>
      </w:r>
      <w:r>
        <w:rPr>
          <w:rFonts w:hint="eastAsia" w:ascii="Times New Roman" w:hAnsi="Times New Roman" w:cs="Times New Roman"/>
          <w:sz w:val="28"/>
          <w:szCs w:val="28"/>
        </w:rPr>
        <w:t>5号）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邹城市林业局关于2017年林业贴息贷款使用情况的报告（邹林字</w:t>
      </w:r>
      <w:r>
        <w:rPr>
          <w:rFonts w:hint="eastAsia" w:ascii="Times New Roman" w:hAnsi="Times New Roman" w:cs="Times New Roman"/>
          <w:sz w:val="28"/>
          <w:szCs w:val="28"/>
          <w:lang w:eastAsia="zh-CN"/>
        </w:rPr>
        <w:t>﹝2017﹞</w:t>
      </w:r>
      <w:r>
        <w:rPr>
          <w:rFonts w:hint="eastAsia" w:ascii="Times New Roman" w:hAnsi="Times New Roman" w:cs="Times New Roman"/>
          <w:sz w:val="28"/>
          <w:szCs w:val="28"/>
        </w:rPr>
        <w:t>36号）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邹城市林业局关于提报2017年林业贴息货款项目计划的申请报告（邹林呈字</w:t>
      </w:r>
      <w:r>
        <w:rPr>
          <w:rFonts w:hint="eastAsia" w:ascii="Times New Roman" w:hAnsi="Times New Roman" w:cs="Times New Roman"/>
          <w:sz w:val="28"/>
          <w:szCs w:val="28"/>
          <w:lang w:eastAsia="zh-CN"/>
        </w:rPr>
        <w:t>﹝2017﹞</w:t>
      </w:r>
      <w:r>
        <w:rPr>
          <w:rFonts w:hint="eastAsia" w:ascii="Times New Roman" w:hAnsi="Times New Roman" w:cs="Times New Roman"/>
          <w:sz w:val="28"/>
          <w:szCs w:val="28"/>
        </w:rPr>
        <w:t>3号）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邹城市林业局关于2017年林业贴息贷款使用情况的报告（邹林财字</w:t>
      </w:r>
      <w:r>
        <w:rPr>
          <w:rFonts w:hint="eastAsia" w:ascii="Times New Roman" w:hAnsi="Times New Roman" w:cs="Times New Roman"/>
          <w:sz w:val="28"/>
          <w:szCs w:val="28"/>
          <w:lang w:eastAsia="zh-CN"/>
        </w:rPr>
        <w:t>﹝2017﹞</w:t>
      </w:r>
      <w:r>
        <w:rPr>
          <w:rFonts w:hint="eastAsia" w:ascii="Times New Roman" w:hAnsi="Times New Roman" w:cs="Times New Roman"/>
          <w:sz w:val="28"/>
          <w:szCs w:val="28"/>
        </w:rPr>
        <w:t>16号）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邹城市林业局关于2017年退耕还林还果等林业重点工程项目验收聘用中介服务费用的申请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邹城市林业局关于第九次森林资源清查工作经费的申请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邹城市林业局关于森林防火监控自动预警系统二期建设项目资金的申请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邹城市林业局关于护林防火资金的通知（邹林财字</w:t>
      </w:r>
      <w:r>
        <w:rPr>
          <w:rFonts w:hint="eastAsia" w:ascii="Times New Roman" w:hAnsi="Times New Roman" w:cs="Times New Roman"/>
          <w:sz w:val="28"/>
          <w:szCs w:val="28"/>
          <w:lang w:eastAsia="zh-CN"/>
        </w:rPr>
        <w:t>﹝2017﹞</w:t>
      </w:r>
      <w:r>
        <w:rPr>
          <w:rFonts w:hint="eastAsia" w:ascii="Times New Roman" w:hAnsi="Times New Roman" w:cs="Times New Roman"/>
          <w:sz w:val="28"/>
          <w:szCs w:val="28"/>
        </w:rPr>
        <w:t>16号）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邹城市林业局关于有害生物防治扶持资金的通知（邹林财字</w:t>
      </w:r>
      <w:r>
        <w:rPr>
          <w:rFonts w:hint="eastAsia" w:ascii="Times New Roman" w:hAnsi="Times New Roman" w:cs="Times New Roman"/>
          <w:sz w:val="28"/>
          <w:szCs w:val="28"/>
          <w:lang w:eastAsia="zh-CN"/>
        </w:rPr>
        <w:t>﹝2017﹞</w:t>
      </w:r>
      <w:r>
        <w:rPr>
          <w:rFonts w:hint="eastAsia" w:ascii="Times New Roman" w:hAnsi="Times New Roman" w:cs="Times New Roman"/>
          <w:sz w:val="28"/>
          <w:szCs w:val="28"/>
        </w:rPr>
        <w:t>12号）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邹城市林业局关于有害生物防治资金的通知（邹林财字</w:t>
      </w:r>
      <w:r>
        <w:rPr>
          <w:rFonts w:hint="eastAsia" w:ascii="Times New Roman" w:hAnsi="Times New Roman" w:cs="Times New Roman"/>
          <w:sz w:val="28"/>
          <w:szCs w:val="28"/>
          <w:lang w:eastAsia="zh-CN"/>
        </w:rPr>
        <w:t>﹝2017﹞</w:t>
      </w:r>
      <w:r>
        <w:rPr>
          <w:rFonts w:hint="eastAsia" w:ascii="Times New Roman" w:hAnsi="Times New Roman" w:cs="Times New Roman"/>
          <w:sz w:val="28"/>
          <w:szCs w:val="28"/>
        </w:rPr>
        <w:t>14号）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邹城市林业局关于邹城市十八盘、凫山自然保护区和太平国家湿地公园管理处成立资金的申请（邹林呈字</w:t>
      </w:r>
      <w:r>
        <w:rPr>
          <w:rFonts w:hint="eastAsia" w:ascii="Times New Roman" w:hAnsi="Times New Roman" w:cs="Times New Roman"/>
          <w:sz w:val="28"/>
          <w:szCs w:val="28"/>
          <w:lang w:eastAsia="zh-CN"/>
        </w:rPr>
        <w:t>﹝2017﹞</w:t>
      </w:r>
      <w:r>
        <w:rPr>
          <w:rFonts w:hint="eastAsia" w:ascii="Times New Roman" w:hAnsi="Times New Roman" w:cs="Times New Roman"/>
          <w:sz w:val="28"/>
          <w:szCs w:val="28"/>
        </w:rPr>
        <w:t>16号）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邹城市林业局关于拨付果园管理补助资金的通知（邹林财字</w:t>
      </w:r>
      <w:r>
        <w:rPr>
          <w:rFonts w:hint="eastAsia" w:ascii="Times New Roman" w:hAnsi="Times New Roman" w:cs="Times New Roman"/>
          <w:sz w:val="28"/>
          <w:szCs w:val="28"/>
          <w:lang w:eastAsia="zh-CN"/>
        </w:rPr>
        <w:t>﹝2017﹞</w:t>
      </w:r>
      <w:r>
        <w:rPr>
          <w:rFonts w:hint="eastAsia" w:ascii="Times New Roman" w:hAnsi="Times New Roman" w:cs="Times New Roman"/>
          <w:sz w:val="28"/>
          <w:szCs w:val="28"/>
        </w:rPr>
        <w:t>7号）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邹城市林业局关于拨付果园管理补助资金的通知（邹林财字</w:t>
      </w:r>
      <w:r>
        <w:rPr>
          <w:rFonts w:hint="eastAsia" w:ascii="Times New Roman" w:hAnsi="Times New Roman" w:cs="Times New Roman"/>
          <w:sz w:val="28"/>
          <w:szCs w:val="28"/>
          <w:lang w:eastAsia="zh-CN"/>
        </w:rPr>
        <w:t>﹝2017﹞</w:t>
      </w:r>
      <w:r>
        <w:rPr>
          <w:rFonts w:hint="eastAsia" w:ascii="Times New Roman" w:hAnsi="Times New Roman" w:cs="Times New Roman"/>
          <w:sz w:val="28"/>
          <w:szCs w:val="28"/>
        </w:rPr>
        <w:t>8号）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邹城市林业局关于拨付造林绿化补助资金的通知（邹林财字</w:t>
      </w:r>
      <w:r>
        <w:rPr>
          <w:rFonts w:hint="eastAsia" w:ascii="Times New Roman" w:hAnsi="Times New Roman" w:cs="Times New Roman"/>
          <w:sz w:val="28"/>
          <w:szCs w:val="28"/>
          <w:lang w:eastAsia="zh-CN"/>
        </w:rPr>
        <w:t>﹝2017﹞</w:t>
      </w:r>
      <w:r>
        <w:rPr>
          <w:rFonts w:hint="eastAsia" w:ascii="Times New Roman" w:hAnsi="Times New Roman" w:cs="Times New Roman"/>
          <w:sz w:val="28"/>
          <w:szCs w:val="28"/>
        </w:rPr>
        <w:t>11号）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邹城市林业局关于拨付造林绿化补助资金的通知（邹林财字</w:t>
      </w:r>
      <w:r>
        <w:rPr>
          <w:rFonts w:hint="eastAsia" w:ascii="Times New Roman" w:hAnsi="Times New Roman" w:cs="Times New Roman"/>
          <w:sz w:val="28"/>
          <w:szCs w:val="28"/>
          <w:lang w:eastAsia="zh-CN"/>
        </w:rPr>
        <w:t>﹝2017﹞</w:t>
      </w:r>
      <w:r>
        <w:rPr>
          <w:rFonts w:hint="eastAsia" w:ascii="Times New Roman" w:hAnsi="Times New Roman" w:cs="Times New Roman"/>
          <w:sz w:val="28"/>
          <w:szCs w:val="28"/>
        </w:rPr>
        <w:t>13号）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邹城市林业局关于拨付造林育苗补助资金的通知</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邹城市林业局关于拨付长江防护林造林资金的通知（邹林财字〔2017〕2号）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济宁市林业局关于下达2015年林业有害生物防控体系续建项目中央预算内投资计划的通知（济林财字</w:t>
      </w:r>
      <w:r>
        <w:rPr>
          <w:rFonts w:hint="eastAsia" w:ascii="Times New Roman" w:hAnsi="Times New Roman" w:cs="Times New Roman"/>
          <w:sz w:val="28"/>
          <w:szCs w:val="28"/>
          <w:lang w:eastAsia="zh-CN"/>
        </w:rPr>
        <w:t>﹝2015﹞</w:t>
      </w:r>
      <w:r>
        <w:rPr>
          <w:rFonts w:hint="eastAsia" w:ascii="Times New Roman" w:hAnsi="Times New Roman" w:cs="Times New Roman"/>
          <w:sz w:val="28"/>
          <w:szCs w:val="28"/>
        </w:rPr>
        <w:t>49号）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邹城市财政局关于下达2016年市级森林生态效益补偿和绿色生态屏障建设资金预算指标的通知（邹财农指</w:t>
      </w:r>
      <w:r>
        <w:rPr>
          <w:rFonts w:hint="eastAsia" w:ascii="Times New Roman" w:hAnsi="Times New Roman" w:cs="Times New Roman"/>
          <w:sz w:val="28"/>
          <w:szCs w:val="28"/>
          <w:lang w:eastAsia="zh-CN"/>
        </w:rPr>
        <w:t>﹝2017﹞</w:t>
      </w:r>
      <w:r>
        <w:rPr>
          <w:rFonts w:hint="eastAsia" w:ascii="Times New Roman" w:hAnsi="Times New Roman" w:cs="Times New Roman"/>
          <w:sz w:val="28"/>
          <w:szCs w:val="28"/>
        </w:rPr>
        <w:t>14号）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邹城市财政局关于下达2016年省财政林业专项资金预算指标的通知（邹财农指</w:t>
      </w:r>
      <w:r>
        <w:rPr>
          <w:rFonts w:hint="eastAsia" w:ascii="Times New Roman" w:hAnsi="Times New Roman" w:cs="Times New Roman"/>
          <w:sz w:val="28"/>
          <w:szCs w:val="28"/>
          <w:lang w:eastAsia="zh-CN"/>
        </w:rPr>
        <w:t>﹝2017﹞</w:t>
      </w:r>
      <w:r>
        <w:rPr>
          <w:rFonts w:hint="eastAsia" w:ascii="Times New Roman" w:hAnsi="Times New Roman" w:cs="Times New Roman"/>
          <w:sz w:val="28"/>
          <w:szCs w:val="28"/>
        </w:rPr>
        <w:t>2号）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济宁市财政局关于下达2016年市级森林生态效益补偿和绿色生态屏障建设资金预算指标的通知（济财农指</w:t>
      </w:r>
      <w:r>
        <w:rPr>
          <w:rFonts w:hint="eastAsia" w:ascii="Times New Roman" w:hAnsi="Times New Roman" w:cs="Times New Roman"/>
          <w:sz w:val="28"/>
          <w:szCs w:val="28"/>
          <w:lang w:eastAsia="zh-CN"/>
        </w:rPr>
        <w:t>﹝2016﹞</w:t>
      </w:r>
      <w:r>
        <w:rPr>
          <w:rFonts w:hint="eastAsia" w:ascii="Times New Roman" w:hAnsi="Times New Roman" w:cs="Times New Roman"/>
          <w:sz w:val="28"/>
          <w:szCs w:val="28"/>
        </w:rPr>
        <w:t>100号）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济宁市财政局关于下达2016年中央财政林业补助资金预算指标的通知（济财农指</w:t>
      </w:r>
      <w:r>
        <w:rPr>
          <w:rFonts w:hint="eastAsia" w:ascii="Times New Roman" w:hAnsi="Times New Roman" w:cs="Times New Roman"/>
          <w:sz w:val="28"/>
          <w:szCs w:val="28"/>
          <w:lang w:eastAsia="zh-CN"/>
        </w:rPr>
        <w:t>﹝2016﹞</w:t>
      </w:r>
      <w:r>
        <w:rPr>
          <w:rFonts w:hint="eastAsia" w:ascii="Times New Roman" w:hAnsi="Times New Roman" w:cs="Times New Roman"/>
          <w:sz w:val="28"/>
          <w:szCs w:val="28"/>
        </w:rPr>
        <w:t>70号）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邹城市财政局关于预拨2016年市级绿色生态屏障建设资金预算指标的通知（邹财农指</w:t>
      </w:r>
      <w:r>
        <w:rPr>
          <w:rFonts w:hint="eastAsia" w:ascii="Times New Roman" w:hAnsi="Times New Roman" w:cs="Times New Roman"/>
          <w:sz w:val="28"/>
          <w:szCs w:val="28"/>
          <w:lang w:eastAsia="zh-CN"/>
        </w:rPr>
        <w:t>﹝2016﹞</w:t>
      </w:r>
      <w:r>
        <w:rPr>
          <w:rFonts w:hint="eastAsia" w:ascii="Times New Roman" w:hAnsi="Times New Roman" w:cs="Times New Roman"/>
          <w:sz w:val="28"/>
          <w:szCs w:val="28"/>
        </w:rPr>
        <w:t>70号）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济宁市林业局关于下达2016年省级林业专项资金补助计划的通知（济林字</w:t>
      </w:r>
      <w:r>
        <w:rPr>
          <w:rFonts w:hint="eastAsia" w:ascii="Times New Roman" w:hAnsi="Times New Roman" w:cs="Times New Roman"/>
          <w:sz w:val="28"/>
          <w:szCs w:val="28"/>
          <w:lang w:eastAsia="zh-CN"/>
        </w:rPr>
        <w:t>﹝2016﹞</w:t>
      </w:r>
      <w:r>
        <w:rPr>
          <w:rFonts w:hint="eastAsia" w:ascii="Times New Roman" w:hAnsi="Times New Roman" w:cs="Times New Roman"/>
          <w:sz w:val="28"/>
          <w:szCs w:val="28"/>
        </w:rPr>
        <w:t>29号）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济宁市林业局关于做好2016年市级绿色生态屏障建设资金项目实施工作的通知（济林字</w:t>
      </w:r>
      <w:r>
        <w:rPr>
          <w:rFonts w:hint="eastAsia" w:ascii="Times New Roman" w:hAnsi="Times New Roman" w:cs="Times New Roman"/>
          <w:sz w:val="28"/>
          <w:szCs w:val="28"/>
          <w:lang w:eastAsia="zh-CN"/>
        </w:rPr>
        <w:t>﹝2016﹞</w:t>
      </w:r>
      <w:r>
        <w:rPr>
          <w:rFonts w:hint="eastAsia" w:ascii="Times New Roman" w:hAnsi="Times New Roman" w:cs="Times New Roman"/>
          <w:sz w:val="28"/>
          <w:szCs w:val="28"/>
        </w:rPr>
        <w:t>33号）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济宁市林业局关于实施2016年度中央财政林业补助资金项目的通知（济林字</w:t>
      </w:r>
      <w:r>
        <w:rPr>
          <w:rFonts w:hint="eastAsia" w:ascii="Times New Roman" w:hAnsi="Times New Roman" w:cs="Times New Roman"/>
          <w:sz w:val="28"/>
          <w:szCs w:val="28"/>
          <w:lang w:eastAsia="zh-CN"/>
        </w:rPr>
        <w:t>﹝2016﹞</w:t>
      </w:r>
      <w:r>
        <w:rPr>
          <w:rFonts w:hint="eastAsia" w:ascii="Times New Roman" w:hAnsi="Times New Roman" w:cs="Times New Roman"/>
          <w:sz w:val="28"/>
          <w:szCs w:val="28"/>
        </w:rPr>
        <w:t>60号）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邹城市林业局关于拔付2016年市级绿色生态屏障建设补助资金的通知（邹林财字</w:t>
      </w:r>
      <w:r>
        <w:rPr>
          <w:rFonts w:hint="eastAsia" w:ascii="Times New Roman" w:hAnsi="Times New Roman" w:cs="Times New Roman"/>
          <w:sz w:val="28"/>
          <w:szCs w:val="28"/>
          <w:lang w:eastAsia="zh-CN"/>
        </w:rPr>
        <w:t>﹝2017﹞</w:t>
      </w:r>
      <w:r>
        <w:rPr>
          <w:rFonts w:hint="eastAsia" w:ascii="Times New Roman" w:hAnsi="Times New Roman" w:cs="Times New Roman"/>
          <w:sz w:val="28"/>
          <w:szCs w:val="28"/>
        </w:rPr>
        <w:t>1号）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邹城市林业局关于拨付2016年度森林生态效益补偿基金的通知（邹林财字</w:t>
      </w:r>
      <w:r>
        <w:rPr>
          <w:rFonts w:hint="eastAsia" w:ascii="Times New Roman" w:hAnsi="Times New Roman" w:cs="Times New Roman"/>
          <w:sz w:val="28"/>
          <w:szCs w:val="28"/>
          <w:lang w:eastAsia="zh-CN"/>
        </w:rPr>
        <w:t>﹝2017﹞</w:t>
      </w:r>
      <w:r>
        <w:rPr>
          <w:rFonts w:hint="eastAsia" w:ascii="Times New Roman" w:hAnsi="Times New Roman" w:cs="Times New Roman"/>
          <w:sz w:val="28"/>
          <w:szCs w:val="28"/>
        </w:rPr>
        <w:t>10号）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邹城市财政局关于分配2015年度退耕还林等林业重点工程建设补助资金的通知（邹财农指</w:t>
      </w:r>
      <w:r>
        <w:rPr>
          <w:rFonts w:hint="eastAsia" w:ascii="Times New Roman" w:hAnsi="Times New Roman" w:cs="Times New Roman"/>
          <w:sz w:val="28"/>
          <w:szCs w:val="28"/>
          <w:lang w:eastAsia="zh-CN"/>
        </w:rPr>
        <w:t>﹝2016﹞</w:t>
      </w:r>
      <w:r>
        <w:rPr>
          <w:rFonts w:hint="eastAsia" w:ascii="Times New Roman" w:hAnsi="Times New Roman" w:cs="Times New Roman"/>
          <w:sz w:val="28"/>
          <w:szCs w:val="28"/>
        </w:rPr>
        <w:t>14号）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邹城市财政局关于下达2015年度创建全国绿化模范城市市财政以奖代补资金预算指标的通知（邹财农指</w:t>
      </w:r>
      <w:r>
        <w:rPr>
          <w:rFonts w:hint="eastAsia" w:ascii="Times New Roman" w:hAnsi="Times New Roman" w:cs="Times New Roman"/>
          <w:sz w:val="28"/>
          <w:szCs w:val="28"/>
          <w:lang w:eastAsia="zh-CN"/>
        </w:rPr>
        <w:t>﹝2016﹞</w:t>
      </w:r>
      <w:r>
        <w:rPr>
          <w:rFonts w:hint="eastAsia" w:ascii="Times New Roman" w:hAnsi="Times New Roman" w:cs="Times New Roman"/>
          <w:sz w:val="28"/>
          <w:szCs w:val="28"/>
        </w:rPr>
        <w:t>15号）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邹城市财政局关于下达2015年中央财政林业补助资金预算指标的通知（邹财农指</w:t>
      </w:r>
      <w:r>
        <w:rPr>
          <w:rFonts w:hint="eastAsia" w:ascii="Times New Roman" w:hAnsi="Times New Roman" w:cs="Times New Roman"/>
          <w:sz w:val="28"/>
          <w:szCs w:val="28"/>
          <w:lang w:eastAsia="zh-CN"/>
        </w:rPr>
        <w:t>﹝2016﹞</w:t>
      </w:r>
      <w:r>
        <w:rPr>
          <w:rFonts w:hint="eastAsia" w:ascii="Times New Roman" w:hAnsi="Times New Roman" w:cs="Times New Roman"/>
          <w:sz w:val="28"/>
          <w:szCs w:val="28"/>
        </w:rPr>
        <w:t>24号）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邹城市林业局关于2015年度林业项目资金争取情况的通报</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邹城市财政局关于下达2015年中央财政部分林业补助资金预算指标的通知（邹财农指</w:t>
      </w:r>
      <w:r>
        <w:rPr>
          <w:rFonts w:hint="eastAsia" w:ascii="Times New Roman" w:hAnsi="Times New Roman" w:cs="Times New Roman"/>
          <w:sz w:val="28"/>
          <w:szCs w:val="28"/>
          <w:lang w:eastAsia="zh-CN"/>
        </w:rPr>
        <w:t>﹝2015﹞</w:t>
      </w:r>
      <w:r>
        <w:rPr>
          <w:rFonts w:hint="eastAsia" w:ascii="Times New Roman" w:hAnsi="Times New Roman" w:cs="Times New Roman"/>
          <w:sz w:val="28"/>
          <w:szCs w:val="28"/>
        </w:rPr>
        <w:t>52号）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邹城市财政局关于下达2015年省财政林业专项资金预算指标的通知（邹财农指</w:t>
      </w:r>
      <w:r>
        <w:rPr>
          <w:rFonts w:hint="eastAsia" w:ascii="Times New Roman" w:hAnsi="Times New Roman" w:cs="Times New Roman"/>
          <w:sz w:val="28"/>
          <w:szCs w:val="28"/>
          <w:lang w:eastAsia="zh-CN"/>
        </w:rPr>
        <w:t>﹝2015﹞</w:t>
      </w:r>
      <w:r>
        <w:rPr>
          <w:rFonts w:hint="eastAsia" w:ascii="Times New Roman" w:hAnsi="Times New Roman" w:cs="Times New Roman"/>
          <w:sz w:val="28"/>
          <w:szCs w:val="28"/>
        </w:rPr>
        <w:t>53号）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邹城市财政局关于下达2016年中央财政林业一般性转移支付补助资金的通知（邹财农指</w:t>
      </w:r>
      <w:r>
        <w:rPr>
          <w:rFonts w:hint="eastAsia" w:ascii="Times New Roman" w:hAnsi="Times New Roman" w:cs="Times New Roman"/>
          <w:sz w:val="28"/>
          <w:szCs w:val="28"/>
          <w:lang w:eastAsia="zh-CN"/>
        </w:rPr>
        <w:t>﹝2017﹞</w:t>
      </w:r>
      <w:r>
        <w:rPr>
          <w:rFonts w:hint="eastAsia" w:ascii="Times New Roman" w:hAnsi="Times New Roman" w:cs="Times New Roman"/>
          <w:sz w:val="28"/>
          <w:szCs w:val="28"/>
        </w:rPr>
        <w:t>15号）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济宁市林业局关于下达2015年林业有害生物防控体系续建项目中央预算内投资计划的通知（济林财字</w:t>
      </w:r>
      <w:r>
        <w:rPr>
          <w:rFonts w:hint="eastAsia" w:ascii="Times New Roman" w:hAnsi="Times New Roman" w:cs="Times New Roman"/>
          <w:sz w:val="28"/>
          <w:szCs w:val="28"/>
          <w:lang w:eastAsia="zh-CN"/>
        </w:rPr>
        <w:t>﹝2015﹞</w:t>
      </w:r>
      <w:r>
        <w:rPr>
          <w:rFonts w:hint="eastAsia" w:ascii="Times New Roman" w:hAnsi="Times New Roman" w:cs="Times New Roman"/>
          <w:sz w:val="28"/>
          <w:szCs w:val="28"/>
        </w:rPr>
        <w:t>49号）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邹城市财政局关于下达2015年森林资源保护与管理(森林</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2017年度全国林业行业会计决算报表</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2016年度全国林业行业会计决算报表</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2015年度全国林业行业会计决算报表</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2017年供货合同书</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2017年邹城市林业局供货合同书</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2017年邹城市林业局森林防火监控自动预警系统续建公开招标项目</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2017年邹城市林业局森林防火监控自动预警系统续建项目成交公告</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2017年中标通知书</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2017年邹城市府采购供货验收单</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济宁市农业局关于2017年市级农产品质量安全建设项目实施方案的批复（济农字</w:t>
      </w:r>
      <w:r>
        <w:rPr>
          <w:rFonts w:hint="eastAsia" w:ascii="Times New Roman" w:hAnsi="Times New Roman" w:cs="Times New Roman"/>
          <w:sz w:val="28"/>
          <w:szCs w:val="28"/>
          <w:lang w:eastAsia="zh-CN"/>
        </w:rPr>
        <w:t>﹝2018﹞</w:t>
      </w:r>
      <w:r>
        <w:rPr>
          <w:rFonts w:hint="eastAsia" w:ascii="Times New Roman" w:hAnsi="Times New Roman" w:cs="Times New Roman"/>
          <w:sz w:val="28"/>
          <w:szCs w:val="28"/>
        </w:rPr>
        <w:t>20号）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邹城市林业局2017年林业有害生物承包防控公开招标项目采购合同</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2016邹城市林业局森林防火监控自动预警系统建设公开招标项目招标文件</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邹城市林业局关于上报2016年市级绿色生态屏障建设资金项目实施方案的报告（邹林呈字</w:t>
      </w:r>
      <w:r>
        <w:rPr>
          <w:rFonts w:hint="eastAsia" w:ascii="Times New Roman" w:hAnsi="Times New Roman" w:cs="Times New Roman"/>
          <w:sz w:val="28"/>
          <w:szCs w:val="28"/>
          <w:lang w:eastAsia="zh-CN"/>
        </w:rPr>
        <w:t>﹝2017﹞</w:t>
      </w:r>
      <w:r>
        <w:rPr>
          <w:rFonts w:hint="eastAsia" w:ascii="Times New Roman" w:hAnsi="Times New Roman" w:cs="Times New Roman"/>
          <w:sz w:val="28"/>
          <w:szCs w:val="28"/>
        </w:rPr>
        <w:t>2号）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2016年邹城市林业局森林防火监控自动预警系统建设公开招标项目采购合同</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2016年邹城市林业局森林防火监控自动预警系统建设公开招标项目合同公示</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2016年邹城市林业局森林防火监控自动预警系统建设公开招标项目报告</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2016年供货合同书</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2016年有害生物防控中标通知书</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2016年政府集中采购计划申请表</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2016年中标通知书</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2016年邹城市政府采购合同书</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2016年防火监控中标通知书</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邹城市林业局关于申请拨付2016年度京台高速公路裸露山体绿化(大束云山营段)工程款的报告（邹林字</w:t>
      </w:r>
      <w:r>
        <w:rPr>
          <w:rFonts w:hint="eastAsia" w:ascii="Times New Roman" w:hAnsi="Times New Roman" w:cs="Times New Roman"/>
          <w:sz w:val="28"/>
          <w:szCs w:val="28"/>
          <w:lang w:eastAsia="zh-CN"/>
        </w:rPr>
        <w:t>﹝2017﹞</w:t>
      </w:r>
      <w:r>
        <w:rPr>
          <w:rFonts w:hint="eastAsia" w:ascii="Times New Roman" w:hAnsi="Times New Roman" w:cs="Times New Roman"/>
          <w:sz w:val="28"/>
          <w:szCs w:val="28"/>
        </w:rPr>
        <w:t>4号）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邹城市林业局关于利用国际金融组织贷款实施林业建设项目的请示</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中共邹城市委关于创建国家森林城市加快生态美丽邹城建设的意见（邹发</w:t>
      </w:r>
      <w:r>
        <w:rPr>
          <w:rFonts w:hint="eastAsia" w:ascii="Times New Roman" w:hAnsi="Times New Roman" w:cs="Times New Roman"/>
          <w:sz w:val="28"/>
          <w:szCs w:val="28"/>
          <w:lang w:eastAsia="zh-CN"/>
        </w:rPr>
        <w:t>﹝2016﹞</w:t>
      </w:r>
      <w:r>
        <w:rPr>
          <w:rFonts w:hint="eastAsia" w:ascii="Times New Roman" w:hAnsi="Times New Roman" w:cs="Times New Roman"/>
          <w:sz w:val="28"/>
          <w:szCs w:val="28"/>
        </w:rPr>
        <w:t>5号）</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2017年森林防火监控中标通知书</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《邹城市国家森林城市建设总体规划》编制采购项目单一来源协商情况记录</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2015年有害生物防控中标通知书</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2015年邹城市政府采购供货验收单</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2015年邹城市林业局森防装备器材采购合同书</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2015邹城市尼山项目森林防火物资采购供货合同书</w:t>
      </w:r>
    </w:p>
    <w:p>
      <w:pPr>
        <w:pStyle w:val="19"/>
        <w:numPr>
          <w:ilvl w:val="0"/>
          <w:numId w:val="37"/>
        </w:numPr>
        <w:spacing w:line="360" w:lineRule="auto"/>
        <w:ind w:firstLine="560"/>
        <w:jc w:val="left"/>
        <w:rPr>
          <w:rFonts w:ascii="Times New Roman" w:hAnsi="Times New Roman" w:cs="Times New Roman"/>
          <w:sz w:val="28"/>
          <w:szCs w:val="28"/>
        </w:rPr>
      </w:pPr>
      <w:r>
        <w:rPr>
          <w:rFonts w:hint="eastAsia" w:ascii="Times New Roman" w:hAnsi="Times New Roman" w:cs="Times New Roman"/>
          <w:sz w:val="28"/>
          <w:szCs w:val="28"/>
        </w:rPr>
        <w:t>照片</w:t>
      </w:r>
    </w:p>
    <w:p>
      <w:pPr>
        <w:pStyle w:val="4"/>
      </w:pPr>
      <w:bookmarkStart w:id="52" w:name="_Toc519373577"/>
      <w:r>
        <w:rPr>
          <w:rFonts w:hint="eastAsia"/>
        </w:rPr>
        <w:t xml:space="preserve">5.5 </w:t>
      </w:r>
      <w:r>
        <w:t>科技支撑</w:t>
      </w:r>
      <w:bookmarkEnd w:id="52"/>
    </w:p>
    <w:p>
      <w:pPr>
        <w:pStyle w:val="5"/>
        <w:rPr>
          <w:rStyle w:val="21"/>
          <w:rFonts w:hint="default" w:ascii="Times New Roman" w:eastAsia="华文宋体" w:cs="Times New Roman"/>
          <w:sz w:val="28"/>
          <w:szCs w:val="28"/>
        </w:rPr>
      </w:pPr>
      <w:r>
        <w:rPr>
          <w:rStyle w:val="21"/>
          <w:rFonts w:hint="default" w:ascii="Times New Roman" w:eastAsia="华文宋体" w:cs="Times New Roman"/>
          <w:sz w:val="28"/>
          <w:szCs w:val="28"/>
        </w:rPr>
        <w:t>5.5.1 指标要求</w:t>
      </w:r>
    </w:p>
    <w:p>
      <w:pPr>
        <w:spacing w:line="360" w:lineRule="auto"/>
        <w:ind w:firstLine="560" w:firstLineChars="20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城市森林建设有长期稳定的科技支撑措施，按照相关的技术标准实施，制订符合地方实际的城市森林营造、管护和更新等技术规范和手册，并有一定的专业科技人才保障。</w:t>
      </w:r>
    </w:p>
    <w:p>
      <w:pPr>
        <w:pStyle w:val="5"/>
        <w:rPr>
          <w:rStyle w:val="21"/>
          <w:rFonts w:hint="default" w:ascii="Times New Roman" w:eastAsia="华文宋体"/>
          <w:color w:val="auto"/>
          <w:sz w:val="28"/>
          <w:szCs w:val="28"/>
        </w:rPr>
      </w:pPr>
      <w:r>
        <w:rPr>
          <w:rStyle w:val="21"/>
          <w:rFonts w:hint="default" w:ascii="Times New Roman" w:eastAsia="华文宋体"/>
          <w:color w:val="auto"/>
          <w:sz w:val="28"/>
          <w:szCs w:val="28"/>
        </w:rPr>
        <w:t>5.5.2 方法步骤</w:t>
      </w:r>
    </w:p>
    <w:p>
      <w:pPr>
        <w:spacing w:line="360" w:lineRule="auto"/>
        <w:ind w:firstLine="560" w:firstLineChars="20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根据各部门提供的相应材料。</w:t>
      </w:r>
    </w:p>
    <w:p>
      <w:pPr>
        <w:pStyle w:val="5"/>
        <w:rPr>
          <w:rStyle w:val="21"/>
          <w:rFonts w:hint="default" w:ascii="Times New Roman" w:eastAsia="华文宋体" w:cs="Times New Roman"/>
          <w:sz w:val="28"/>
          <w:szCs w:val="28"/>
        </w:rPr>
      </w:pPr>
      <w:r>
        <w:rPr>
          <w:rStyle w:val="21"/>
          <w:rFonts w:hint="default" w:ascii="Times New Roman" w:eastAsia="华文宋体" w:cs="Times New Roman"/>
          <w:sz w:val="28"/>
          <w:szCs w:val="28"/>
        </w:rPr>
        <w:t>5.5.3 自查结果</w:t>
      </w:r>
    </w:p>
    <w:p>
      <w:pPr>
        <w:autoSpaceDE w:val="0"/>
        <w:autoSpaceDN w:val="0"/>
        <w:spacing w:line="360" w:lineRule="auto"/>
        <w:ind w:firstLine="560" w:firstLineChars="20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达标。邹城市在创建国家森林城市过程中生按照“</w:t>
      </w:r>
      <w:r>
        <w:rPr>
          <w:rStyle w:val="21"/>
          <w:rFonts w:hint="default" w:ascii="Times New Roman" w:hAnsi="Times New Roman" w:eastAsia="宋体" w:cs="Times New Roman"/>
          <w:sz w:val="28"/>
          <w:szCs w:val="28"/>
        </w:rPr>
        <w:t>生</w:t>
      </w:r>
      <w:r>
        <w:rPr>
          <w:rStyle w:val="21"/>
          <w:rFonts w:hint="default" w:ascii="Times New Roman" w:hAnsi="Times New Roman" w:eastAsia="华文宋体" w:cs="Times New Roman"/>
          <w:sz w:val="28"/>
          <w:szCs w:val="28"/>
        </w:rPr>
        <w:t>态优先，产业支撑，建设现代化林业大市”的工作目标，不断深化林业科技改革</w:t>
      </w:r>
      <w:r>
        <w:rPr>
          <w:rStyle w:val="21"/>
          <w:rFonts w:hint="default" w:ascii="Times New Roman" w:hAnsi="Times New Roman" w:eastAsia="宋体" w:cs="Times New Roman"/>
          <w:sz w:val="28"/>
          <w:szCs w:val="28"/>
        </w:rPr>
        <w:t>，</w:t>
      </w:r>
      <w:r>
        <w:rPr>
          <w:rStyle w:val="21"/>
          <w:rFonts w:hint="default" w:ascii="Times New Roman" w:hAnsi="Times New Roman" w:eastAsia="华文宋体" w:cs="Times New Roman"/>
          <w:sz w:val="28"/>
          <w:szCs w:val="28"/>
        </w:rPr>
        <w:t>加强林业的指导作用。加强现代林果科技示范基地建设，积极与国家、省市林业科研单位和各大林业高校建立科技合作关系，与中国林科院合作建设了高标准核桃示范园；实行创新“互联网+现代林业”发展模式</w:t>
      </w:r>
      <w:r>
        <w:rPr>
          <w:rStyle w:val="21"/>
          <w:rFonts w:hint="default" w:ascii="Times New Roman" w:hAnsi="Times New Roman" w:eastAsia="宋体" w:cs="Times New Roman"/>
          <w:sz w:val="28"/>
          <w:szCs w:val="28"/>
        </w:rPr>
        <w:t>。</w:t>
      </w:r>
      <w:r>
        <w:rPr>
          <w:rStyle w:val="21"/>
          <w:rFonts w:hint="default" w:ascii="Times New Roman" w:hAnsi="Times New Roman" w:eastAsia="华文宋体" w:cs="Times New Roman"/>
          <w:sz w:val="28"/>
          <w:szCs w:val="28"/>
        </w:rPr>
        <w:t>实行“技术托管”，与省果树研究所签订科技合作协议；强化与北京林业大学等各大高校在科技、人才、信息、项目等方面深入交流合作，实现林业生产科学化。同时，按照相关技术标准，制定了森林营造、管护等方面的技术规范要求，保证森林城市建设标准和质量，从而保障了邹城森林城市规划的实施。</w:t>
      </w:r>
    </w:p>
    <w:p>
      <w:pPr>
        <w:pStyle w:val="5"/>
        <w:rPr>
          <w:rStyle w:val="21"/>
          <w:rFonts w:hint="default" w:ascii="Times New Roman" w:eastAsia="华文宋体"/>
          <w:color w:val="auto"/>
          <w:sz w:val="28"/>
          <w:szCs w:val="28"/>
        </w:rPr>
      </w:pPr>
      <w:r>
        <w:rPr>
          <w:rStyle w:val="21"/>
          <w:rFonts w:hint="default" w:ascii="Times New Roman" w:eastAsia="华文宋体"/>
          <w:color w:val="auto"/>
          <w:sz w:val="28"/>
          <w:szCs w:val="28"/>
        </w:rPr>
        <w:t>5.5.4 支撑材料</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林业技术人员人员花名册</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科技特派员信息表</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邹城市现代林果科技研究院关于配备有关人员的申请</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邹城市林业局关于邹城市现代林果科技研究院有关人员配备的批复（邹林字</w:t>
      </w:r>
      <w:r>
        <w:rPr>
          <w:rStyle w:val="21"/>
          <w:rFonts w:hint="eastAsia" w:ascii="Times New Roman" w:hAnsi="Times New Roman" w:eastAsia="华文宋体" w:cs="Times New Roman"/>
          <w:sz w:val="28"/>
          <w:szCs w:val="28"/>
          <w:lang w:eastAsia="zh-CN"/>
        </w:rPr>
        <w:t>﹝2016﹞</w:t>
      </w:r>
      <w:r>
        <w:rPr>
          <w:rStyle w:val="21"/>
          <w:rFonts w:hint="default" w:ascii="Times New Roman" w:hAnsi="Times New Roman" w:eastAsia="华文宋体" w:cs="Times New Roman"/>
          <w:sz w:val="28"/>
          <w:szCs w:val="28"/>
        </w:rPr>
        <w:t>13号）</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林果科技顾问聘任协议书</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林果科技顾问聘任协议书</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林果科技顾问聘任协议书</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2017年第九次森林资源清查领导讲话和培训资料</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2018年邹城市科技局创森宣传</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关于召开2017年度文化科技卫生三下乡活动筹备会的通知</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邹城市林业局关于参加“现代苹果矮砧集约栽培技术观摩培训班”的预备通知</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邹城市林业局关于参加济宁市果品质量监管暨精准扶贫管理培训会的通知</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邹城市林业局关于组织参加2016全省第八期果树行业关键技术培训班的通知</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邹城市林业局关于举办邹城市冬季果园管理技术培训班的通知</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邹城市林业局关于参加济宁市经济林转型升级及产品质量监管培训会的通知</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关于举办邹城市2016年度文化科技卫生三下乡集中服务活动启动仪式的通知</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邹城市林业局关于举办全市林地变更工作技术培训班的通知</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山东省林业厅关于举办县级林地变更工作技术培训的通知（鲁林监规字</w:t>
      </w:r>
      <w:r>
        <w:rPr>
          <w:rStyle w:val="21"/>
          <w:rFonts w:hint="eastAsia" w:ascii="Times New Roman" w:hAnsi="Times New Roman" w:eastAsia="华文宋体" w:cs="Times New Roman"/>
          <w:sz w:val="28"/>
          <w:szCs w:val="28"/>
          <w:lang w:eastAsia="zh-CN"/>
        </w:rPr>
        <w:t>﹝2015﹞</w:t>
      </w:r>
      <w:r>
        <w:rPr>
          <w:rStyle w:val="21"/>
          <w:rFonts w:hint="default" w:ascii="Times New Roman" w:hAnsi="Times New Roman" w:eastAsia="华文宋体" w:cs="Times New Roman"/>
          <w:sz w:val="28"/>
          <w:szCs w:val="28"/>
        </w:rPr>
        <w:t>298号）</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山东省“共筑中国梦、欢庆幸福年”冬春系列文化惠民暨济宁市2015年度文化科技卫生三下乡集中服务活动启动仪式实施方案</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2017年邹城市新植树木夏季管理意见</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邹城市林业技术推广站保水剂在荒山造林中的推广应用研究</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侧柏、火炬树造林技术要点</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邹城市林业技术推广站侧柏秋季随采种随播种育苗技术</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侧柏容器育苗技术</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邹城市林业局大樱桃技术培训班方案</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邹城市林业局果树技术培训班方案</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黑松造林技术要点</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蜀桧栽植管理技术意见</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邹城市林业技术推广站新植树木夏季管理意见</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杨树栽植技术要点</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猪牙皂栽培管理技术</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2016年春季植树造林技术要点</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邹城市林业技术推广站干旱瘠薄山地生态林建设综合技术研究与示范可行性研究报告</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采煤塌陷区新生湿地科学实验站可行性研究报告</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核桃增产潜势技术创新体系推广项目实施方案</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邹城市林业技术推广站荒山直播造林技术研究与推广科研报告</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邹城市财政局三孟古树复壮关键技术研究立项文件（邹财字</w:t>
      </w:r>
      <w:r>
        <w:rPr>
          <w:rStyle w:val="21"/>
          <w:rFonts w:hint="eastAsia" w:ascii="Times New Roman" w:hAnsi="Times New Roman" w:eastAsia="华文宋体" w:cs="Times New Roman"/>
          <w:sz w:val="28"/>
          <w:szCs w:val="28"/>
          <w:lang w:eastAsia="zh-CN"/>
        </w:rPr>
        <w:t>﹝2017﹞</w:t>
      </w:r>
      <w:r>
        <w:rPr>
          <w:rStyle w:val="21"/>
          <w:rFonts w:hint="default" w:ascii="Times New Roman" w:hAnsi="Times New Roman" w:eastAsia="华文宋体" w:cs="Times New Roman"/>
          <w:sz w:val="28"/>
          <w:szCs w:val="28"/>
        </w:rPr>
        <w:t>127号）</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邹城市林业技术推广站猪牙皂保护与开发利用技术研究技术报告</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邹城市大樱桃高产高效示范基地建设项目可行性研究报告</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邹城市林业局关于申报《2016年邹城市现代农业生产发展资金核桃产业项目申报书》的请示（邹林呈字</w:t>
      </w:r>
      <w:r>
        <w:rPr>
          <w:rStyle w:val="21"/>
          <w:rFonts w:hint="eastAsia" w:ascii="Times New Roman" w:hAnsi="Times New Roman" w:eastAsia="华文宋体" w:cs="Times New Roman"/>
          <w:sz w:val="28"/>
          <w:szCs w:val="28"/>
          <w:lang w:eastAsia="zh-CN"/>
        </w:rPr>
        <w:t>﹝2016﹞</w:t>
      </w:r>
      <w:r>
        <w:rPr>
          <w:rStyle w:val="21"/>
          <w:rFonts w:hint="default" w:ascii="Times New Roman" w:hAnsi="Times New Roman" w:eastAsia="华文宋体" w:cs="Times New Roman"/>
          <w:sz w:val="28"/>
          <w:szCs w:val="28"/>
        </w:rPr>
        <w:t>22号）</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山东省住房和城乡建设厅关于公布2016年山东省人居环境范例项目评价结果的通报（鲁建城字</w:t>
      </w:r>
      <w:r>
        <w:rPr>
          <w:rStyle w:val="21"/>
          <w:rFonts w:hint="eastAsia" w:ascii="Times New Roman" w:hAnsi="Times New Roman" w:eastAsia="华文宋体" w:cs="Times New Roman"/>
          <w:sz w:val="28"/>
          <w:szCs w:val="28"/>
          <w:lang w:eastAsia="zh-CN"/>
        </w:rPr>
        <w:t>﹝2017﹞</w:t>
      </w:r>
      <w:r>
        <w:rPr>
          <w:rStyle w:val="21"/>
          <w:rFonts w:hint="default" w:ascii="Times New Roman" w:hAnsi="Times New Roman" w:eastAsia="华文宋体" w:cs="Times New Roman"/>
          <w:sz w:val="28"/>
          <w:szCs w:val="28"/>
        </w:rPr>
        <w:t>1号）</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山东省住房和城乡建设厅关于公布2016年山东省人居环境范例项目评价结果的通报</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2017年中央财政林业科技推广示范项目合同</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关于邹城市现代林果科技研究院苗木组培中心等工程建设奖补资金的申请</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邹城市林业局关于创建邹城市标准化科技示范果园的通知（邹林字</w:t>
      </w:r>
      <w:r>
        <w:rPr>
          <w:rStyle w:val="21"/>
          <w:rFonts w:hint="eastAsia" w:ascii="Times New Roman" w:hAnsi="Times New Roman" w:eastAsia="华文宋体" w:cs="Times New Roman"/>
          <w:sz w:val="28"/>
          <w:szCs w:val="28"/>
          <w:lang w:eastAsia="zh-CN"/>
        </w:rPr>
        <w:t>﹝2016﹞</w:t>
      </w:r>
      <w:r>
        <w:rPr>
          <w:rStyle w:val="21"/>
          <w:rFonts w:hint="default" w:ascii="Times New Roman" w:hAnsi="Times New Roman" w:eastAsia="华文宋体" w:cs="Times New Roman"/>
          <w:sz w:val="28"/>
          <w:szCs w:val="28"/>
        </w:rPr>
        <w:t>8号）</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邹城市林业局关于对邹城市现代林果科技研究院示范基地进行科技承包的请示</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邹城市林业局关于上报2016年市级绿色生态屏障建一设资金项口实施方案的报告（邹林字</w:t>
      </w:r>
      <w:r>
        <w:rPr>
          <w:rStyle w:val="21"/>
          <w:rFonts w:hint="eastAsia" w:ascii="Times New Roman" w:hAnsi="Times New Roman" w:eastAsia="华文宋体" w:cs="Times New Roman"/>
          <w:sz w:val="28"/>
          <w:szCs w:val="28"/>
          <w:lang w:eastAsia="zh-CN"/>
        </w:rPr>
        <w:t>﹝2016﹞</w:t>
      </w:r>
      <w:r>
        <w:rPr>
          <w:rStyle w:val="21"/>
          <w:rFonts w:hint="default" w:ascii="Times New Roman" w:hAnsi="Times New Roman" w:eastAsia="华文宋体" w:cs="Times New Roman"/>
          <w:sz w:val="28"/>
          <w:szCs w:val="28"/>
        </w:rPr>
        <w:t>34号）</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邹城市林业局关于对邹城市现代林果科技研究院示范基地进行科技承包的情况说明</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2015年邹城市林业技术推广站工作制度</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中共邹城市委关于创建国家森林城市加快生态美丽邹城建设的意见（邹发</w:t>
      </w:r>
      <w:r>
        <w:rPr>
          <w:rStyle w:val="21"/>
          <w:rFonts w:hint="eastAsia" w:ascii="Times New Roman" w:hAnsi="Times New Roman" w:eastAsia="华文宋体" w:cs="Times New Roman"/>
          <w:sz w:val="28"/>
          <w:szCs w:val="28"/>
          <w:lang w:eastAsia="zh-CN"/>
        </w:rPr>
        <w:t>﹝2016﹞</w:t>
      </w:r>
      <w:r>
        <w:rPr>
          <w:rStyle w:val="21"/>
          <w:rFonts w:hint="default" w:ascii="Times New Roman" w:hAnsi="Times New Roman" w:eastAsia="华文宋体" w:cs="Times New Roman"/>
          <w:sz w:val="28"/>
          <w:szCs w:val="28"/>
        </w:rPr>
        <w:t>5号）</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科学技术部中国农村技术开发中心关于开展科技特派员网络认证和注册工作的通知</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邹城市现代林业技术专业学历教育班招生简章</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关于共同设立山东省农业科学院果树博士科研工作站的协议书</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邹城市林业局专业技术职务聘任工作实施方案（邹林字</w:t>
      </w:r>
      <w:r>
        <w:rPr>
          <w:rStyle w:val="21"/>
          <w:rFonts w:hint="eastAsia" w:ascii="Times New Roman" w:hAnsi="Times New Roman" w:eastAsia="华文宋体" w:cs="Times New Roman"/>
          <w:sz w:val="28"/>
          <w:szCs w:val="28"/>
          <w:lang w:eastAsia="zh-CN"/>
        </w:rPr>
        <w:t>﹝2017﹞</w:t>
      </w:r>
      <w:r>
        <w:rPr>
          <w:rStyle w:val="21"/>
          <w:rFonts w:hint="default" w:ascii="Times New Roman" w:hAnsi="Times New Roman" w:eastAsia="华文宋体" w:cs="Times New Roman"/>
          <w:sz w:val="28"/>
          <w:szCs w:val="28"/>
        </w:rPr>
        <w:t>8号）</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邹城市林业局关于推荐山东省林业科技成果奖的报告（邹林呈字</w:t>
      </w:r>
      <w:r>
        <w:rPr>
          <w:rStyle w:val="21"/>
          <w:rFonts w:hint="eastAsia" w:ascii="Times New Roman" w:hAnsi="Times New Roman" w:eastAsia="华文宋体" w:cs="Times New Roman"/>
          <w:sz w:val="28"/>
          <w:szCs w:val="28"/>
          <w:lang w:eastAsia="zh-CN"/>
        </w:rPr>
        <w:t>﹝2017﹞</w:t>
      </w:r>
      <w:r>
        <w:rPr>
          <w:rStyle w:val="21"/>
          <w:rFonts w:hint="default" w:ascii="Times New Roman" w:hAnsi="Times New Roman" w:eastAsia="华文宋体" w:cs="Times New Roman"/>
          <w:sz w:val="28"/>
          <w:szCs w:val="28"/>
        </w:rPr>
        <w:t>17号）</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邹城市现代林果科技研究院示范基地建设经营合同书</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邹城市人民政府关于表彰2015年度科技创新工作先进单位和先进个人的决定（邹财字</w:t>
      </w:r>
      <w:r>
        <w:rPr>
          <w:rStyle w:val="21"/>
          <w:rFonts w:hint="eastAsia" w:ascii="Times New Roman" w:hAnsi="Times New Roman" w:eastAsia="华文宋体" w:cs="Times New Roman"/>
          <w:sz w:val="28"/>
          <w:szCs w:val="28"/>
          <w:lang w:eastAsia="zh-CN"/>
        </w:rPr>
        <w:t>﹝2016﹞</w:t>
      </w:r>
      <w:r>
        <w:rPr>
          <w:rStyle w:val="21"/>
          <w:rFonts w:hint="default" w:ascii="Times New Roman" w:hAnsi="Times New Roman" w:eastAsia="华文宋体" w:cs="Times New Roman"/>
          <w:sz w:val="28"/>
          <w:szCs w:val="28"/>
        </w:rPr>
        <w:t>12号）</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山东省林业厅关于在全省推广邹城市退耕还果还林经验的证明</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网站开发合同书</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推进现代林业发展合作框架协议</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邹城市林业局关于成立邹城市林业产业协会的批复（邹林字</w:t>
      </w:r>
      <w:r>
        <w:rPr>
          <w:rStyle w:val="21"/>
          <w:rFonts w:hint="eastAsia" w:ascii="Times New Roman" w:hAnsi="Times New Roman" w:eastAsia="华文宋体" w:cs="Times New Roman"/>
          <w:sz w:val="28"/>
          <w:szCs w:val="28"/>
          <w:lang w:eastAsia="zh-CN"/>
        </w:rPr>
        <w:t>﹝2017﹞</w:t>
      </w:r>
      <w:r>
        <w:rPr>
          <w:rStyle w:val="21"/>
          <w:rFonts w:hint="default" w:ascii="Times New Roman" w:hAnsi="Times New Roman" w:eastAsia="华文宋体" w:cs="Times New Roman"/>
          <w:sz w:val="28"/>
          <w:szCs w:val="28"/>
        </w:rPr>
        <w:t>11号）</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邹城市人民政府关于开展“四新”经济试点工作的通知（邹政办发</w:t>
      </w:r>
      <w:r>
        <w:rPr>
          <w:rStyle w:val="21"/>
          <w:rFonts w:hint="eastAsia" w:ascii="Times New Roman" w:hAnsi="Times New Roman" w:eastAsia="华文宋体" w:cs="Times New Roman"/>
          <w:sz w:val="28"/>
          <w:szCs w:val="28"/>
          <w:lang w:eastAsia="zh-CN"/>
        </w:rPr>
        <w:t>﹝2016﹞</w:t>
      </w:r>
      <w:r>
        <w:rPr>
          <w:rStyle w:val="21"/>
          <w:rFonts w:hint="default" w:ascii="Times New Roman" w:hAnsi="Times New Roman" w:eastAsia="华文宋体" w:cs="Times New Roman"/>
          <w:sz w:val="28"/>
          <w:szCs w:val="28"/>
        </w:rPr>
        <w:t>8号）</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邹城市政府采购项目委托代理协议</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邹城省级农业高新技术产业开发区布局图</w:t>
      </w:r>
    </w:p>
    <w:p>
      <w:pPr>
        <w:pStyle w:val="19"/>
        <w:numPr>
          <w:ilvl w:val="2"/>
          <w:numId w:val="38"/>
        </w:numPr>
        <w:spacing w:line="360" w:lineRule="auto"/>
        <w:ind w:firstLine="560"/>
        <w:rPr>
          <w:rStyle w:val="21"/>
          <w:rFonts w:hint="default" w:ascii="Times New Roman" w:hAnsi="Times New Roman" w:eastAsia="华文宋体" w:cs="Times New Roman"/>
          <w:sz w:val="28"/>
          <w:szCs w:val="28"/>
        </w:rPr>
      </w:pPr>
      <w:r>
        <w:rPr>
          <w:rStyle w:val="21"/>
          <w:rFonts w:hint="default" w:ascii="Times New Roman" w:hAnsi="Times New Roman" w:eastAsia="华文宋体" w:cs="Times New Roman"/>
          <w:sz w:val="28"/>
          <w:szCs w:val="28"/>
        </w:rPr>
        <w:t>照片</w:t>
      </w:r>
    </w:p>
    <w:p>
      <w:pPr>
        <w:pStyle w:val="4"/>
      </w:pPr>
      <w:bookmarkStart w:id="53" w:name="_Toc519373578"/>
      <w:r>
        <w:rPr>
          <w:rFonts w:hint="eastAsia"/>
        </w:rPr>
        <w:t xml:space="preserve">5.6 </w:t>
      </w:r>
      <w:r>
        <w:t>生态服务</w:t>
      </w:r>
      <w:bookmarkEnd w:id="53"/>
    </w:p>
    <w:p>
      <w:pPr>
        <w:pStyle w:val="5"/>
        <w:rPr>
          <w:rStyle w:val="21"/>
          <w:rFonts w:hint="default" w:ascii="Times New Roman" w:eastAsia="华文宋体" w:cs="Times New Roman"/>
          <w:color w:val="auto"/>
          <w:kern w:val="0"/>
          <w:sz w:val="28"/>
          <w:szCs w:val="28"/>
        </w:rPr>
      </w:pPr>
      <w:r>
        <w:rPr>
          <w:rStyle w:val="21"/>
          <w:rFonts w:hint="default" w:ascii="Times New Roman" w:eastAsia="华文宋体" w:cs="Times New Roman"/>
          <w:color w:val="auto"/>
          <w:kern w:val="0"/>
          <w:sz w:val="28"/>
          <w:szCs w:val="28"/>
        </w:rPr>
        <w:t>5.6.1 指标要求</w:t>
      </w:r>
    </w:p>
    <w:p>
      <w:pPr>
        <w:pStyle w:val="19"/>
        <w:spacing w:line="360" w:lineRule="auto"/>
        <w:ind w:firstLine="565" w:firstLineChars="202"/>
        <w:jc w:val="left"/>
        <w:rPr>
          <w:rStyle w:val="21"/>
          <w:rFonts w:hint="default" w:ascii="Times New Roman" w:hAnsi="Times New Roman" w:eastAsia="华文宋体" w:cs="Times New Roman"/>
          <w:color w:val="auto"/>
          <w:kern w:val="0"/>
          <w:sz w:val="28"/>
          <w:szCs w:val="28"/>
        </w:rPr>
      </w:pPr>
      <w:r>
        <w:rPr>
          <w:rStyle w:val="21"/>
          <w:rFonts w:hint="default" w:ascii="Times New Roman" w:hAnsi="Times New Roman" w:eastAsia="华文宋体" w:cs="Times New Roman"/>
          <w:color w:val="auto"/>
          <w:kern w:val="0"/>
          <w:sz w:val="28"/>
          <w:szCs w:val="28"/>
        </w:rPr>
        <w:t>财政投资建设的森林公园、湿地公园以及各类城市公园、绿地原则上都应免费向公众开发，最大限度地让公众享受森林城市建设成果。</w:t>
      </w:r>
    </w:p>
    <w:p>
      <w:pPr>
        <w:pStyle w:val="5"/>
        <w:rPr>
          <w:rStyle w:val="21"/>
          <w:rFonts w:hint="default" w:ascii="Times New Roman" w:eastAsia="华文宋体" w:cs="Times New Roman"/>
          <w:color w:val="auto"/>
          <w:kern w:val="0"/>
          <w:sz w:val="28"/>
          <w:szCs w:val="28"/>
        </w:rPr>
      </w:pPr>
      <w:r>
        <w:rPr>
          <w:rStyle w:val="21"/>
          <w:rFonts w:hint="default" w:ascii="Times New Roman" w:eastAsia="华文宋体" w:cs="Times New Roman"/>
          <w:color w:val="auto"/>
          <w:kern w:val="0"/>
          <w:sz w:val="28"/>
          <w:szCs w:val="28"/>
        </w:rPr>
        <w:t>5.6.2 方法步骤</w:t>
      </w:r>
    </w:p>
    <w:p>
      <w:pPr>
        <w:pStyle w:val="19"/>
        <w:spacing w:line="360" w:lineRule="auto"/>
        <w:ind w:firstLine="0" w:firstLineChars="0"/>
        <w:jc w:val="left"/>
        <w:rPr>
          <w:rStyle w:val="21"/>
          <w:rFonts w:hint="default" w:ascii="Times New Roman" w:hAnsi="Times New Roman" w:eastAsia="华文宋体" w:cs="Times New Roman"/>
          <w:color w:val="auto"/>
          <w:kern w:val="0"/>
          <w:sz w:val="28"/>
          <w:szCs w:val="28"/>
        </w:rPr>
      </w:pPr>
      <w:r>
        <w:rPr>
          <w:rStyle w:val="21"/>
          <w:rFonts w:hint="default" w:ascii="Times New Roman" w:hAnsi="Times New Roman" w:eastAsia="华文宋体" w:cs="Times New Roman"/>
          <w:color w:val="auto"/>
          <w:kern w:val="0"/>
          <w:sz w:val="28"/>
          <w:szCs w:val="28"/>
        </w:rPr>
        <w:t xml:space="preserve">     统计资料与结合实地走访。</w:t>
      </w:r>
    </w:p>
    <w:p>
      <w:pPr>
        <w:pStyle w:val="5"/>
        <w:rPr>
          <w:rStyle w:val="21"/>
          <w:rFonts w:hint="default" w:ascii="Times New Roman" w:eastAsia="华文宋体" w:cs="Times New Roman"/>
          <w:color w:val="auto"/>
          <w:kern w:val="0"/>
          <w:sz w:val="28"/>
          <w:szCs w:val="28"/>
        </w:rPr>
      </w:pPr>
      <w:r>
        <w:rPr>
          <w:rStyle w:val="21"/>
          <w:rFonts w:hint="default" w:ascii="Times New Roman" w:eastAsia="华文宋体" w:cs="Times New Roman"/>
          <w:color w:val="auto"/>
          <w:kern w:val="0"/>
          <w:sz w:val="28"/>
          <w:szCs w:val="28"/>
        </w:rPr>
        <w:t>5.6.3 自查结果</w:t>
      </w:r>
    </w:p>
    <w:p>
      <w:pPr>
        <w:spacing w:line="360" w:lineRule="auto"/>
        <w:ind w:firstLine="560" w:firstLineChars="200"/>
        <w:rPr>
          <w:rStyle w:val="21"/>
          <w:rFonts w:hint="default" w:ascii="Times New Roman" w:hAnsi="Times New Roman" w:eastAsia="华文宋体" w:cs="Times New Roman"/>
          <w:color w:val="auto"/>
          <w:sz w:val="28"/>
          <w:szCs w:val="28"/>
        </w:rPr>
      </w:pPr>
      <w:r>
        <w:rPr>
          <w:rStyle w:val="21"/>
          <w:rFonts w:hint="default" w:ascii="Times New Roman" w:hAnsi="Times New Roman" w:eastAsia="华文宋体" w:cs="Times New Roman"/>
          <w:color w:val="auto"/>
          <w:sz w:val="28"/>
          <w:szCs w:val="28"/>
        </w:rPr>
        <w:t>达标。创森期间，邹城市政府最大限度地利用现有的生态资源，让市民充分享受生态环境建设的成果。太平国家湿地公园、香城省级湿地公园、北宿省级湿地公园等7个市级以上湿地公园；山东峄山国家森林公园、邹城市梨杭省级森林公园、邹城市凤凰山省级森林公园等6个市级以上森林公园；铁山公园、护驾山公园、铁西公园、唐王河公园、体育公园等城区公园均免费向市民开放。在城市绿化建设过程中，邹城市大力加强城市绿道、街心游园建设，为广大市民提供了绿色环保生态的健身休闲场所，城市森林人人建，创建成果人人享，最大限度地让公众享受森林城市建设成果。</w:t>
      </w:r>
    </w:p>
    <w:p>
      <w:pPr>
        <w:pStyle w:val="5"/>
        <w:rPr>
          <w:rStyle w:val="21"/>
          <w:rFonts w:hint="default" w:ascii="Times New Roman" w:eastAsia="华文宋体" w:cs="Times New Roman"/>
          <w:color w:val="auto"/>
          <w:sz w:val="28"/>
          <w:szCs w:val="28"/>
          <w:highlight w:val="red"/>
        </w:rPr>
      </w:pPr>
      <w:r>
        <w:rPr>
          <w:rStyle w:val="21"/>
          <w:rFonts w:hint="default" w:ascii="Times New Roman" w:eastAsia="华文宋体" w:cs="Times New Roman"/>
          <w:color w:val="auto"/>
          <w:sz w:val="28"/>
          <w:szCs w:val="28"/>
        </w:rPr>
        <w:t>5.6.4 支撑材料</w:t>
      </w:r>
    </w:p>
    <w:p>
      <w:pPr>
        <w:pStyle w:val="19"/>
        <w:numPr>
          <w:ilvl w:val="0"/>
          <w:numId w:val="39"/>
        </w:numPr>
        <w:tabs>
          <w:tab w:val="left" w:pos="2511"/>
        </w:tabs>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邹城市湿地公园免费开放情况统计表</w:t>
      </w:r>
    </w:p>
    <w:p>
      <w:pPr>
        <w:pStyle w:val="19"/>
        <w:numPr>
          <w:ilvl w:val="0"/>
          <w:numId w:val="39"/>
        </w:numPr>
        <w:tabs>
          <w:tab w:val="left" w:pos="2511"/>
        </w:tabs>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邹城市森林公园免费开放情况情况一览表</w:t>
      </w:r>
    </w:p>
    <w:p>
      <w:pPr>
        <w:pStyle w:val="19"/>
        <w:numPr>
          <w:ilvl w:val="0"/>
          <w:numId w:val="39"/>
        </w:numPr>
        <w:tabs>
          <w:tab w:val="left" w:pos="2511"/>
        </w:tabs>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邹城市城区免费公园统计表</w:t>
      </w:r>
    </w:p>
    <w:p>
      <w:pPr>
        <w:pStyle w:val="19"/>
        <w:numPr>
          <w:ilvl w:val="0"/>
          <w:numId w:val="39"/>
        </w:numPr>
        <w:tabs>
          <w:tab w:val="left" w:pos="2511"/>
        </w:tabs>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邹城凤凰山省级森林公园简介</w:t>
      </w:r>
    </w:p>
    <w:p>
      <w:pPr>
        <w:pStyle w:val="19"/>
        <w:numPr>
          <w:ilvl w:val="0"/>
          <w:numId w:val="39"/>
        </w:numPr>
        <w:tabs>
          <w:tab w:val="left" w:pos="2511"/>
        </w:tabs>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邹城凫山森林公园简介</w:t>
      </w:r>
    </w:p>
    <w:p>
      <w:pPr>
        <w:pStyle w:val="19"/>
        <w:numPr>
          <w:ilvl w:val="0"/>
          <w:numId w:val="39"/>
        </w:numPr>
        <w:tabs>
          <w:tab w:val="left" w:pos="2511"/>
        </w:tabs>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邹城梨杭省级森林公园简介</w:t>
      </w:r>
    </w:p>
    <w:p>
      <w:pPr>
        <w:pStyle w:val="19"/>
        <w:numPr>
          <w:ilvl w:val="0"/>
          <w:numId w:val="39"/>
        </w:numPr>
        <w:tabs>
          <w:tab w:val="left" w:pos="2511"/>
        </w:tabs>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邹城市狼舞山森林公园简介</w:t>
      </w:r>
    </w:p>
    <w:p>
      <w:pPr>
        <w:pStyle w:val="19"/>
        <w:numPr>
          <w:ilvl w:val="0"/>
          <w:numId w:val="39"/>
        </w:numPr>
        <w:tabs>
          <w:tab w:val="left" w:pos="2511"/>
        </w:tabs>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邹城市连青山森林公园简介</w:t>
      </w:r>
    </w:p>
    <w:p>
      <w:pPr>
        <w:pStyle w:val="19"/>
        <w:numPr>
          <w:ilvl w:val="0"/>
          <w:numId w:val="39"/>
        </w:numPr>
        <w:tabs>
          <w:tab w:val="left" w:pos="2511"/>
        </w:tabs>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山东峄山国家森林公园简介</w:t>
      </w:r>
    </w:p>
    <w:p>
      <w:pPr>
        <w:pStyle w:val="19"/>
        <w:numPr>
          <w:ilvl w:val="0"/>
          <w:numId w:val="39"/>
        </w:numPr>
        <w:tabs>
          <w:tab w:val="left" w:pos="2511"/>
        </w:tabs>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邹城市水功能区及水环境水质监测状况通报</w:t>
      </w:r>
    </w:p>
    <w:p>
      <w:pPr>
        <w:pStyle w:val="19"/>
        <w:numPr>
          <w:ilvl w:val="0"/>
          <w:numId w:val="39"/>
        </w:numPr>
        <w:tabs>
          <w:tab w:val="left" w:pos="2511"/>
        </w:tabs>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邹城市乡村旅游点汇总表</w:t>
      </w:r>
    </w:p>
    <w:p>
      <w:pPr>
        <w:pStyle w:val="19"/>
        <w:numPr>
          <w:ilvl w:val="0"/>
          <w:numId w:val="39"/>
        </w:numPr>
        <w:tabs>
          <w:tab w:val="left" w:pos="2511"/>
        </w:tabs>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山东邹城太平国家湿地公园生物多样性调查报告</w:t>
      </w:r>
    </w:p>
    <w:p>
      <w:pPr>
        <w:pStyle w:val="19"/>
        <w:numPr>
          <w:ilvl w:val="0"/>
          <w:numId w:val="39"/>
        </w:numPr>
        <w:tabs>
          <w:tab w:val="left" w:pos="2511"/>
        </w:tabs>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全国森林旅游示范县申报书</w:t>
      </w:r>
    </w:p>
    <w:p>
      <w:pPr>
        <w:pStyle w:val="19"/>
        <w:numPr>
          <w:ilvl w:val="0"/>
          <w:numId w:val="39"/>
        </w:numPr>
        <w:tabs>
          <w:tab w:val="left" w:pos="2511"/>
        </w:tabs>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2017年森林旅游工作总结</w:t>
      </w:r>
    </w:p>
    <w:p>
      <w:pPr>
        <w:pStyle w:val="19"/>
        <w:numPr>
          <w:ilvl w:val="0"/>
          <w:numId w:val="39"/>
        </w:numPr>
        <w:tabs>
          <w:tab w:val="left" w:pos="2511"/>
        </w:tabs>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2016年邹城市林业局关于全国森林旅游工作开展情况的总结</w:t>
      </w:r>
    </w:p>
    <w:p>
      <w:pPr>
        <w:pStyle w:val="19"/>
        <w:numPr>
          <w:ilvl w:val="0"/>
          <w:numId w:val="39"/>
        </w:numPr>
        <w:tabs>
          <w:tab w:val="left" w:pos="2511"/>
        </w:tabs>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2018年乡村旅游汇总表</w:t>
      </w:r>
    </w:p>
    <w:p>
      <w:pPr>
        <w:pStyle w:val="19"/>
        <w:numPr>
          <w:ilvl w:val="0"/>
          <w:numId w:val="39"/>
        </w:numPr>
        <w:tabs>
          <w:tab w:val="left" w:pos="2511"/>
        </w:tabs>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森林公园、湿地公园图片</w:t>
      </w:r>
    </w:p>
    <w:p>
      <w:pPr>
        <w:pStyle w:val="4"/>
      </w:pPr>
      <w:bookmarkStart w:id="54" w:name="_Toc519373579"/>
      <w:r>
        <w:rPr>
          <w:rFonts w:hint="eastAsia"/>
        </w:rPr>
        <w:t xml:space="preserve">5.7 </w:t>
      </w:r>
      <w:r>
        <w:t>森林资源和生态功能监测</w:t>
      </w:r>
      <w:bookmarkEnd w:id="54"/>
    </w:p>
    <w:p>
      <w:pPr>
        <w:pStyle w:val="5"/>
        <w:rPr>
          <w:rStyle w:val="20"/>
          <w:rFonts w:ascii="Times New Roman" w:hAnsi="Times New Roman" w:cs="Times New Roman"/>
          <w:color w:val="auto"/>
          <w:sz w:val="28"/>
          <w:szCs w:val="28"/>
        </w:rPr>
      </w:pPr>
      <w:r>
        <w:rPr>
          <w:rStyle w:val="20"/>
          <w:rFonts w:hint="eastAsia" w:ascii="Times New Roman" w:hAnsi="Times New Roman" w:cs="Times New Roman"/>
          <w:color w:val="auto"/>
          <w:sz w:val="28"/>
          <w:szCs w:val="28"/>
        </w:rPr>
        <w:t xml:space="preserve">5.7.1 </w:t>
      </w:r>
      <w:r>
        <w:rPr>
          <w:rStyle w:val="20"/>
          <w:rFonts w:ascii="Times New Roman" w:hAnsi="Times New Roman" w:cs="Times New Roman"/>
          <w:color w:val="auto"/>
          <w:sz w:val="28"/>
          <w:szCs w:val="28"/>
        </w:rPr>
        <w:t>指标要求</w:t>
      </w:r>
    </w:p>
    <w:p>
      <w:pPr>
        <w:pStyle w:val="19"/>
        <w:spacing w:line="360" w:lineRule="auto"/>
        <w:ind w:firstLine="565" w:firstLineChars="202"/>
        <w:rPr>
          <w:rStyle w:val="20"/>
          <w:rFonts w:ascii="Times New Roman" w:hAnsi="Times New Roman" w:eastAsia="华文宋体" w:cs="Times New Roman"/>
          <w:color w:val="auto"/>
          <w:kern w:val="0"/>
          <w:sz w:val="28"/>
          <w:szCs w:val="28"/>
        </w:rPr>
      </w:pPr>
      <w:r>
        <w:rPr>
          <w:rStyle w:val="20"/>
          <w:rFonts w:ascii="Times New Roman" w:hAnsi="Times New Roman" w:eastAsia="华文宋体" w:cs="Times New Roman"/>
          <w:color w:val="auto"/>
          <w:kern w:val="0"/>
          <w:sz w:val="28"/>
          <w:szCs w:val="28"/>
        </w:rPr>
        <w:t>开展城市森林资源和生态功能监测，掌握森林资源的变化动态，核算城市森林的生态功能效益，为建设和发展城市森林提供科学依据。</w:t>
      </w:r>
    </w:p>
    <w:p>
      <w:pPr>
        <w:pStyle w:val="5"/>
        <w:rPr>
          <w:rStyle w:val="20"/>
          <w:rFonts w:ascii="Times New Roman" w:hAnsi="Times New Roman" w:cs="Times New Roman"/>
          <w:color w:val="auto"/>
          <w:sz w:val="28"/>
          <w:szCs w:val="28"/>
        </w:rPr>
      </w:pPr>
      <w:r>
        <w:rPr>
          <w:rStyle w:val="20"/>
          <w:rFonts w:hint="eastAsia" w:ascii="Times New Roman" w:hAnsi="Times New Roman" w:cs="Times New Roman"/>
          <w:color w:val="auto"/>
          <w:sz w:val="28"/>
          <w:szCs w:val="28"/>
        </w:rPr>
        <w:t xml:space="preserve">5.7.2 </w:t>
      </w:r>
      <w:r>
        <w:rPr>
          <w:rStyle w:val="20"/>
          <w:rFonts w:ascii="Times New Roman" w:hAnsi="Times New Roman" w:cs="Times New Roman"/>
          <w:color w:val="auto"/>
          <w:sz w:val="28"/>
          <w:szCs w:val="28"/>
        </w:rPr>
        <w:t>方法步骤</w:t>
      </w:r>
    </w:p>
    <w:p>
      <w:pPr>
        <w:pStyle w:val="19"/>
        <w:spacing w:line="360" w:lineRule="auto"/>
        <w:ind w:firstLine="560"/>
        <w:rPr>
          <w:rStyle w:val="20"/>
          <w:rFonts w:ascii="Times New Roman" w:hAnsi="Times New Roman" w:eastAsia="华文宋体" w:cs="Times New Roman"/>
          <w:color w:val="auto"/>
          <w:kern w:val="0"/>
          <w:sz w:val="28"/>
          <w:szCs w:val="28"/>
        </w:rPr>
      </w:pPr>
      <w:r>
        <w:rPr>
          <w:rStyle w:val="20"/>
          <w:rFonts w:ascii="Times New Roman" w:hAnsi="Times New Roman" w:eastAsia="华文宋体" w:cs="Times New Roman"/>
          <w:color w:val="auto"/>
          <w:kern w:val="0"/>
          <w:sz w:val="28"/>
          <w:szCs w:val="28"/>
        </w:rPr>
        <w:t>实地查看，查阅资料，进行测算城市森林生态、经济、文化和社会效益评估。</w:t>
      </w:r>
    </w:p>
    <w:p>
      <w:pPr>
        <w:pStyle w:val="5"/>
        <w:rPr>
          <w:rStyle w:val="20"/>
          <w:rFonts w:ascii="Times New Roman" w:hAnsi="Times New Roman" w:cs="Times New Roman"/>
          <w:color w:val="auto"/>
          <w:sz w:val="28"/>
          <w:szCs w:val="28"/>
        </w:rPr>
      </w:pPr>
      <w:r>
        <w:rPr>
          <w:rStyle w:val="20"/>
          <w:rFonts w:hint="eastAsia" w:ascii="Times New Roman" w:hAnsi="Times New Roman" w:cs="Times New Roman"/>
          <w:color w:val="auto"/>
          <w:sz w:val="28"/>
          <w:szCs w:val="28"/>
        </w:rPr>
        <w:t xml:space="preserve">5.7.3 </w:t>
      </w:r>
      <w:r>
        <w:rPr>
          <w:rStyle w:val="20"/>
          <w:rFonts w:ascii="Times New Roman" w:hAnsi="Times New Roman" w:cs="Times New Roman"/>
          <w:color w:val="auto"/>
          <w:sz w:val="28"/>
          <w:szCs w:val="28"/>
        </w:rPr>
        <w:t>自查结果</w:t>
      </w:r>
    </w:p>
    <w:p>
      <w:pPr>
        <w:autoSpaceDE w:val="0"/>
        <w:autoSpaceDN w:val="0"/>
        <w:spacing w:line="360" w:lineRule="auto"/>
        <w:ind w:firstLine="560" w:firstLineChars="200"/>
        <w:rPr>
          <w:rStyle w:val="20"/>
          <w:rFonts w:ascii="Times New Roman" w:hAnsi="Times New Roman" w:eastAsia="华文宋体" w:cs="Times New Roman"/>
          <w:color w:val="auto"/>
          <w:sz w:val="28"/>
          <w:szCs w:val="28"/>
        </w:rPr>
      </w:pPr>
      <w:r>
        <w:rPr>
          <w:rStyle w:val="20"/>
          <w:rFonts w:ascii="Times New Roman" w:hAnsi="Times New Roman" w:eastAsia="华文宋体" w:cs="Times New Roman"/>
          <w:color w:val="auto"/>
          <w:sz w:val="28"/>
          <w:szCs w:val="28"/>
        </w:rPr>
        <w:t>达标。邹城市建立了森林资源管理体系和森林资源监测体系，2017年完成了林地变更调查、林地卫片判读工作，建立全市林地“一张图”。开展了第九次森林资源清查工作，完成调查样地105个，掌握了森林资源的变化动态。邹城市及时进行森林资源建档更新，开展了邹城市森林资源综合功能动态评价，对邹城森林的生态功能 、社会功能、文化功能和经济功能进行综合评价。</w:t>
      </w:r>
    </w:p>
    <w:p>
      <w:pPr>
        <w:pStyle w:val="5"/>
        <w:rPr>
          <w:rStyle w:val="20"/>
          <w:rFonts w:ascii="Times New Roman" w:hAnsi="Times New Roman" w:cs="Times New Roman"/>
          <w:color w:val="auto"/>
          <w:sz w:val="28"/>
          <w:szCs w:val="28"/>
        </w:rPr>
      </w:pPr>
      <w:r>
        <w:rPr>
          <w:rStyle w:val="20"/>
          <w:rFonts w:hint="eastAsia" w:ascii="Times New Roman" w:hAnsi="Times New Roman" w:cs="Times New Roman"/>
          <w:color w:val="auto"/>
          <w:sz w:val="28"/>
          <w:szCs w:val="28"/>
        </w:rPr>
        <w:t xml:space="preserve">5.7.4 </w:t>
      </w:r>
      <w:r>
        <w:rPr>
          <w:rStyle w:val="20"/>
          <w:rFonts w:ascii="Times New Roman" w:hAnsi="Times New Roman" w:cs="Times New Roman"/>
          <w:color w:val="auto"/>
          <w:sz w:val="28"/>
          <w:szCs w:val="28"/>
        </w:rPr>
        <w:t>支撑材料</w:t>
      </w:r>
    </w:p>
    <w:p>
      <w:pPr>
        <w:pStyle w:val="19"/>
        <w:numPr>
          <w:ilvl w:val="0"/>
          <w:numId w:val="40"/>
        </w:numPr>
        <w:tabs>
          <w:tab w:val="left" w:pos="2511"/>
        </w:tabs>
        <w:spacing w:line="360" w:lineRule="auto"/>
        <w:ind w:firstLine="560"/>
        <w:rPr>
          <w:rStyle w:val="20"/>
          <w:rFonts w:ascii="Times New Roman" w:hAnsi="Times New Roman" w:eastAsia="华文宋体" w:cs="Times New Roman"/>
          <w:color w:val="auto"/>
          <w:sz w:val="28"/>
          <w:szCs w:val="28"/>
        </w:rPr>
      </w:pPr>
      <w:r>
        <w:rPr>
          <w:rStyle w:val="20"/>
          <w:rFonts w:hint="eastAsia" w:ascii="Times New Roman" w:hAnsi="Times New Roman" w:eastAsia="华文宋体" w:cs="Times New Roman"/>
          <w:color w:val="auto"/>
          <w:sz w:val="28"/>
          <w:szCs w:val="28"/>
        </w:rPr>
        <w:t>邹城市2015-2017年森林资源动态数据表</w:t>
      </w:r>
    </w:p>
    <w:p>
      <w:pPr>
        <w:pStyle w:val="19"/>
        <w:numPr>
          <w:ilvl w:val="0"/>
          <w:numId w:val="40"/>
        </w:numPr>
        <w:tabs>
          <w:tab w:val="left" w:pos="2511"/>
        </w:tabs>
        <w:spacing w:line="360" w:lineRule="auto"/>
        <w:ind w:firstLine="560"/>
        <w:rPr>
          <w:rStyle w:val="20"/>
          <w:rFonts w:ascii="Times New Roman" w:hAnsi="Times New Roman" w:eastAsia="华文宋体" w:cs="Times New Roman"/>
          <w:color w:val="auto"/>
          <w:sz w:val="28"/>
          <w:szCs w:val="28"/>
        </w:rPr>
      </w:pPr>
      <w:r>
        <w:rPr>
          <w:rStyle w:val="20"/>
          <w:rFonts w:hint="eastAsia" w:ascii="Times New Roman" w:hAnsi="Times New Roman" w:eastAsia="华文宋体" w:cs="Times New Roman"/>
          <w:color w:val="auto"/>
          <w:sz w:val="28"/>
          <w:szCs w:val="28"/>
        </w:rPr>
        <w:t>2017林业统计年报</w:t>
      </w:r>
    </w:p>
    <w:p>
      <w:pPr>
        <w:pStyle w:val="19"/>
        <w:numPr>
          <w:ilvl w:val="0"/>
          <w:numId w:val="40"/>
        </w:numPr>
        <w:tabs>
          <w:tab w:val="left" w:pos="2511"/>
        </w:tabs>
        <w:spacing w:line="360" w:lineRule="auto"/>
        <w:ind w:firstLine="560"/>
        <w:rPr>
          <w:rStyle w:val="20"/>
          <w:rFonts w:ascii="Times New Roman" w:hAnsi="Times New Roman" w:eastAsia="华文宋体" w:cs="Times New Roman"/>
          <w:color w:val="auto"/>
          <w:sz w:val="28"/>
          <w:szCs w:val="28"/>
        </w:rPr>
      </w:pPr>
      <w:r>
        <w:rPr>
          <w:rStyle w:val="20"/>
          <w:rFonts w:hint="eastAsia" w:ascii="Times New Roman" w:hAnsi="Times New Roman" w:eastAsia="华文宋体" w:cs="Times New Roman"/>
          <w:color w:val="auto"/>
          <w:sz w:val="28"/>
          <w:szCs w:val="28"/>
        </w:rPr>
        <w:t>2016林业统计年报</w:t>
      </w:r>
    </w:p>
    <w:p>
      <w:pPr>
        <w:pStyle w:val="19"/>
        <w:numPr>
          <w:ilvl w:val="0"/>
          <w:numId w:val="40"/>
        </w:numPr>
        <w:tabs>
          <w:tab w:val="left" w:pos="2511"/>
        </w:tabs>
        <w:spacing w:line="360" w:lineRule="auto"/>
        <w:ind w:firstLine="560"/>
        <w:rPr>
          <w:rStyle w:val="20"/>
          <w:rFonts w:ascii="Times New Roman" w:hAnsi="Times New Roman" w:eastAsia="华文宋体" w:cs="Times New Roman"/>
          <w:color w:val="auto"/>
          <w:sz w:val="28"/>
          <w:szCs w:val="28"/>
        </w:rPr>
      </w:pPr>
      <w:r>
        <w:rPr>
          <w:rStyle w:val="20"/>
          <w:rFonts w:hint="eastAsia" w:ascii="Times New Roman" w:hAnsi="Times New Roman" w:eastAsia="华文宋体" w:cs="Times New Roman"/>
          <w:color w:val="auto"/>
          <w:sz w:val="28"/>
          <w:szCs w:val="28"/>
        </w:rPr>
        <w:t>邹城市林业局2016年关于加快林地变更调查的通知</w:t>
      </w:r>
    </w:p>
    <w:p>
      <w:pPr>
        <w:pStyle w:val="19"/>
        <w:numPr>
          <w:ilvl w:val="0"/>
          <w:numId w:val="40"/>
        </w:numPr>
        <w:tabs>
          <w:tab w:val="left" w:pos="2511"/>
        </w:tabs>
        <w:spacing w:line="360" w:lineRule="auto"/>
        <w:ind w:firstLine="560"/>
        <w:rPr>
          <w:rStyle w:val="20"/>
          <w:rFonts w:ascii="Times New Roman" w:hAnsi="Times New Roman" w:eastAsia="华文宋体" w:cs="Times New Roman"/>
          <w:color w:val="auto"/>
          <w:sz w:val="28"/>
          <w:szCs w:val="28"/>
        </w:rPr>
      </w:pPr>
      <w:r>
        <w:rPr>
          <w:rStyle w:val="20"/>
          <w:rFonts w:hint="eastAsia" w:ascii="Times New Roman" w:hAnsi="Times New Roman" w:eastAsia="华文宋体" w:cs="Times New Roman"/>
          <w:color w:val="auto"/>
          <w:sz w:val="28"/>
          <w:szCs w:val="28"/>
        </w:rPr>
        <w:t>邹城市人民政府关于加强林地湿地保护管理工作的意见（邹政办发</w:t>
      </w:r>
      <w:r>
        <w:rPr>
          <w:rStyle w:val="20"/>
          <w:rFonts w:hint="eastAsia" w:ascii="Times New Roman" w:hAnsi="Times New Roman" w:eastAsia="华文宋体" w:cs="Times New Roman"/>
          <w:color w:val="auto"/>
          <w:sz w:val="28"/>
          <w:szCs w:val="28"/>
          <w:lang w:eastAsia="zh-CN"/>
        </w:rPr>
        <w:t>﹝2017﹞</w:t>
      </w:r>
      <w:r>
        <w:rPr>
          <w:rStyle w:val="20"/>
          <w:rFonts w:hint="eastAsia" w:ascii="Times New Roman" w:hAnsi="Times New Roman" w:eastAsia="华文宋体" w:cs="Times New Roman"/>
          <w:color w:val="auto"/>
          <w:sz w:val="28"/>
          <w:szCs w:val="28"/>
        </w:rPr>
        <w:t>1号）</w:t>
      </w:r>
    </w:p>
    <w:p>
      <w:pPr>
        <w:pStyle w:val="19"/>
        <w:numPr>
          <w:ilvl w:val="0"/>
          <w:numId w:val="40"/>
        </w:numPr>
        <w:tabs>
          <w:tab w:val="left" w:pos="2511"/>
        </w:tabs>
        <w:spacing w:line="360" w:lineRule="auto"/>
        <w:ind w:firstLine="560"/>
        <w:rPr>
          <w:rStyle w:val="20"/>
          <w:rFonts w:ascii="Times New Roman" w:hAnsi="Times New Roman" w:eastAsia="华文宋体" w:cs="Times New Roman"/>
          <w:color w:val="auto"/>
          <w:sz w:val="28"/>
          <w:szCs w:val="28"/>
        </w:rPr>
      </w:pPr>
      <w:r>
        <w:rPr>
          <w:rStyle w:val="20"/>
          <w:rFonts w:hint="eastAsia" w:ascii="Times New Roman" w:hAnsi="Times New Roman" w:eastAsia="华文宋体" w:cs="Times New Roman"/>
          <w:color w:val="auto"/>
          <w:sz w:val="28"/>
          <w:szCs w:val="28"/>
        </w:rPr>
        <w:t>山东省林业厅关于进一步完善县级林地变更成果的函（鲁林函监规字</w:t>
      </w:r>
      <w:r>
        <w:rPr>
          <w:rStyle w:val="20"/>
          <w:rFonts w:hint="eastAsia" w:ascii="Times New Roman" w:hAnsi="Times New Roman" w:eastAsia="华文宋体" w:cs="Times New Roman"/>
          <w:color w:val="auto"/>
          <w:sz w:val="28"/>
          <w:szCs w:val="28"/>
          <w:lang w:eastAsia="zh-CN"/>
        </w:rPr>
        <w:t>﹝2016﹞</w:t>
      </w:r>
      <w:r>
        <w:rPr>
          <w:rStyle w:val="20"/>
          <w:rFonts w:hint="eastAsia" w:ascii="Times New Roman" w:hAnsi="Times New Roman" w:eastAsia="华文宋体" w:cs="Times New Roman"/>
          <w:color w:val="auto"/>
          <w:sz w:val="28"/>
          <w:szCs w:val="28"/>
        </w:rPr>
        <w:t>11号）</w:t>
      </w:r>
    </w:p>
    <w:p>
      <w:pPr>
        <w:pStyle w:val="19"/>
        <w:numPr>
          <w:ilvl w:val="0"/>
          <w:numId w:val="40"/>
        </w:numPr>
        <w:tabs>
          <w:tab w:val="left" w:pos="2511"/>
        </w:tabs>
        <w:spacing w:line="360" w:lineRule="auto"/>
        <w:ind w:firstLine="560"/>
        <w:rPr>
          <w:rStyle w:val="20"/>
          <w:rFonts w:ascii="Times New Roman" w:hAnsi="Times New Roman" w:eastAsia="华文宋体" w:cs="Times New Roman"/>
          <w:color w:val="auto"/>
          <w:sz w:val="28"/>
          <w:szCs w:val="28"/>
        </w:rPr>
      </w:pPr>
      <w:r>
        <w:rPr>
          <w:rStyle w:val="20"/>
          <w:rFonts w:hint="eastAsia" w:ascii="Times New Roman" w:hAnsi="Times New Roman" w:eastAsia="华文宋体" w:cs="Times New Roman"/>
          <w:color w:val="auto"/>
          <w:sz w:val="28"/>
          <w:szCs w:val="28"/>
        </w:rPr>
        <w:t>山东省林业厅关于举办全省森林资源动态监测单机版暨2016年度林地变更调查技术培训班的通知（鲁林办监字</w:t>
      </w:r>
      <w:r>
        <w:rPr>
          <w:rStyle w:val="20"/>
          <w:rFonts w:hint="eastAsia" w:ascii="Times New Roman" w:hAnsi="Times New Roman" w:eastAsia="华文宋体" w:cs="Times New Roman"/>
          <w:color w:val="auto"/>
          <w:sz w:val="28"/>
          <w:szCs w:val="28"/>
          <w:lang w:eastAsia="zh-CN"/>
        </w:rPr>
        <w:t>﹝2016﹞</w:t>
      </w:r>
      <w:r>
        <w:rPr>
          <w:rStyle w:val="20"/>
          <w:rFonts w:hint="eastAsia" w:ascii="Times New Roman" w:hAnsi="Times New Roman" w:eastAsia="华文宋体" w:cs="Times New Roman"/>
          <w:color w:val="auto"/>
          <w:sz w:val="28"/>
          <w:szCs w:val="28"/>
        </w:rPr>
        <w:t>36号）</w:t>
      </w:r>
    </w:p>
    <w:p>
      <w:pPr>
        <w:pStyle w:val="19"/>
        <w:numPr>
          <w:ilvl w:val="0"/>
          <w:numId w:val="40"/>
        </w:numPr>
        <w:tabs>
          <w:tab w:val="left" w:pos="2511"/>
        </w:tabs>
        <w:spacing w:line="360" w:lineRule="auto"/>
        <w:ind w:firstLine="560"/>
        <w:rPr>
          <w:rStyle w:val="20"/>
          <w:rFonts w:ascii="Times New Roman" w:hAnsi="Times New Roman" w:eastAsia="华文宋体" w:cs="Times New Roman"/>
          <w:color w:val="auto"/>
          <w:sz w:val="28"/>
          <w:szCs w:val="28"/>
        </w:rPr>
      </w:pPr>
      <w:r>
        <w:rPr>
          <w:rStyle w:val="20"/>
          <w:rFonts w:hint="eastAsia" w:ascii="Times New Roman" w:hAnsi="Times New Roman" w:eastAsia="华文宋体" w:cs="Times New Roman"/>
          <w:color w:val="auto"/>
          <w:sz w:val="28"/>
          <w:szCs w:val="28"/>
        </w:rPr>
        <w:t>山东省林业厅关于推进林地变更调查成果批复实施的通知（鲁林政字</w:t>
      </w:r>
      <w:r>
        <w:rPr>
          <w:rStyle w:val="20"/>
          <w:rFonts w:hint="eastAsia" w:ascii="Times New Roman" w:hAnsi="Times New Roman" w:eastAsia="华文宋体" w:cs="Times New Roman"/>
          <w:color w:val="auto"/>
          <w:sz w:val="28"/>
          <w:szCs w:val="28"/>
          <w:lang w:eastAsia="zh-CN"/>
        </w:rPr>
        <w:t>﹝2016﹞</w:t>
      </w:r>
      <w:r>
        <w:rPr>
          <w:rStyle w:val="20"/>
          <w:rFonts w:hint="eastAsia" w:ascii="Times New Roman" w:hAnsi="Times New Roman" w:eastAsia="华文宋体" w:cs="Times New Roman"/>
          <w:color w:val="auto"/>
          <w:sz w:val="28"/>
          <w:szCs w:val="28"/>
        </w:rPr>
        <w:t>101号）</w:t>
      </w:r>
    </w:p>
    <w:p>
      <w:pPr>
        <w:pStyle w:val="19"/>
        <w:numPr>
          <w:ilvl w:val="0"/>
          <w:numId w:val="40"/>
        </w:numPr>
        <w:tabs>
          <w:tab w:val="left" w:pos="2511"/>
        </w:tabs>
        <w:spacing w:line="360" w:lineRule="auto"/>
        <w:ind w:firstLine="560"/>
        <w:rPr>
          <w:rStyle w:val="20"/>
          <w:rFonts w:ascii="Times New Roman" w:hAnsi="Times New Roman" w:eastAsia="华文宋体" w:cs="Times New Roman"/>
          <w:color w:val="auto"/>
          <w:sz w:val="28"/>
          <w:szCs w:val="28"/>
        </w:rPr>
      </w:pPr>
      <w:r>
        <w:rPr>
          <w:rStyle w:val="20"/>
          <w:rFonts w:hint="eastAsia" w:ascii="Times New Roman" w:hAnsi="Times New Roman" w:eastAsia="华文宋体" w:cs="Times New Roman"/>
          <w:color w:val="auto"/>
          <w:sz w:val="28"/>
          <w:szCs w:val="28"/>
        </w:rPr>
        <w:t>邹城市绿化委员会关于印发《2016年全市林业重点工作考核办法》的通知（邹绿发</w:t>
      </w:r>
      <w:r>
        <w:rPr>
          <w:rStyle w:val="20"/>
          <w:rFonts w:hint="eastAsia" w:ascii="Times New Roman" w:hAnsi="Times New Roman" w:eastAsia="华文宋体" w:cs="Times New Roman"/>
          <w:color w:val="auto"/>
          <w:sz w:val="28"/>
          <w:szCs w:val="28"/>
          <w:lang w:eastAsia="zh-CN"/>
        </w:rPr>
        <w:t>﹝2016﹞</w:t>
      </w:r>
      <w:r>
        <w:rPr>
          <w:rStyle w:val="20"/>
          <w:rFonts w:hint="eastAsia" w:ascii="Times New Roman" w:hAnsi="Times New Roman" w:eastAsia="华文宋体" w:cs="Times New Roman"/>
          <w:color w:val="auto"/>
          <w:sz w:val="28"/>
          <w:szCs w:val="28"/>
        </w:rPr>
        <w:t>5号）</w:t>
      </w:r>
    </w:p>
    <w:p>
      <w:pPr>
        <w:pStyle w:val="19"/>
        <w:numPr>
          <w:ilvl w:val="0"/>
          <w:numId w:val="40"/>
        </w:numPr>
        <w:tabs>
          <w:tab w:val="left" w:pos="2511"/>
        </w:tabs>
        <w:spacing w:line="360" w:lineRule="auto"/>
        <w:ind w:firstLine="560"/>
        <w:rPr>
          <w:rStyle w:val="20"/>
          <w:rFonts w:ascii="Times New Roman" w:hAnsi="Times New Roman" w:eastAsia="华文宋体" w:cs="Times New Roman"/>
          <w:color w:val="auto"/>
          <w:sz w:val="28"/>
          <w:szCs w:val="28"/>
        </w:rPr>
      </w:pPr>
      <w:r>
        <w:rPr>
          <w:rStyle w:val="20"/>
          <w:rFonts w:hint="eastAsia" w:ascii="Times New Roman" w:hAnsi="Times New Roman" w:eastAsia="华文宋体" w:cs="Times New Roman"/>
          <w:color w:val="auto"/>
          <w:sz w:val="28"/>
          <w:szCs w:val="28"/>
        </w:rPr>
        <w:t>济宁市林业局关于转发《山东省林业厅关于推进林地变更调查成果批复实施的通知》通知（济林政字</w:t>
      </w:r>
      <w:r>
        <w:rPr>
          <w:rStyle w:val="20"/>
          <w:rFonts w:hint="eastAsia" w:ascii="Times New Roman" w:hAnsi="Times New Roman" w:eastAsia="华文宋体" w:cs="Times New Roman"/>
          <w:color w:val="auto"/>
          <w:sz w:val="28"/>
          <w:szCs w:val="28"/>
          <w:lang w:eastAsia="zh-CN"/>
        </w:rPr>
        <w:t>﹝2016﹞</w:t>
      </w:r>
      <w:r>
        <w:rPr>
          <w:rStyle w:val="20"/>
          <w:rFonts w:hint="eastAsia" w:ascii="Times New Roman" w:hAnsi="Times New Roman" w:eastAsia="华文宋体" w:cs="Times New Roman"/>
          <w:color w:val="auto"/>
          <w:sz w:val="28"/>
          <w:szCs w:val="28"/>
        </w:rPr>
        <w:t>5号）</w:t>
      </w:r>
    </w:p>
    <w:p>
      <w:pPr>
        <w:pStyle w:val="19"/>
        <w:numPr>
          <w:ilvl w:val="0"/>
          <w:numId w:val="40"/>
        </w:numPr>
        <w:tabs>
          <w:tab w:val="left" w:pos="2511"/>
        </w:tabs>
        <w:spacing w:line="360" w:lineRule="auto"/>
        <w:ind w:firstLine="560"/>
        <w:rPr>
          <w:rStyle w:val="20"/>
          <w:rFonts w:ascii="Times New Roman" w:hAnsi="Times New Roman" w:eastAsia="华文宋体" w:cs="Times New Roman"/>
          <w:color w:val="auto"/>
          <w:sz w:val="28"/>
          <w:szCs w:val="28"/>
        </w:rPr>
      </w:pPr>
      <w:r>
        <w:rPr>
          <w:rStyle w:val="20"/>
          <w:rFonts w:hint="eastAsia" w:ascii="Times New Roman" w:hAnsi="Times New Roman" w:eastAsia="华文宋体" w:cs="Times New Roman"/>
          <w:color w:val="auto"/>
          <w:sz w:val="28"/>
          <w:szCs w:val="28"/>
        </w:rPr>
        <w:t>邹城市第九次森林资源清查工作进展情况</w:t>
      </w:r>
    </w:p>
    <w:p>
      <w:pPr>
        <w:pStyle w:val="19"/>
        <w:numPr>
          <w:ilvl w:val="0"/>
          <w:numId w:val="40"/>
        </w:numPr>
        <w:tabs>
          <w:tab w:val="left" w:pos="2511"/>
        </w:tabs>
        <w:spacing w:line="360" w:lineRule="auto"/>
        <w:ind w:firstLine="560"/>
        <w:rPr>
          <w:rStyle w:val="20"/>
          <w:rFonts w:ascii="Times New Roman" w:hAnsi="Times New Roman" w:eastAsia="华文宋体" w:cs="Times New Roman"/>
          <w:color w:val="auto"/>
          <w:sz w:val="28"/>
          <w:szCs w:val="28"/>
        </w:rPr>
      </w:pPr>
      <w:r>
        <w:rPr>
          <w:rStyle w:val="20"/>
          <w:rFonts w:hint="eastAsia" w:ascii="Times New Roman" w:hAnsi="Times New Roman" w:eastAsia="华文宋体" w:cs="Times New Roman"/>
          <w:color w:val="auto"/>
          <w:sz w:val="28"/>
          <w:szCs w:val="28"/>
        </w:rPr>
        <w:t>邹城市林业局关于加快林地变更调查的通知</w:t>
      </w:r>
    </w:p>
    <w:p>
      <w:pPr>
        <w:pStyle w:val="19"/>
        <w:numPr>
          <w:ilvl w:val="0"/>
          <w:numId w:val="40"/>
        </w:numPr>
        <w:tabs>
          <w:tab w:val="left" w:pos="2511"/>
        </w:tabs>
        <w:spacing w:line="360" w:lineRule="auto"/>
        <w:ind w:firstLine="560"/>
        <w:rPr>
          <w:rStyle w:val="20"/>
          <w:rFonts w:ascii="Times New Roman" w:hAnsi="Times New Roman" w:eastAsia="华文宋体" w:cs="Times New Roman"/>
          <w:color w:val="auto"/>
          <w:sz w:val="28"/>
          <w:szCs w:val="28"/>
        </w:rPr>
      </w:pPr>
      <w:r>
        <w:rPr>
          <w:rStyle w:val="20"/>
          <w:rFonts w:hint="eastAsia" w:ascii="Times New Roman" w:hAnsi="Times New Roman" w:eastAsia="华文宋体" w:cs="Times New Roman"/>
          <w:color w:val="auto"/>
          <w:sz w:val="28"/>
          <w:szCs w:val="28"/>
        </w:rPr>
        <w:t>邹城市绿化委员会关于印发邹城市国家级公益林落界工作方案的通知（邹绿发</w:t>
      </w:r>
      <w:r>
        <w:rPr>
          <w:rStyle w:val="20"/>
          <w:rFonts w:hint="eastAsia" w:ascii="Times New Roman" w:hAnsi="Times New Roman" w:eastAsia="华文宋体" w:cs="Times New Roman"/>
          <w:color w:val="auto"/>
          <w:sz w:val="28"/>
          <w:szCs w:val="28"/>
          <w:lang w:eastAsia="zh-CN"/>
        </w:rPr>
        <w:t>﹝2017﹞</w:t>
      </w:r>
      <w:r>
        <w:rPr>
          <w:rStyle w:val="20"/>
          <w:rFonts w:hint="eastAsia" w:ascii="Times New Roman" w:hAnsi="Times New Roman" w:eastAsia="华文宋体" w:cs="Times New Roman"/>
          <w:color w:val="auto"/>
          <w:sz w:val="28"/>
          <w:szCs w:val="28"/>
        </w:rPr>
        <w:t>16号）</w:t>
      </w:r>
    </w:p>
    <w:p>
      <w:pPr>
        <w:pStyle w:val="19"/>
        <w:numPr>
          <w:ilvl w:val="0"/>
          <w:numId w:val="40"/>
        </w:numPr>
        <w:tabs>
          <w:tab w:val="left" w:pos="2511"/>
        </w:tabs>
        <w:spacing w:line="360" w:lineRule="auto"/>
        <w:ind w:firstLine="560"/>
        <w:rPr>
          <w:rStyle w:val="20"/>
          <w:rFonts w:ascii="Times New Roman" w:hAnsi="Times New Roman" w:eastAsia="华文宋体" w:cs="Times New Roman"/>
          <w:color w:val="auto"/>
          <w:sz w:val="28"/>
          <w:szCs w:val="28"/>
        </w:rPr>
      </w:pPr>
      <w:r>
        <w:rPr>
          <w:rStyle w:val="20"/>
          <w:rFonts w:hint="eastAsia" w:ascii="Times New Roman" w:hAnsi="Times New Roman" w:eastAsia="华文宋体" w:cs="Times New Roman"/>
          <w:color w:val="auto"/>
          <w:sz w:val="28"/>
          <w:szCs w:val="28"/>
        </w:rPr>
        <w:t>济宁市林业局关于转发《山东省林业厅关于开展林地变更调查省级检查的通知》的通知（济林政字</w:t>
      </w:r>
      <w:r>
        <w:rPr>
          <w:rStyle w:val="20"/>
          <w:rFonts w:hint="eastAsia" w:ascii="Times New Roman" w:hAnsi="Times New Roman" w:eastAsia="华文宋体" w:cs="Times New Roman"/>
          <w:color w:val="auto"/>
          <w:sz w:val="28"/>
          <w:szCs w:val="28"/>
          <w:lang w:eastAsia="zh-CN"/>
        </w:rPr>
        <w:t>﹝2015﹞</w:t>
      </w:r>
      <w:r>
        <w:rPr>
          <w:rStyle w:val="20"/>
          <w:rFonts w:hint="eastAsia" w:ascii="Times New Roman" w:hAnsi="Times New Roman" w:eastAsia="华文宋体" w:cs="Times New Roman"/>
          <w:color w:val="auto"/>
          <w:sz w:val="28"/>
          <w:szCs w:val="28"/>
        </w:rPr>
        <w:t>11号）</w:t>
      </w:r>
    </w:p>
    <w:p>
      <w:pPr>
        <w:pStyle w:val="19"/>
        <w:numPr>
          <w:ilvl w:val="0"/>
          <w:numId w:val="40"/>
        </w:numPr>
        <w:tabs>
          <w:tab w:val="left" w:pos="2511"/>
        </w:tabs>
        <w:spacing w:line="360" w:lineRule="auto"/>
        <w:ind w:firstLine="560"/>
        <w:rPr>
          <w:rStyle w:val="20"/>
          <w:rFonts w:ascii="Times New Roman" w:hAnsi="Times New Roman" w:eastAsia="华文宋体" w:cs="Times New Roman"/>
          <w:color w:val="auto"/>
          <w:sz w:val="28"/>
          <w:szCs w:val="28"/>
        </w:rPr>
      </w:pPr>
      <w:r>
        <w:rPr>
          <w:rStyle w:val="20"/>
          <w:rFonts w:hint="eastAsia" w:ascii="Times New Roman" w:hAnsi="Times New Roman" w:eastAsia="华文宋体" w:cs="Times New Roman"/>
          <w:color w:val="auto"/>
          <w:sz w:val="28"/>
          <w:szCs w:val="28"/>
        </w:rPr>
        <w:t>山东省森林资源条例</w:t>
      </w:r>
    </w:p>
    <w:p>
      <w:pPr>
        <w:pStyle w:val="19"/>
        <w:numPr>
          <w:ilvl w:val="0"/>
          <w:numId w:val="40"/>
        </w:numPr>
        <w:tabs>
          <w:tab w:val="left" w:pos="2511"/>
        </w:tabs>
        <w:spacing w:line="360" w:lineRule="auto"/>
        <w:ind w:firstLine="560"/>
        <w:rPr>
          <w:rStyle w:val="20"/>
          <w:rFonts w:ascii="Times New Roman" w:hAnsi="Times New Roman" w:eastAsia="华文宋体" w:cs="Times New Roman"/>
          <w:color w:val="auto"/>
          <w:sz w:val="28"/>
          <w:szCs w:val="28"/>
        </w:rPr>
      </w:pPr>
      <w:r>
        <w:rPr>
          <w:rStyle w:val="20"/>
          <w:rFonts w:hint="eastAsia" w:ascii="Times New Roman" w:hAnsi="Times New Roman" w:eastAsia="华文宋体" w:cs="Times New Roman"/>
          <w:color w:val="auto"/>
          <w:sz w:val="28"/>
          <w:szCs w:val="28"/>
        </w:rPr>
        <w:t>森林防火能力建设规划与实施情况统计表</w:t>
      </w:r>
    </w:p>
    <w:p>
      <w:pPr>
        <w:pStyle w:val="19"/>
        <w:numPr>
          <w:ilvl w:val="0"/>
          <w:numId w:val="40"/>
        </w:numPr>
        <w:tabs>
          <w:tab w:val="left" w:pos="2511"/>
        </w:tabs>
        <w:spacing w:line="360" w:lineRule="auto"/>
        <w:ind w:firstLine="560"/>
        <w:rPr>
          <w:rStyle w:val="20"/>
          <w:rFonts w:ascii="Times New Roman" w:hAnsi="Times New Roman" w:eastAsia="华文宋体" w:cs="Times New Roman"/>
          <w:color w:val="auto"/>
          <w:sz w:val="28"/>
          <w:szCs w:val="28"/>
        </w:rPr>
      </w:pPr>
      <w:r>
        <w:rPr>
          <w:rStyle w:val="20"/>
          <w:rFonts w:hint="eastAsia" w:ascii="Times New Roman" w:hAnsi="Times New Roman" w:eastAsia="华文宋体" w:cs="Times New Roman"/>
          <w:color w:val="auto"/>
          <w:sz w:val="28"/>
          <w:szCs w:val="28"/>
        </w:rPr>
        <w:t>2016-2018年济宁市新建林火远程监控点情况统计表</w:t>
      </w:r>
    </w:p>
    <w:p>
      <w:pPr>
        <w:pStyle w:val="19"/>
        <w:numPr>
          <w:ilvl w:val="0"/>
          <w:numId w:val="40"/>
        </w:numPr>
        <w:tabs>
          <w:tab w:val="left" w:pos="2511"/>
        </w:tabs>
        <w:spacing w:line="360" w:lineRule="auto"/>
        <w:ind w:firstLine="560"/>
        <w:rPr>
          <w:rStyle w:val="20"/>
          <w:rFonts w:ascii="Times New Roman" w:hAnsi="Times New Roman" w:eastAsia="华文宋体" w:cs="Times New Roman"/>
          <w:color w:val="auto"/>
          <w:sz w:val="28"/>
          <w:szCs w:val="28"/>
        </w:rPr>
      </w:pPr>
      <w:r>
        <w:rPr>
          <w:rStyle w:val="20"/>
          <w:rFonts w:hint="eastAsia" w:ascii="Times New Roman" w:hAnsi="Times New Roman" w:eastAsia="华文宋体" w:cs="Times New Roman"/>
          <w:color w:val="auto"/>
          <w:sz w:val="28"/>
          <w:szCs w:val="28"/>
        </w:rPr>
        <w:t>邹城市森林公安局关于邹城市无重大森林案件的证明</w:t>
      </w:r>
    </w:p>
    <w:p>
      <w:pPr>
        <w:pStyle w:val="19"/>
        <w:numPr>
          <w:ilvl w:val="0"/>
          <w:numId w:val="40"/>
        </w:numPr>
        <w:tabs>
          <w:tab w:val="left" w:pos="2511"/>
        </w:tabs>
        <w:spacing w:line="360" w:lineRule="auto"/>
        <w:ind w:firstLine="560"/>
        <w:rPr>
          <w:rStyle w:val="20"/>
          <w:rFonts w:ascii="Times New Roman" w:hAnsi="Times New Roman" w:eastAsia="华文宋体" w:cs="Times New Roman"/>
          <w:color w:val="auto"/>
          <w:sz w:val="28"/>
          <w:szCs w:val="28"/>
        </w:rPr>
      </w:pPr>
      <w:r>
        <w:rPr>
          <w:rStyle w:val="20"/>
          <w:rFonts w:hint="eastAsia" w:ascii="Times New Roman" w:hAnsi="Times New Roman" w:eastAsia="华文宋体" w:cs="Times New Roman"/>
          <w:color w:val="auto"/>
          <w:sz w:val="28"/>
          <w:szCs w:val="28"/>
        </w:rPr>
        <w:t>第九次森林资源清查领导讲话和培训资料</w:t>
      </w:r>
    </w:p>
    <w:p>
      <w:pPr>
        <w:pStyle w:val="19"/>
        <w:numPr>
          <w:ilvl w:val="0"/>
          <w:numId w:val="40"/>
        </w:numPr>
        <w:tabs>
          <w:tab w:val="left" w:pos="2511"/>
        </w:tabs>
        <w:spacing w:line="360" w:lineRule="auto"/>
        <w:ind w:firstLine="560"/>
        <w:rPr>
          <w:rStyle w:val="20"/>
          <w:rFonts w:ascii="Times New Roman" w:hAnsi="Times New Roman" w:eastAsia="华文宋体" w:cs="Times New Roman"/>
          <w:color w:val="auto"/>
          <w:sz w:val="28"/>
          <w:szCs w:val="28"/>
        </w:rPr>
      </w:pPr>
      <w:r>
        <w:rPr>
          <w:rStyle w:val="20"/>
          <w:rFonts w:hint="eastAsia" w:ascii="Times New Roman" w:hAnsi="Times New Roman" w:eastAsia="华文宋体" w:cs="Times New Roman"/>
          <w:color w:val="auto"/>
          <w:sz w:val="28"/>
          <w:szCs w:val="28"/>
        </w:rPr>
        <w:t>森林资源保护宣传手册</w:t>
      </w:r>
    </w:p>
    <w:p>
      <w:pPr>
        <w:pStyle w:val="19"/>
        <w:numPr>
          <w:ilvl w:val="0"/>
          <w:numId w:val="40"/>
        </w:numPr>
        <w:tabs>
          <w:tab w:val="left" w:pos="2511"/>
        </w:tabs>
        <w:spacing w:line="360" w:lineRule="auto"/>
        <w:ind w:firstLine="560"/>
        <w:rPr>
          <w:rStyle w:val="20"/>
          <w:rFonts w:ascii="Times New Roman" w:hAnsi="Times New Roman" w:eastAsia="华文宋体" w:cs="Times New Roman"/>
          <w:color w:val="auto"/>
          <w:sz w:val="28"/>
          <w:szCs w:val="28"/>
        </w:rPr>
      </w:pPr>
      <w:r>
        <w:rPr>
          <w:rStyle w:val="20"/>
          <w:rFonts w:hint="eastAsia" w:ascii="Times New Roman" w:hAnsi="Times New Roman" w:eastAsia="华文宋体" w:cs="Times New Roman"/>
          <w:color w:val="auto"/>
          <w:sz w:val="28"/>
          <w:szCs w:val="28"/>
        </w:rPr>
        <w:t>邹城市林业有害生物测报站点统计表</w:t>
      </w:r>
    </w:p>
    <w:p>
      <w:pPr>
        <w:pStyle w:val="19"/>
        <w:numPr>
          <w:ilvl w:val="0"/>
          <w:numId w:val="40"/>
        </w:numPr>
        <w:tabs>
          <w:tab w:val="left" w:pos="2511"/>
        </w:tabs>
        <w:spacing w:line="360" w:lineRule="auto"/>
        <w:ind w:firstLine="560"/>
        <w:rPr>
          <w:rStyle w:val="20"/>
          <w:rFonts w:ascii="Times New Roman" w:hAnsi="Times New Roman" w:eastAsia="华文宋体" w:cs="Times New Roman"/>
          <w:color w:val="auto"/>
          <w:sz w:val="28"/>
          <w:szCs w:val="28"/>
        </w:rPr>
      </w:pPr>
      <w:r>
        <w:rPr>
          <w:rStyle w:val="20"/>
          <w:rFonts w:hint="eastAsia" w:ascii="Times New Roman" w:hAnsi="Times New Roman" w:eastAsia="华文宋体" w:cs="Times New Roman"/>
          <w:color w:val="auto"/>
          <w:sz w:val="28"/>
          <w:szCs w:val="28"/>
        </w:rPr>
        <w:t>邹城市有害生物防控基础设施基本情况表</w:t>
      </w:r>
    </w:p>
    <w:p>
      <w:pPr>
        <w:pStyle w:val="19"/>
        <w:numPr>
          <w:ilvl w:val="0"/>
          <w:numId w:val="40"/>
        </w:numPr>
        <w:tabs>
          <w:tab w:val="left" w:pos="2511"/>
        </w:tabs>
        <w:spacing w:line="360" w:lineRule="auto"/>
        <w:ind w:firstLine="560"/>
        <w:rPr>
          <w:rStyle w:val="20"/>
          <w:rFonts w:ascii="Times New Roman" w:hAnsi="Times New Roman" w:eastAsia="华文宋体" w:cs="Times New Roman"/>
          <w:color w:val="auto"/>
          <w:sz w:val="28"/>
          <w:szCs w:val="28"/>
        </w:rPr>
      </w:pPr>
      <w:r>
        <w:rPr>
          <w:rStyle w:val="20"/>
          <w:rFonts w:hint="eastAsia" w:ascii="Times New Roman" w:hAnsi="Times New Roman" w:eastAsia="华文宋体" w:cs="Times New Roman"/>
          <w:color w:val="auto"/>
          <w:sz w:val="28"/>
          <w:szCs w:val="28"/>
        </w:rPr>
        <w:t>山东省林木种质资源调查成果汇总表</w:t>
      </w:r>
    </w:p>
    <w:p>
      <w:pPr>
        <w:pStyle w:val="19"/>
        <w:numPr>
          <w:ilvl w:val="0"/>
          <w:numId w:val="40"/>
        </w:numPr>
        <w:tabs>
          <w:tab w:val="left" w:pos="2511"/>
        </w:tabs>
        <w:spacing w:line="360" w:lineRule="auto"/>
        <w:ind w:firstLine="560"/>
        <w:rPr>
          <w:rStyle w:val="20"/>
          <w:rFonts w:ascii="Times New Roman" w:hAnsi="Times New Roman" w:eastAsia="华文宋体" w:cs="Times New Roman"/>
          <w:color w:val="auto"/>
          <w:sz w:val="28"/>
          <w:szCs w:val="28"/>
        </w:rPr>
      </w:pPr>
      <w:r>
        <w:rPr>
          <w:rStyle w:val="20"/>
          <w:rFonts w:hint="eastAsia" w:ascii="Times New Roman" w:hAnsi="Times New Roman" w:eastAsia="华文宋体" w:cs="Times New Roman"/>
          <w:color w:val="auto"/>
          <w:sz w:val="28"/>
          <w:szCs w:val="28"/>
        </w:rPr>
        <w:t>邹城市林业局关于对有关项目使用林地审查意见的报告（邹林呈字</w:t>
      </w:r>
      <w:r>
        <w:rPr>
          <w:rStyle w:val="20"/>
          <w:rFonts w:hint="eastAsia" w:ascii="Times New Roman" w:hAnsi="Times New Roman" w:eastAsia="华文宋体" w:cs="Times New Roman"/>
          <w:color w:val="auto"/>
          <w:sz w:val="28"/>
          <w:szCs w:val="28"/>
          <w:lang w:eastAsia="zh-CN"/>
        </w:rPr>
        <w:t>﹝2017﹞</w:t>
      </w:r>
      <w:r>
        <w:rPr>
          <w:rStyle w:val="20"/>
          <w:rFonts w:hint="eastAsia" w:ascii="Times New Roman" w:hAnsi="Times New Roman" w:eastAsia="华文宋体" w:cs="Times New Roman"/>
          <w:color w:val="auto"/>
          <w:sz w:val="28"/>
          <w:szCs w:val="28"/>
        </w:rPr>
        <w:t>10号）</w:t>
      </w:r>
    </w:p>
    <w:p>
      <w:pPr>
        <w:pStyle w:val="19"/>
        <w:numPr>
          <w:ilvl w:val="0"/>
          <w:numId w:val="40"/>
        </w:numPr>
        <w:tabs>
          <w:tab w:val="left" w:pos="2511"/>
        </w:tabs>
        <w:spacing w:line="360" w:lineRule="auto"/>
        <w:ind w:firstLine="560"/>
        <w:rPr>
          <w:rStyle w:val="20"/>
          <w:rFonts w:ascii="Times New Roman" w:hAnsi="Times New Roman" w:eastAsia="华文宋体" w:cs="Times New Roman"/>
          <w:color w:val="auto"/>
          <w:sz w:val="28"/>
          <w:szCs w:val="28"/>
        </w:rPr>
      </w:pPr>
      <w:r>
        <w:rPr>
          <w:rStyle w:val="20"/>
          <w:rFonts w:hint="eastAsia" w:ascii="Times New Roman" w:hAnsi="Times New Roman" w:eastAsia="华文宋体" w:cs="Times New Roman"/>
          <w:color w:val="auto"/>
          <w:sz w:val="28"/>
          <w:szCs w:val="28"/>
        </w:rPr>
        <w:t>照片</w:t>
      </w:r>
    </w:p>
    <w:p>
      <w:pPr>
        <w:pStyle w:val="4"/>
      </w:pPr>
      <w:bookmarkStart w:id="55" w:name="_Toc519373580"/>
      <w:r>
        <w:rPr>
          <w:rFonts w:hint="eastAsia"/>
        </w:rPr>
        <w:t xml:space="preserve">5.8 </w:t>
      </w:r>
      <w:r>
        <w:t>档案管理</w:t>
      </w:r>
      <w:bookmarkEnd w:id="55"/>
    </w:p>
    <w:p>
      <w:pPr>
        <w:pStyle w:val="5"/>
        <w:rPr>
          <w:rStyle w:val="20"/>
          <w:rFonts w:ascii="Times New Roman" w:hAnsi="Times New Roman" w:cs="Times New Roman"/>
          <w:color w:val="auto"/>
          <w:kern w:val="0"/>
          <w:sz w:val="28"/>
          <w:szCs w:val="28"/>
        </w:rPr>
      </w:pPr>
      <w:r>
        <w:rPr>
          <w:rStyle w:val="20"/>
          <w:rFonts w:hint="eastAsia" w:ascii="Times New Roman" w:hAnsi="Times New Roman" w:cs="Times New Roman"/>
          <w:color w:val="auto"/>
          <w:kern w:val="0"/>
          <w:sz w:val="28"/>
          <w:szCs w:val="28"/>
        </w:rPr>
        <w:t xml:space="preserve">5.8.1 </w:t>
      </w:r>
      <w:r>
        <w:rPr>
          <w:rStyle w:val="20"/>
          <w:rFonts w:ascii="Times New Roman" w:hAnsi="Times New Roman" w:cs="Times New Roman"/>
          <w:color w:val="auto"/>
          <w:kern w:val="0"/>
          <w:sz w:val="28"/>
          <w:szCs w:val="28"/>
        </w:rPr>
        <w:t>指标要求</w:t>
      </w:r>
    </w:p>
    <w:p>
      <w:pPr>
        <w:pStyle w:val="19"/>
        <w:spacing w:line="360" w:lineRule="auto"/>
        <w:ind w:firstLine="560"/>
        <w:jc w:val="left"/>
        <w:rPr>
          <w:rStyle w:val="20"/>
          <w:rFonts w:ascii="Times New Roman" w:hAnsi="Times New Roman" w:eastAsia="华文宋体" w:cs="Times New Roman"/>
          <w:color w:val="auto"/>
          <w:kern w:val="0"/>
          <w:sz w:val="28"/>
          <w:szCs w:val="28"/>
        </w:rPr>
      </w:pPr>
      <w:r>
        <w:rPr>
          <w:rStyle w:val="20"/>
          <w:rFonts w:ascii="Times New Roman" w:hAnsi="Times New Roman" w:eastAsia="华文宋体" w:cs="Times New Roman"/>
          <w:color w:val="auto"/>
          <w:kern w:val="0"/>
          <w:sz w:val="28"/>
          <w:szCs w:val="28"/>
        </w:rPr>
        <w:t>城市森林资源管理档案完整、规范，相关技术图件齐备，实现科学化、信息化管理。</w:t>
      </w:r>
    </w:p>
    <w:p>
      <w:pPr>
        <w:pStyle w:val="5"/>
        <w:rPr>
          <w:rStyle w:val="20"/>
          <w:rFonts w:ascii="Times New Roman" w:hAnsi="Times New Roman" w:cs="Times New Roman"/>
          <w:bCs w:val="0"/>
          <w:color w:val="auto"/>
          <w:kern w:val="0"/>
          <w:sz w:val="28"/>
          <w:szCs w:val="28"/>
        </w:rPr>
      </w:pPr>
      <w:r>
        <w:rPr>
          <w:rStyle w:val="20"/>
          <w:rFonts w:hint="eastAsia" w:ascii="Times New Roman" w:hAnsi="Times New Roman" w:cs="Times New Roman"/>
          <w:bCs w:val="0"/>
          <w:color w:val="auto"/>
          <w:kern w:val="0"/>
          <w:sz w:val="28"/>
          <w:szCs w:val="28"/>
        </w:rPr>
        <w:t xml:space="preserve">5.8.2 </w:t>
      </w:r>
      <w:r>
        <w:rPr>
          <w:rStyle w:val="20"/>
          <w:rFonts w:ascii="Times New Roman" w:hAnsi="Times New Roman" w:cs="Times New Roman"/>
          <w:bCs w:val="0"/>
          <w:color w:val="auto"/>
          <w:kern w:val="0"/>
          <w:sz w:val="28"/>
          <w:szCs w:val="28"/>
        </w:rPr>
        <w:t>方法步骤</w:t>
      </w:r>
    </w:p>
    <w:p>
      <w:pPr>
        <w:pStyle w:val="19"/>
        <w:spacing w:line="360" w:lineRule="auto"/>
        <w:ind w:firstLine="560"/>
        <w:jc w:val="left"/>
        <w:rPr>
          <w:rStyle w:val="20"/>
          <w:rFonts w:ascii="Times New Roman" w:hAnsi="Times New Roman" w:eastAsia="华文宋体" w:cs="Times New Roman"/>
          <w:color w:val="auto"/>
          <w:kern w:val="0"/>
          <w:sz w:val="28"/>
          <w:szCs w:val="28"/>
        </w:rPr>
      </w:pPr>
      <w:r>
        <w:rPr>
          <w:rStyle w:val="20"/>
          <w:rFonts w:ascii="Times New Roman" w:hAnsi="Times New Roman" w:eastAsia="华文宋体" w:cs="Times New Roman"/>
          <w:color w:val="auto"/>
          <w:kern w:val="0"/>
          <w:sz w:val="28"/>
          <w:szCs w:val="28"/>
        </w:rPr>
        <w:t>对相关的政府文件、相关部门的规划、实施方案资源数据资料进行收集与整理。</w:t>
      </w:r>
    </w:p>
    <w:p>
      <w:pPr>
        <w:pStyle w:val="5"/>
        <w:rPr>
          <w:rStyle w:val="20"/>
          <w:rFonts w:ascii="Times New Roman" w:hAnsi="Times New Roman" w:cs="Times New Roman"/>
          <w:color w:val="auto"/>
          <w:kern w:val="0"/>
          <w:sz w:val="28"/>
          <w:szCs w:val="28"/>
        </w:rPr>
      </w:pPr>
      <w:r>
        <w:rPr>
          <w:rStyle w:val="20"/>
          <w:rFonts w:hint="eastAsia" w:ascii="Times New Roman" w:hAnsi="Times New Roman" w:cs="Times New Roman"/>
          <w:color w:val="auto"/>
          <w:kern w:val="0"/>
          <w:sz w:val="28"/>
          <w:szCs w:val="28"/>
        </w:rPr>
        <w:t xml:space="preserve">5.8.3 </w:t>
      </w:r>
      <w:r>
        <w:rPr>
          <w:rStyle w:val="20"/>
          <w:rFonts w:ascii="Times New Roman" w:hAnsi="Times New Roman" w:cs="Times New Roman"/>
          <w:color w:val="auto"/>
          <w:kern w:val="0"/>
          <w:sz w:val="28"/>
          <w:szCs w:val="28"/>
        </w:rPr>
        <w:t>自查结果</w:t>
      </w:r>
    </w:p>
    <w:p>
      <w:pPr>
        <w:pStyle w:val="19"/>
        <w:spacing w:line="360" w:lineRule="auto"/>
        <w:ind w:firstLine="560"/>
        <w:jc w:val="left"/>
        <w:rPr>
          <w:rStyle w:val="20"/>
          <w:rFonts w:ascii="Times New Roman" w:hAnsi="Times New Roman" w:eastAsia="华文宋体" w:cs="Times New Roman"/>
          <w:color w:val="auto"/>
          <w:kern w:val="0"/>
          <w:sz w:val="28"/>
          <w:szCs w:val="28"/>
        </w:rPr>
      </w:pPr>
      <w:r>
        <w:rPr>
          <w:rStyle w:val="20"/>
          <w:rFonts w:ascii="Times New Roman" w:hAnsi="Times New Roman" w:eastAsia="华文宋体" w:cs="Times New Roman"/>
          <w:color w:val="auto"/>
          <w:kern w:val="0"/>
          <w:sz w:val="28"/>
          <w:szCs w:val="28"/>
        </w:rPr>
        <w:t>达标。创森以来，全市进一步加强森林城市建设档案的标准化、规范化管理，在完善制度、强化培训、提升硬件的基础上，建立了专门的城市森林创建和森林资源管理资料档案室。对开展创森活动以来形成的各种文字材料分门别类进行整理和归档，相关资料收集完整，全面真实地反映了邹城市森林城市的创建过程和创建成果。</w:t>
      </w:r>
    </w:p>
    <w:p>
      <w:pPr>
        <w:pStyle w:val="5"/>
        <w:rPr>
          <w:rStyle w:val="20"/>
          <w:rFonts w:ascii="Times New Roman" w:hAnsi="Times New Roman" w:cs="Times New Roman"/>
          <w:color w:val="auto"/>
          <w:kern w:val="0"/>
          <w:sz w:val="28"/>
          <w:szCs w:val="28"/>
        </w:rPr>
      </w:pPr>
      <w:r>
        <w:rPr>
          <w:rStyle w:val="20"/>
          <w:rFonts w:hint="eastAsia" w:ascii="Times New Roman" w:hAnsi="Times New Roman" w:cs="Times New Roman"/>
          <w:color w:val="auto"/>
          <w:kern w:val="0"/>
          <w:sz w:val="28"/>
          <w:szCs w:val="28"/>
        </w:rPr>
        <w:t xml:space="preserve">5.8.4 </w:t>
      </w:r>
      <w:r>
        <w:rPr>
          <w:rStyle w:val="20"/>
          <w:rFonts w:ascii="Times New Roman" w:hAnsi="Times New Roman" w:cs="Times New Roman"/>
          <w:color w:val="auto"/>
          <w:kern w:val="0"/>
          <w:sz w:val="28"/>
          <w:szCs w:val="28"/>
        </w:rPr>
        <w:t>支撑材料</w:t>
      </w:r>
    </w:p>
    <w:p>
      <w:pPr>
        <w:pStyle w:val="19"/>
        <w:numPr>
          <w:ilvl w:val="0"/>
          <w:numId w:val="41"/>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邹城市创建国家森林城市工作领导小组关于印发《创建国家森林城市档案立卷建档标准》的通知(邹创办字</w:t>
      </w:r>
      <w:r>
        <w:rPr>
          <w:rFonts w:hint="eastAsia" w:ascii="Times New Roman" w:hAnsi="Times New Roman" w:eastAsia="华文宋体" w:cs="Times New Roman"/>
          <w:sz w:val="28"/>
          <w:szCs w:val="28"/>
          <w:lang w:eastAsia="zh-CN"/>
        </w:rPr>
        <w:t>﹝2016﹞</w:t>
      </w:r>
      <w:r>
        <w:rPr>
          <w:rFonts w:hint="eastAsia" w:ascii="Times New Roman" w:hAnsi="Times New Roman" w:eastAsia="华文宋体" w:cs="Times New Roman"/>
          <w:sz w:val="28"/>
          <w:szCs w:val="28"/>
        </w:rPr>
        <w:t>1号）</w:t>
      </w:r>
    </w:p>
    <w:p>
      <w:pPr>
        <w:pStyle w:val="19"/>
        <w:numPr>
          <w:ilvl w:val="0"/>
          <w:numId w:val="41"/>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邹城市人民政府关于召开全市创建国家森林城市工作推进会议通知</w:t>
      </w:r>
    </w:p>
    <w:p>
      <w:pPr>
        <w:pStyle w:val="19"/>
        <w:numPr>
          <w:ilvl w:val="0"/>
          <w:numId w:val="41"/>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邹城市创建国家森林城市工作领导小组关于印发《邹城市创建国家森林城市宣传工作方案》的通知（邹创森发</w:t>
      </w:r>
      <w:r>
        <w:rPr>
          <w:rFonts w:hint="eastAsia" w:ascii="Times New Roman" w:hAnsi="Times New Roman" w:eastAsia="华文宋体" w:cs="Times New Roman"/>
          <w:sz w:val="28"/>
          <w:szCs w:val="28"/>
          <w:lang w:eastAsia="zh-CN"/>
        </w:rPr>
        <w:t>﹝2018﹞</w:t>
      </w:r>
      <w:r>
        <w:rPr>
          <w:rFonts w:hint="eastAsia" w:ascii="Times New Roman" w:hAnsi="Times New Roman" w:eastAsia="华文宋体" w:cs="Times New Roman"/>
          <w:sz w:val="28"/>
          <w:szCs w:val="28"/>
        </w:rPr>
        <w:t>1号）</w:t>
      </w:r>
    </w:p>
    <w:p>
      <w:pPr>
        <w:pStyle w:val="19"/>
        <w:numPr>
          <w:ilvl w:val="0"/>
          <w:numId w:val="41"/>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关于召开全市创建国家森林城市推进暨林业有害生物防控工作会议的通知</w:t>
      </w:r>
    </w:p>
    <w:p>
      <w:pPr>
        <w:pStyle w:val="19"/>
        <w:numPr>
          <w:ilvl w:val="0"/>
          <w:numId w:val="41"/>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关于印发《全市创建国家森林城市工程项目督查工作方案》的通知</w:t>
      </w:r>
    </w:p>
    <w:p>
      <w:pPr>
        <w:pStyle w:val="19"/>
        <w:numPr>
          <w:ilvl w:val="0"/>
          <w:numId w:val="41"/>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邹城市市委政府督查室关于对全市创森工作开展情况进行专项督查的通知（邹督字</w:t>
      </w:r>
      <w:r>
        <w:rPr>
          <w:rFonts w:hint="eastAsia" w:ascii="Times New Roman" w:hAnsi="Times New Roman" w:eastAsia="华文宋体" w:cs="Times New Roman"/>
          <w:sz w:val="28"/>
          <w:szCs w:val="28"/>
          <w:lang w:eastAsia="zh-CN"/>
        </w:rPr>
        <w:t>﹝2018﹞</w:t>
      </w:r>
      <w:r>
        <w:rPr>
          <w:rFonts w:hint="eastAsia" w:ascii="Times New Roman" w:hAnsi="Times New Roman" w:eastAsia="华文宋体" w:cs="Times New Roman"/>
          <w:sz w:val="28"/>
          <w:szCs w:val="28"/>
        </w:rPr>
        <w:t>13号）</w:t>
      </w:r>
    </w:p>
    <w:p>
      <w:pPr>
        <w:pStyle w:val="19"/>
        <w:numPr>
          <w:ilvl w:val="0"/>
          <w:numId w:val="41"/>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邹城市创建国家森林城市工作领导小组关于印发《邹城市创建国家森林城市档案管理工作实施方案》的通知（邹创森发</w:t>
      </w:r>
      <w:r>
        <w:rPr>
          <w:rFonts w:hint="eastAsia" w:ascii="Times New Roman" w:hAnsi="Times New Roman" w:eastAsia="华文宋体" w:cs="Times New Roman"/>
          <w:sz w:val="28"/>
          <w:szCs w:val="28"/>
          <w:lang w:eastAsia="zh-CN"/>
        </w:rPr>
        <w:t>﹝2018﹞</w:t>
      </w:r>
      <w:r>
        <w:rPr>
          <w:rFonts w:hint="eastAsia" w:ascii="Times New Roman" w:hAnsi="Times New Roman" w:eastAsia="华文宋体" w:cs="Times New Roman"/>
          <w:sz w:val="28"/>
          <w:szCs w:val="28"/>
        </w:rPr>
        <w:t>2号）</w:t>
      </w:r>
    </w:p>
    <w:p>
      <w:pPr>
        <w:pStyle w:val="19"/>
        <w:numPr>
          <w:ilvl w:val="0"/>
          <w:numId w:val="41"/>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邹城市创建国家森林城市工作领导小组关于报送创建国家森城市宣传工作及档案管理工作的通知</w:t>
      </w:r>
    </w:p>
    <w:p>
      <w:pPr>
        <w:pStyle w:val="19"/>
        <w:numPr>
          <w:ilvl w:val="0"/>
          <w:numId w:val="41"/>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邹城市创建国家森林城市工作领导小组关于印发2018年邹城市创建国家森林城市工作实施方案的通知（邹创森发</w:t>
      </w:r>
      <w:r>
        <w:rPr>
          <w:rFonts w:hint="eastAsia" w:ascii="Times New Roman" w:hAnsi="Times New Roman" w:eastAsia="华文宋体" w:cs="Times New Roman"/>
          <w:sz w:val="28"/>
          <w:szCs w:val="28"/>
          <w:lang w:eastAsia="zh-CN"/>
        </w:rPr>
        <w:t>﹝2018﹞</w:t>
      </w:r>
      <w:r>
        <w:rPr>
          <w:rFonts w:hint="eastAsia" w:ascii="Times New Roman" w:hAnsi="Times New Roman" w:eastAsia="华文宋体" w:cs="Times New Roman"/>
          <w:sz w:val="28"/>
          <w:szCs w:val="28"/>
        </w:rPr>
        <w:t>3号）</w:t>
      </w:r>
    </w:p>
    <w:p>
      <w:pPr>
        <w:pStyle w:val="19"/>
        <w:numPr>
          <w:ilvl w:val="0"/>
          <w:numId w:val="41"/>
        </w:numPr>
        <w:spacing w:line="360" w:lineRule="auto"/>
        <w:ind w:firstLine="560"/>
        <w:rPr>
          <w:rFonts w:ascii="Times New Roman" w:hAnsi="Times New Roman" w:eastAsia="华文宋体" w:cs="Times New Roman"/>
          <w:sz w:val="28"/>
          <w:szCs w:val="28"/>
        </w:rPr>
      </w:pPr>
      <w:r>
        <w:rPr>
          <w:rFonts w:hint="eastAsia" w:ascii="Times New Roman" w:hAnsi="Times New Roman" w:eastAsia="华文宋体" w:cs="Times New Roman"/>
          <w:sz w:val="28"/>
          <w:szCs w:val="28"/>
        </w:rPr>
        <w:t>照片</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4295795"/>
      <w:docPartObj>
        <w:docPartGallery w:val="autotext"/>
      </w:docPartObj>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64DB1E"/>
    <w:multiLevelType w:val="singleLevel"/>
    <w:tmpl w:val="8F64DB1E"/>
    <w:lvl w:ilvl="0" w:tentative="0">
      <w:start w:val="1"/>
      <w:numFmt w:val="decimal"/>
      <w:suff w:val="nothing"/>
      <w:lvlText w:val="（%1）"/>
      <w:lvlJc w:val="left"/>
      <w:pPr>
        <w:ind w:left="0" w:firstLine="0"/>
      </w:pPr>
      <w:rPr>
        <w:rFonts w:hint="default"/>
      </w:rPr>
    </w:lvl>
  </w:abstractNum>
  <w:abstractNum w:abstractNumId="1">
    <w:nsid w:val="A5CB5D46"/>
    <w:multiLevelType w:val="singleLevel"/>
    <w:tmpl w:val="A5CB5D46"/>
    <w:lvl w:ilvl="0" w:tentative="0">
      <w:start w:val="1"/>
      <w:numFmt w:val="decimal"/>
      <w:suff w:val="nothing"/>
      <w:lvlText w:val="（%1）"/>
      <w:lvlJc w:val="left"/>
      <w:pPr>
        <w:ind w:left="0" w:firstLine="0"/>
      </w:pPr>
      <w:rPr>
        <w:rFonts w:hint="default"/>
      </w:rPr>
    </w:lvl>
  </w:abstractNum>
  <w:abstractNum w:abstractNumId="2">
    <w:nsid w:val="AD36E00B"/>
    <w:multiLevelType w:val="singleLevel"/>
    <w:tmpl w:val="AD36E00B"/>
    <w:lvl w:ilvl="0" w:tentative="0">
      <w:start w:val="1"/>
      <w:numFmt w:val="decimal"/>
      <w:suff w:val="nothing"/>
      <w:lvlText w:val="（%1）"/>
      <w:lvlJc w:val="left"/>
      <w:pPr>
        <w:ind w:left="0" w:firstLine="0"/>
      </w:pPr>
      <w:rPr>
        <w:rFonts w:hint="default"/>
      </w:rPr>
    </w:lvl>
  </w:abstractNum>
  <w:abstractNum w:abstractNumId="3">
    <w:nsid w:val="B296DF03"/>
    <w:multiLevelType w:val="singleLevel"/>
    <w:tmpl w:val="B296DF03"/>
    <w:lvl w:ilvl="0" w:tentative="0">
      <w:start w:val="1"/>
      <w:numFmt w:val="decimal"/>
      <w:suff w:val="nothing"/>
      <w:lvlText w:val="（%1）"/>
      <w:lvlJc w:val="left"/>
      <w:pPr>
        <w:ind w:left="0" w:firstLine="0"/>
      </w:pPr>
      <w:rPr>
        <w:rFonts w:hint="default"/>
      </w:rPr>
    </w:lvl>
  </w:abstractNum>
  <w:abstractNum w:abstractNumId="4">
    <w:nsid w:val="B2FA9815"/>
    <w:multiLevelType w:val="singleLevel"/>
    <w:tmpl w:val="B2FA9815"/>
    <w:lvl w:ilvl="0" w:tentative="0">
      <w:start w:val="1"/>
      <w:numFmt w:val="decimal"/>
      <w:suff w:val="nothing"/>
      <w:lvlText w:val="（%1）"/>
      <w:lvlJc w:val="left"/>
      <w:pPr>
        <w:ind w:left="0" w:firstLine="0"/>
      </w:pPr>
      <w:rPr>
        <w:rFonts w:hint="default"/>
      </w:rPr>
    </w:lvl>
  </w:abstractNum>
  <w:abstractNum w:abstractNumId="5">
    <w:nsid w:val="B2FC82BD"/>
    <w:multiLevelType w:val="singleLevel"/>
    <w:tmpl w:val="B2FC82BD"/>
    <w:lvl w:ilvl="0" w:tentative="0">
      <w:start w:val="1"/>
      <w:numFmt w:val="decimal"/>
      <w:suff w:val="nothing"/>
      <w:lvlText w:val="（%1）"/>
      <w:lvlJc w:val="left"/>
      <w:pPr>
        <w:ind w:left="0" w:firstLine="0"/>
      </w:pPr>
      <w:rPr>
        <w:rFonts w:hint="default"/>
      </w:rPr>
    </w:lvl>
  </w:abstractNum>
  <w:abstractNum w:abstractNumId="6">
    <w:nsid w:val="CF2E698E"/>
    <w:multiLevelType w:val="singleLevel"/>
    <w:tmpl w:val="CF2E698E"/>
    <w:lvl w:ilvl="0" w:tentative="0">
      <w:start w:val="1"/>
      <w:numFmt w:val="decimal"/>
      <w:suff w:val="nothing"/>
      <w:lvlText w:val="（%1）"/>
      <w:lvlJc w:val="left"/>
      <w:pPr>
        <w:ind w:left="0" w:firstLine="0"/>
      </w:pPr>
      <w:rPr>
        <w:rFonts w:hint="default"/>
      </w:rPr>
    </w:lvl>
  </w:abstractNum>
  <w:abstractNum w:abstractNumId="7">
    <w:nsid w:val="D2C1EA73"/>
    <w:multiLevelType w:val="singleLevel"/>
    <w:tmpl w:val="D2C1EA73"/>
    <w:lvl w:ilvl="0" w:tentative="0">
      <w:start w:val="1"/>
      <w:numFmt w:val="decimal"/>
      <w:suff w:val="nothing"/>
      <w:lvlText w:val="（%1）"/>
      <w:lvlJc w:val="left"/>
      <w:pPr>
        <w:ind w:left="0" w:firstLine="0"/>
      </w:pPr>
      <w:rPr>
        <w:rFonts w:hint="default"/>
      </w:rPr>
    </w:lvl>
  </w:abstractNum>
  <w:abstractNum w:abstractNumId="8">
    <w:nsid w:val="E02BE624"/>
    <w:multiLevelType w:val="singleLevel"/>
    <w:tmpl w:val="E02BE624"/>
    <w:lvl w:ilvl="0" w:tentative="0">
      <w:start w:val="1"/>
      <w:numFmt w:val="decimal"/>
      <w:suff w:val="nothing"/>
      <w:lvlText w:val="（%1）"/>
      <w:lvlJc w:val="left"/>
      <w:pPr>
        <w:ind w:left="0" w:firstLine="0"/>
      </w:pPr>
      <w:rPr>
        <w:rFonts w:hint="default"/>
      </w:rPr>
    </w:lvl>
  </w:abstractNum>
  <w:abstractNum w:abstractNumId="9">
    <w:nsid w:val="ECE134F8"/>
    <w:multiLevelType w:val="singleLevel"/>
    <w:tmpl w:val="ECE134F8"/>
    <w:lvl w:ilvl="0" w:tentative="0">
      <w:start w:val="1"/>
      <w:numFmt w:val="decimal"/>
      <w:suff w:val="nothing"/>
      <w:lvlText w:val="（%1）"/>
      <w:lvlJc w:val="left"/>
      <w:pPr>
        <w:ind w:left="0" w:firstLine="0"/>
      </w:pPr>
      <w:rPr>
        <w:rFonts w:hint="default"/>
      </w:rPr>
    </w:lvl>
  </w:abstractNum>
  <w:abstractNum w:abstractNumId="10">
    <w:nsid w:val="F0BF5B98"/>
    <w:multiLevelType w:val="singleLevel"/>
    <w:tmpl w:val="F0BF5B98"/>
    <w:lvl w:ilvl="0" w:tentative="0">
      <w:start w:val="1"/>
      <w:numFmt w:val="decimal"/>
      <w:suff w:val="nothing"/>
      <w:lvlText w:val="（%1）"/>
      <w:lvlJc w:val="left"/>
      <w:pPr>
        <w:ind w:left="0" w:firstLine="0"/>
      </w:pPr>
      <w:rPr>
        <w:rFonts w:hint="default"/>
      </w:rPr>
    </w:lvl>
  </w:abstractNum>
  <w:abstractNum w:abstractNumId="11">
    <w:nsid w:val="FB5BA474"/>
    <w:multiLevelType w:val="singleLevel"/>
    <w:tmpl w:val="FB5BA474"/>
    <w:lvl w:ilvl="0" w:tentative="0">
      <w:start w:val="1"/>
      <w:numFmt w:val="decimal"/>
      <w:suff w:val="nothing"/>
      <w:lvlText w:val="（%1）"/>
      <w:lvlJc w:val="left"/>
      <w:pPr>
        <w:ind w:left="0" w:firstLine="0"/>
      </w:pPr>
      <w:rPr>
        <w:rFonts w:hint="default"/>
      </w:rPr>
    </w:lvl>
  </w:abstractNum>
  <w:abstractNum w:abstractNumId="12">
    <w:nsid w:val="019D1293"/>
    <w:multiLevelType w:val="multilevel"/>
    <w:tmpl w:val="019D129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decimal"/>
      <w:suff w:val="nothing"/>
      <w:lvlText w:val="（%3）"/>
      <w:lvlJc w:val="left"/>
      <w:pPr>
        <w:ind w:left="0" w:firstLine="84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7DD6393"/>
    <w:multiLevelType w:val="multilevel"/>
    <w:tmpl w:val="07DD6393"/>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C195575"/>
    <w:multiLevelType w:val="multilevel"/>
    <w:tmpl w:val="0C195575"/>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3DC010A"/>
    <w:multiLevelType w:val="multilevel"/>
    <w:tmpl w:val="13DC010A"/>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142E6F61"/>
    <w:multiLevelType w:val="multilevel"/>
    <w:tmpl w:val="142E6F61"/>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14CF101C"/>
    <w:multiLevelType w:val="multilevel"/>
    <w:tmpl w:val="14CF101C"/>
    <w:lvl w:ilvl="0" w:tentative="0">
      <w:start w:val="1"/>
      <w:numFmt w:val="decimal"/>
      <w:suff w:val="nothing"/>
      <w:lvlText w:val="（%1）"/>
      <w:lvlJc w:val="left"/>
      <w:pPr>
        <w:ind w:left="0" w:firstLine="5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8">
    <w:nsid w:val="1C9A091F"/>
    <w:multiLevelType w:val="multilevel"/>
    <w:tmpl w:val="1C9A091F"/>
    <w:lvl w:ilvl="0" w:tentative="0">
      <w:start w:val="1"/>
      <w:numFmt w:val="decimal"/>
      <w:suff w:val="nothing"/>
      <w:lvlText w:val="（%1）"/>
      <w:lvlJc w:val="left"/>
      <w:pPr>
        <w:ind w:left="851" w:firstLine="0"/>
      </w:pPr>
      <w:rPr>
        <w:rFonts w:hint="default"/>
      </w:rPr>
    </w:lvl>
    <w:lvl w:ilvl="1" w:tentative="0">
      <w:start w:val="1"/>
      <w:numFmt w:val="lowerLetter"/>
      <w:lvlText w:val="%2)"/>
      <w:lvlJc w:val="left"/>
      <w:pPr>
        <w:ind w:left="1691" w:hanging="420"/>
      </w:pPr>
      <w:rPr>
        <w:rFonts w:hint="eastAsia"/>
      </w:rPr>
    </w:lvl>
    <w:lvl w:ilvl="2" w:tentative="0">
      <w:start w:val="1"/>
      <w:numFmt w:val="lowerRoman"/>
      <w:lvlText w:val="%3."/>
      <w:lvlJc w:val="right"/>
      <w:pPr>
        <w:ind w:left="2111" w:hanging="420"/>
      </w:pPr>
      <w:rPr>
        <w:rFonts w:hint="eastAsia"/>
      </w:rPr>
    </w:lvl>
    <w:lvl w:ilvl="3" w:tentative="0">
      <w:start w:val="1"/>
      <w:numFmt w:val="decimal"/>
      <w:lvlText w:val="%4."/>
      <w:lvlJc w:val="left"/>
      <w:pPr>
        <w:ind w:left="2531" w:hanging="420"/>
      </w:pPr>
      <w:rPr>
        <w:rFonts w:hint="eastAsia"/>
      </w:rPr>
    </w:lvl>
    <w:lvl w:ilvl="4" w:tentative="0">
      <w:start w:val="1"/>
      <w:numFmt w:val="lowerLetter"/>
      <w:lvlText w:val="%5)"/>
      <w:lvlJc w:val="left"/>
      <w:pPr>
        <w:ind w:left="2951" w:hanging="420"/>
      </w:pPr>
      <w:rPr>
        <w:rFonts w:hint="eastAsia"/>
      </w:rPr>
    </w:lvl>
    <w:lvl w:ilvl="5" w:tentative="0">
      <w:start w:val="1"/>
      <w:numFmt w:val="lowerRoman"/>
      <w:lvlText w:val="%6."/>
      <w:lvlJc w:val="right"/>
      <w:pPr>
        <w:ind w:left="3371" w:hanging="420"/>
      </w:pPr>
      <w:rPr>
        <w:rFonts w:hint="eastAsia"/>
      </w:rPr>
    </w:lvl>
    <w:lvl w:ilvl="6" w:tentative="0">
      <w:start w:val="1"/>
      <w:numFmt w:val="decimal"/>
      <w:lvlText w:val="%7."/>
      <w:lvlJc w:val="left"/>
      <w:pPr>
        <w:ind w:left="3791" w:hanging="420"/>
      </w:pPr>
      <w:rPr>
        <w:rFonts w:hint="eastAsia"/>
      </w:rPr>
    </w:lvl>
    <w:lvl w:ilvl="7" w:tentative="0">
      <w:start w:val="1"/>
      <w:numFmt w:val="lowerLetter"/>
      <w:lvlText w:val="%8)"/>
      <w:lvlJc w:val="left"/>
      <w:pPr>
        <w:ind w:left="4211" w:hanging="420"/>
      </w:pPr>
      <w:rPr>
        <w:rFonts w:hint="eastAsia"/>
      </w:rPr>
    </w:lvl>
    <w:lvl w:ilvl="8" w:tentative="0">
      <w:start w:val="1"/>
      <w:numFmt w:val="lowerRoman"/>
      <w:lvlText w:val="%9."/>
      <w:lvlJc w:val="right"/>
      <w:pPr>
        <w:ind w:left="4631" w:hanging="420"/>
      </w:pPr>
      <w:rPr>
        <w:rFonts w:hint="eastAsia"/>
      </w:rPr>
    </w:lvl>
  </w:abstractNum>
  <w:abstractNum w:abstractNumId="19">
    <w:nsid w:val="232B6156"/>
    <w:multiLevelType w:val="singleLevel"/>
    <w:tmpl w:val="232B6156"/>
    <w:lvl w:ilvl="0" w:tentative="0">
      <w:start w:val="1"/>
      <w:numFmt w:val="decimal"/>
      <w:suff w:val="nothing"/>
      <w:lvlText w:val="（%1）"/>
      <w:lvlJc w:val="left"/>
      <w:pPr>
        <w:ind w:left="0" w:firstLine="0"/>
      </w:pPr>
      <w:rPr>
        <w:rFonts w:hint="default"/>
      </w:rPr>
    </w:lvl>
  </w:abstractNum>
  <w:abstractNum w:abstractNumId="20">
    <w:nsid w:val="2C8F4AC7"/>
    <w:multiLevelType w:val="singleLevel"/>
    <w:tmpl w:val="2C8F4AC7"/>
    <w:lvl w:ilvl="0" w:tentative="0">
      <w:start w:val="1"/>
      <w:numFmt w:val="decimal"/>
      <w:suff w:val="nothing"/>
      <w:lvlText w:val="（%1）"/>
      <w:lvlJc w:val="left"/>
      <w:pPr>
        <w:ind w:left="0" w:firstLine="0"/>
      </w:pPr>
      <w:rPr>
        <w:rFonts w:hint="default"/>
      </w:rPr>
    </w:lvl>
  </w:abstractNum>
  <w:abstractNum w:abstractNumId="21">
    <w:nsid w:val="2E43745C"/>
    <w:multiLevelType w:val="singleLevel"/>
    <w:tmpl w:val="2E43745C"/>
    <w:lvl w:ilvl="0" w:tentative="0">
      <w:start w:val="1"/>
      <w:numFmt w:val="decimal"/>
      <w:suff w:val="nothing"/>
      <w:lvlText w:val="（%1）"/>
      <w:lvlJc w:val="left"/>
      <w:pPr>
        <w:ind w:left="0" w:firstLine="0"/>
      </w:pPr>
      <w:rPr>
        <w:rFonts w:hint="default"/>
      </w:rPr>
    </w:lvl>
  </w:abstractNum>
  <w:abstractNum w:abstractNumId="22">
    <w:nsid w:val="322D310D"/>
    <w:multiLevelType w:val="multilevel"/>
    <w:tmpl w:val="322D310D"/>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1400" w:hanging="420"/>
      </w:pPr>
      <w:rPr>
        <w:rFonts w:hint="eastAsia"/>
      </w:rPr>
    </w:lvl>
    <w:lvl w:ilvl="2" w:tentative="0">
      <w:start w:val="1"/>
      <w:numFmt w:val="lowerRoman"/>
      <w:lvlText w:val="%3."/>
      <w:lvlJc w:val="right"/>
      <w:pPr>
        <w:ind w:left="1820" w:hanging="420"/>
      </w:pPr>
      <w:rPr>
        <w:rFonts w:hint="eastAsia"/>
      </w:rPr>
    </w:lvl>
    <w:lvl w:ilvl="3" w:tentative="0">
      <w:start w:val="1"/>
      <w:numFmt w:val="decimal"/>
      <w:lvlText w:val="%4."/>
      <w:lvlJc w:val="left"/>
      <w:pPr>
        <w:ind w:left="2240" w:hanging="420"/>
      </w:pPr>
      <w:rPr>
        <w:rFonts w:hint="eastAsia"/>
      </w:rPr>
    </w:lvl>
    <w:lvl w:ilvl="4" w:tentative="0">
      <w:start w:val="1"/>
      <w:numFmt w:val="lowerLetter"/>
      <w:lvlText w:val="%5)"/>
      <w:lvlJc w:val="left"/>
      <w:pPr>
        <w:ind w:left="2660" w:hanging="420"/>
      </w:pPr>
      <w:rPr>
        <w:rFonts w:hint="eastAsia"/>
      </w:rPr>
    </w:lvl>
    <w:lvl w:ilvl="5" w:tentative="0">
      <w:start w:val="1"/>
      <w:numFmt w:val="lowerRoman"/>
      <w:lvlText w:val="%6."/>
      <w:lvlJc w:val="right"/>
      <w:pPr>
        <w:ind w:left="3080" w:hanging="420"/>
      </w:pPr>
      <w:rPr>
        <w:rFonts w:hint="eastAsia"/>
      </w:rPr>
    </w:lvl>
    <w:lvl w:ilvl="6" w:tentative="0">
      <w:start w:val="1"/>
      <w:numFmt w:val="decimal"/>
      <w:lvlText w:val="%7."/>
      <w:lvlJc w:val="left"/>
      <w:pPr>
        <w:ind w:left="3500" w:hanging="420"/>
      </w:pPr>
      <w:rPr>
        <w:rFonts w:hint="eastAsia"/>
      </w:rPr>
    </w:lvl>
    <w:lvl w:ilvl="7" w:tentative="0">
      <w:start w:val="1"/>
      <w:numFmt w:val="lowerLetter"/>
      <w:lvlText w:val="%8)"/>
      <w:lvlJc w:val="left"/>
      <w:pPr>
        <w:ind w:left="3920" w:hanging="420"/>
      </w:pPr>
      <w:rPr>
        <w:rFonts w:hint="eastAsia"/>
      </w:rPr>
    </w:lvl>
    <w:lvl w:ilvl="8" w:tentative="0">
      <w:start w:val="1"/>
      <w:numFmt w:val="lowerRoman"/>
      <w:lvlText w:val="%9."/>
      <w:lvlJc w:val="right"/>
      <w:pPr>
        <w:ind w:left="4340" w:hanging="420"/>
      </w:pPr>
      <w:rPr>
        <w:rFonts w:hint="eastAsia"/>
      </w:rPr>
    </w:lvl>
  </w:abstractNum>
  <w:abstractNum w:abstractNumId="23">
    <w:nsid w:val="32EE14A8"/>
    <w:multiLevelType w:val="multilevel"/>
    <w:tmpl w:val="32EE14A8"/>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4">
    <w:nsid w:val="34514A20"/>
    <w:multiLevelType w:val="multilevel"/>
    <w:tmpl w:val="34514A20"/>
    <w:lvl w:ilvl="0" w:tentative="0">
      <w:start w:val="1"/>
      <w:numFmt w:val="decimal"/>
      <w:suff w:val="space"/>
      <w:lvlText w:val="%1."/>
      <w:lvlJc w:val="left"/>
      <w:pPr>
        <w:ind w:left="0" w:firstLine="0"/>
      </w:pPr>
      <w:rPr>
        <w:rFonts w:hint="default" w:hAnsi="华文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37196DF3"/>
    <w:multiLevelType w:val="multilevel"/>
    <w:tmpl w:val="37196DF3"/>
    <w:lvl w:ilvl="0" w:tentative="0">
      <w:start w:val="1"/>
      <w:numFmt w:val="decimal"/>
      <w:suff w:val="space"/>
      <w:lvlText w:val="%1."/>
      <w:lvlJc w:val="left"/>
      <w:pPr>
        <w:ind w:left="0" w:firstLine="0"/>
      </w:pPr>
      <w:rPr>
        <w:rFonts w:hint="default" w:hAnsi="华文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3A3827C9"/>
    <w:multiLevelType w:val="multilevel"/>
    <w:tmpl w:val="3A3827C9"/>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7">
    <w:nsid w:val="3A6A42F4"/>
    <w:multiLevelType w:val="multilevel"/>
    <w:tmpl w:val="3A6A42F4"/>
    <w:lvl w:ilvl="0" w:tentative="0">
      <w:start w:val="1"/>
      <w:numFmt w:val="decimal"/>
      <w:suff w:val="nothing"/>
      <w:lvlText w:val="（%1）"/>
      <w:lvlJc w:val="left"/>
      <w:pPr>
        <w:ind w:left="0" w:firstLine="400"/>
      </w:pPr>
      <w:rPr>
        <w:rFonts w:hint="default"/>
      </w:rPr>
    </w:lvl>
    <w:lvl w:ilvl="1" w:tentative="0">
      <w:start w:val="1"/>
      <w:numFmt w:val="lowerLetter"/>
      <w:lvlText w:val="%2)"/>
      <w:lvlJc w:val="left"/>
      <w:pPr>
        <w:ind w:left="1406" w:hanging="420"/>
      </w:pPr>
      <w:rPr>
        <w:rFonts w:hint="eastAsia"/>
      </w:rPr>
    </w:lvl>
    <w:lvl w:ilvl="2" w:tentative="0">
      <w:start w:val="1"/>
      <w:numFmt w:val="lowerRoman"/>
      <w:lvlText w:val="%3."/>
      <w:lvlJc w:val="right"/>
      <w:pPr>
        <w:ind w:left="1826" w:hanging="420"/>
      </w:pPr>
      <w:rPr>
        <w:rFonts w:hint="eastAsia"/>
      </w:rPr>
    </w:lvl>
    <w:lvl w:ilvl="3" w:tentative="0">
      <w:start w:val="1"/>
      <w:numFmt w:val="decimal"/>
      <w:lvlText w:val="%4."/>
      <w:lvlJc w:val="left"/>
      <w:pPr>
        <w:ind w:left="2246" w:hanging="420"/>
      </w:pPr>
      <w:rPr>
        <w:rFonts w:hint="eastAsia"/>
      </w:rPr>
    </w:lvl>
    <w:lvl w:ilvl="4" w:tentative="0">
      <w:start w:val="1"/>
      <w:numFmt w:val="lowerLetter"/>
      <w:lvlText w:val="%5)"/>
      <w:lvlJc w:val="left"/>
      <w:pPr>
        <w:ind w:left="2666" w:hanging="420"/>
      </w:pPr>
      <w:rPr>
        <w:rFonts w:hint="eastAsia"/>
      </w:rPr>
    </w:lvl>
    <w:lvl w:ilvl="5" w:tentative="0">
      <w:start w:val="1"/>
      <w:numFmt w:val="lowerRoman"/>
      <w:lvlText w:val="%6."/>
      <w:lvlJc w:val="right"/>
      <w:pPr>
        <w:ind w:left="3086" w:hanging="420"/>
      </w:pPr>
      <w:rPr>
        <w:rFonts w:hint="eastAsia"/>
      </w:rPr>
    </w:lvl>
    <w:lvl w:ilvl="6" w:tentative="0">
      <w:start w:val="1"/>
      <w:numFmt w:val="decimal"/>
      <w:lvlText w:val="%7."/>
      <w:lvlJc w:val="left"/>
      <w:pPr>
        <w:ind w:left="3506" w:hanging="420"/>
      </w:pPr>
      <w:rPr>
        <w:rFonts w:hint="eastAsia"/>
      </w:rPr>
    </w:lvl>
    <w:lvl w:ilvl="7" w:tentative="0">
      <w:start w:val="1"/>
      <w:numFmt w:val="lowerLetter"/>
      <w:lvlText w:val="%8)"/>
      <w:lvlJc w:val="left"/>
      <w:pPr>
        <w:ind w:left="3926" w:hanging="420"/>
      </w:pPr>
      <w:rPr>
        <w:rFonts w:hint="eastAsia"/>
      </w:rPr>
    </w:lvl>
    <w:lvl w:ilvl="8" w:tentative="0">
      <w:start w:val="1"/>
      <w:numFmt w:val="lowerRoman"/>
      <w:lvlText w:val="%9."/>
      <w:lvlJc w:val="right"/>
      <w:pPr>
        <w:ind w:left="4346" w:hanging="420"/>
      </w:pPr>
      <w:rPr>
        <w:rFonts w:hint="eastAsia"/>
      </w:rPr>
    </w:lvl>
  </w:abstractNum>
  <w:abstractNum w:abstractNumId="28">
    <w:nsid w:val="47B644EC"/>
    <w:multiLevelType w:val="multilevel"/>
    <w:tmpl w:val="47B644EC"/>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4ABE0EF4"/>
    <w:multiLevelType w:val="multilevel"/>
    <w:tmpl w:val="4ABE0EF4"/>
    <w:lvl w:ilvl="0" w:tentative="0">
      <w:start w:val="1"/>
      <w:numFmt w:val="decimal"/>
      <w:suff w:val="nothing"/>
      <w:lvlText w:val="（%1）"/>
      <w:lvlJc w:val="left"/>
      <w:pPr>
        <w:ind w:left="0" w:firstLine="40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0">
    <w:nsid w:val="4C8641B1"/>
    <w:multiLevelType w:val="singleLevel"/>
    <w:tmpl w:val="4C8641B1"/>
    <w:lvl w:ilvl="0" w:tentative="0">
      <w:start w:val="1"/>
      <w:numFmt w:val="decimal"/>
      <w:suff w:val="nothing"/>
      <w:lvlText w:val="（%1）"/>
      <w:lvlJc w:val="left"/>
      <w:pPr>
        <w:ind w:left="0" w:firstLine="0"/>
      </w:pPr>
      <w:rPr>
        <w:rFonts w:hint="default"/>
      </w:rPr>
    </w:lvl>
  </w:abstractNum>
  <w:abstractNum w:abstractNumId="31">
    <w:nsid w:val="4F3730FE"/>
    <w:multiLevelType w:val="multilevel"/>
    <w:tmpl w:val="4F3730FE"/>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2">
    <w:nsid w:val="5408D417"/>
    <w:multiLevelType w:val="singleLevel"/>
    <w:tmpl w:val="5408D417"/>
    <w:lvl w:ilvl="0" w:tentative="0">
      <w:start w:val="1"/>
      <w:numFmt w:val="decimal"/>
      <w:suff w:val="nothing"/>
      <w:lvlText w:val="（%1）"/>
      <w:lvlJc w:val="left"/>
      <w:pPr>
        <w:ind w:left="0" w:firstLine="0"/>
      </w:pPr>
      <w:rPr>
        <w:rFonts w:hint="default"/>
      </w:rPr>
    </w:lvl>
  </w:abstractNum>
  <w:abstractNum w:abstractNumId="33">
    <w:nsid w:val="57F93943"/>
    <w:multiLevelType w:val="multilevel"/>
    <w:tmpl w:val="57F93943"/>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5BC60F1C"/>
    <w:multiLevelType w:val="multilevel"/>
    <w:tmpl w:val="5BC60F1C"/>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625F0FCC"/>
    <w:multiLevelType w:val="multilevel"/>
    <w:tmpl w:val="625F0FCC"/>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667551F3"/>
    <w:multiLevelType w:val="multilevel"/>
    <w:tmpl w:val="667551F3"/>
    <w:lvl w:ilvl="0" w:tentative="0">
      <w:start w:val="1"/>
      <w:numFmt w:val="chineseCountingThousand"/>
      <w:pStyle w:val="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6D2F7451"/>
    <w:multiLevelType w:val="multilevel"/>
    <w:tmpl w:val="6D2F7451"/>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8">
    <w:nsid w:val="72BE3D3D"/>
    <w:multiLevelType w:val="multilevel"/>
    <w:tmpl w:val="72BE3D3D"/>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79063FC1"/>
    <w:multiLevelType w:val="multilevel"/>
    <w:tmpl w:val="79063FC1"/>
    <w:lvl w:ilvl="0" w:tentative="0">
      <w:start w:val="1"/>
      <w:numFmt w:val="decimal"/>
      <w:suff w:val="nothing"/>
      <w:lvlText w:val="（%1）"/>
      <w:lvlJc w:val="left"/>
      <w:pPr>
        <w:ind w:left="0" w:firstLine="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0">
    <w:nsid w:val="7D4468CE"/>
    <w:multiLevelType w:val="multilevel"/>
    <w:tmpl w:val="7D4468CE"/>
    <w:lvl w:ilvl="0" w:tentative="0">
      <w:start w:val="1"/>
      <w:numFmt w:val="decimal"/>
      <w:suff w:val="nothing"/>
      <w:lvlText w:val="（%1）"/>
      <w:lvlJc w:val="left"/>
      <w:pPr>
        <w:ind w:left="0" w:firstLine="5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36"/>
  </w:num>
  <w:num w:numId="2">
    <w:abstractNumId w:val="32"/>
  </w:num>
  <w:num w:numId="3">
    <w:abstractNumId w:val="5"/>
  </w:num>
  <w:num w:numId="4">
    <w:abstractNumId w:val="4"/>
  </w:num>
  <w:num w:numId="5">
    <w:abstractNumId w:val="11"/>
  </w:num>
  <w:num w:numId="6">
    <w:abstractNumId w:val="14"/>
  </w:num>
  <w:num w:numId="7">
    <w:abstractNumId w:val="19"/>
  </w:num>
  <w:num w:numId="8">
    <w:abstractNumId w:val="3"/>
  </w:num>
  <w:num w:numId="9">
    <w:abstractNumId w:val="9"/>
  </w:num>
  <w:num w:numId="10">
    <w:abstractNumId w:val="0"/>
  </w:num>
  <w:num w:numId="11">
    <w:abstractNumId w:val="21"/>
  </w:num>
  <w:num w:numId="12">
    <w:abstractNumId w:val="22"/>
  </w:num>
  <w:num w:numId="13">
    <w:abstractNumId w:val="27"/>
  </w:num>
  <w:num w:numId="14">
    <w:abstractNumId w:val="16"/>
  </w:num>
  <w:num w:numId="15">
    <w:abstractNumId w:val="37"/>
  </w:num>
  <w:num w:numId="16">
    <w:abstractNumId w:val="23"/>
  </w:num>
  <w:num w:numId="17">
    <w:abstractNumId w:val="25"/>
  </w:num>
  <w:num w:numId="18">
    <w:abstractNumId w:val="26"/>
  </w:num>
  <w:num w:numId="19">
    <w:abstractNumId w:val="24"/>
  </w:num>
  <w:num w:numId="20">
    <w:abstractNumId w:val="18"/>
  </w:num>
  <w:num w:numId="21">
    <w:abstractNumId w:val="15"/>
  </w:num>
  <w:num w:numId="22">
    <w:abstractNumId w:val="31"/>
  </w:num>
  <w:num w:numId="23">
    <w:abstractNumId w:val="1"/>
  </w:num>
  <w:num w:numId="24">
    <w:abstractNumId w:val="13"/>
  </w:num>
  <w:num w:numId="25">
    <w:abstractNumId w:val="10"/>
  </w:num>
  <w:num w:numId="26">
    <w:abstractNumId w:val="7"/>
  </w:num>
  <w:num w:numId="27">
    <w:abstractNumId w:val="30"/>
  </w:num>
  <w:num w:numId="28">
    <w:abstractNumId w:val="8"/>
  </w:num>
  <w:num w:numId="29">
    <w:abstractNumId w:val="6"/>
  </w:num>
  <w:num w:numId="30">
    <w:abstractNumId w:val="20"/>
  </w:num>
  <w:num w:numId="31">
    <w:abstractNumId w:val="2"/>
  </w:num>
  <w:num w:numId="32">
    <w:abstractNumId w:val="34"/>
  </w:num>
  <w:num w:numId="33">
    <w:abstractNumId w:val="33"/>
  </w:num>
  <w:num w:numId="34">
    <w:abstractNumId w:val="28"/>
  </w:num>
  <w:num w:numId="35">
    <w:abstractNumId w:val="40"/>
  </w:num>
  <w:num w:numId="36">
    <w:abstractNumId w:val="17"/>
  </w:num>
  <w:num w:numId="37">
    <w:abstractNumId w:val="29"/>
  </w:num>
  <w:num w:numId="38">
    <w:abstractNumId w:val="12"/>
  </w:num>
  <w:num w:numId="39">
    <w:abstractNumId w:val="39"/>
  </w:num>
  <w:num w:numId="40">
    <w:abstractNumId w:val="35"/>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9C1124"/>
    <w:rsid w:val="000321ED"/>
    <w:rsid w:val="00061A4A"/>
    <w:rsid w:val="00095C3E"/>
    <w:rsid w:val="000B30E2"/>
    <w:rsid w:val="001070EF"/>
    <w:rsid w:val="00125BAF"/>
    <w:rsid w:val="0016103D"/>
    <w:rsid w:val="00167316"/>
    <w:rsid w:val="001716C8"/>
    <w:rsid w:val="001A01BF"/>
    <w:rsid w:val="001F4530"/>
    <w:rsid w:val="0027277B"/>
    <w:rsid w:val="002A691B"/>
    <w:rsid w:val="002D074D"/>
    <w:rsid w:val="002D07A3"/>
    <w:rsid w:val="002E01D5"/>
    <w:rsid w:val="003747DF"/>
    <w:rsid w:val="00386939"/>
    <w:rsid w:val="003C1706"/>
    <w:rsid w:val="003C65FD"/>
    <w:rsid w:val="003D137E"/>
    <w:rsid w:val="003D2DA2"/>
    <w:rsid w:val="003F0399"/>
    <w:rsid w:val="00423DBE"/>
    <w:rsid w:val="004576DB"/>
    <w:rsid w:val="0046517D"/>
    <w:rsid w:val="004B6C79"/>
    <w:rsid w:val="004C26CE"/>
    <w:rsid w:val="004D0D6D"/>
    <w:rsid w:val="00505013"/>
    <w:rsid w:val="00510EF1"/>
    <w:rsid w:val="00524566"/>
    <w:rsid w:val="00545FDC"/>
    <w:rsid w:val="0056063C"/>
    <w:rsid w:val="0056113E"/>
    <w:rsid w:val="00573262"/>
    <w:rsid w:val="0057352C"/>
    <w:rsid w:val="005A3019"/>
    <w:rsid w:val="005C1DE4"/>
    <w:rsid w:val="005E336A"/>
    <w:rsid w:val="00632DC2"/>
    <w:rsid w:val="0066527E"/>
    <w:rsid w:val="0069284B"/>
    <w:rsid w:val="0069549C"/>
    <w:rsid w:val="00697C56"/>
    <w:rsid w:val="006B377A"/>
    <w:rsid w:val="006E57BD"/>
    <w:rsid w:val="00703EF0"/>
    <w:rsid w:val="007141E5"/>
    <w:rsid w:val="00725636"/>
    <w:rsid w:val="00751750"/>
    <w:rsid w:val="007740BA"/>
    <w:rsid w:val="007C76E7"/>
    <w:rsid w:val="007D544B"/>
    <w:rsid w:val="007F7069"/>
    <w:rsid w:val="00806C25"/>
    <w:rsid w:val="00850B24"/>
    <w:rsid w:val="00875D5C"/>
    <w:rsid w:val="00876C41"/>
    <w:rsid w:val="00883C9B"/>
    <w:rsid w:val="008C3309"/>
    <w:rsid w:val="009054AC"/>
    <w:rsid w:val="0092267D"/>
    <w:rsid w:val="00960989"/>
    <w:rsid w:val="00975F85"/>
    <w:rsid w:val="009B453E"/>
    <w:rsid w:val="009B7A05"/>
    <w:rsid w:val="009C612A"/>
    <w:rsid w:val="00A5476A"/>
    <w:rsid w:val="00AC0211"/>
    <w:rsid w:val="00AC22DE"/>
    <w:rsid w:val="00AC2CB8"/>
    <w:rsid w:val="00AD78B2"/>
    <w:rsid w:val="00B24F23"/>
    <w:rsid w:val="00B47E62"/>
    <w:rsid w:val="00B7624D"/>
    <w:rsid w:val="00B85C5D"/>
    <w:rsid w:val="00B962AE"/>
    <w:rsid w:val="00C66B4F"/>
    <w:rsid w:val="00CB54B7"/>
    <w:rsid w:val="00CC1E18"/>
    <w:rsid w:val="00D11968"/>
    <w:rsid w:val="00D47411"/>
    <w:rsid w:val="00D61D4D"/>
    <w:rsid w:val="00D65960"/>
    <w:rsid w:val="00D70221"/>
    <w:rsid w:val="00DB0596"/>
    <w:rsid w:val="00DC0C71"/>
    <w:rsid w:val="00DD3EA9"/>
    <w:rsid w:val="00DD49A9"/>
    <w:rsid w:val="00DF2F13"/>
    <w:rsid w:val="00E340ED"/>
    <w:rsid w:val="00E46915"/>
    <w:rsid w:val="00E570C4"/>
    <w:rsid w:val="00E8543E"/>
    <w:rsid w:val="00E9575E"/>
    <w:rsid w:val="00EA7FE0"/>
    <w:rsid w:val="00ED2F99"/>
    <w:rsid w:val="00ED5F6C"/>
    <w:rsid w:val="00F17C30"/>
    <w:rsid w:val="00F51C5A"/>
    <w:rsid w:val="00F544BF"/>
    <w:rsid w:val="00F819D7"/>
    <w:rsid w:val="00FA19C6"/>
    <w:rsid w:val="00FC1019"/>
    <w:rsid w:val="00FC1E88"/>
    <w:rsid w:val="00FF4666"/>
    <w:rsid w:val="011D7AC0"/>
    <w:rsid w:val="018702E7"/>
    <w:rsid w:val="01AC10AC"/>
    <w:rsid w:val="01EE6B5C"/>
    <w:rsid w:val="020226F2"/>
    <w:rsid w:val="023A5030"/>
    <w:rsid w:val="02A40575"/>
    <w:rsid w:val="02CE4669"/>
    <w:rsid w:val="03875CEF"/>
    <w:rsid w:val="03DD37D7"/>
    <w:rsid w:val="04005B8D"/>
    <w:rsid w:val="046819E4"/>
    <w:rsid w:val="049C1124"/>
    <w:rsid w:val="051C10C7"/>
    <w:rsid w:val="05832041"/>
    <w:rsid w:val="0604539C"/>
    <w:rsid w:val="06065CDF"/>
    <w:rsid w:val="06156F00"/>
    <w:rsid w:val="06235B9C"/>
    <w:rsid w:val="065F38BD"/>
    <w:rsid w:val="06E95B1F"/>
    <w:rsid w:val="06FC1334"/>
    <w:rsid w:val="06FE3174"/>
    <w:rsid w:val="07393FDF"/>
    <w:rsid w:val="07EB2789"/>
    <w:rsid w:val="08124210"/>
    <w:rsid w:val="08AB3494"/>
    <w:rsid w:val="08C01258"/>
    <w:rsid w:val="08F80032"/>
    <w:rsid w:val="09322D39"/>
    <w:rsid w:val="099E1613"/>
    <w:rsid w:val="0A7C0972"/>
    <w:rsid w:val="0A8C1550"/>
    <w:rsid w:val="0AAB44AC"/>
    <w:rsid w:val="0AE10B7A"/>
    <w:rsid w:val="0AF503D1"/>
    <w:rsid w:val="0AF87074"/>
    <w:rsid w:val="0BA72172"/>
    <w:rsid w:val="0C2B7438"/>
    <w:rsid w:val="0C543008"/>
    <w:rsid w:val="0D25572A"/>
    <w:rsid w:val="0D2B4D0F"/>
    <w:rsid w:val="0D4B3792"/>
    <w:rsid w:val="0D9E3A03"/>
    <w:rsid w:val="0DEC01AD"/>
    <w:rsid w:val="0E8C3C2B"/>
    <w:rsid w:val="0EF36047"/>
    <w:rsid w:val="0F0B0A99"/>
    <w:rsid w:val="0F5461B1"/>
    <w:rsid w:val="10101A19"/>
    <w:rsid w:val="10361E84"/>
    <w:rsid w:val="104B6BD7"/>
    <w:rsid w:val="108F37D2"/>
    <w:rsid w:val="109C65DF"/>
    <w:rsid w:val="10BA2D6F"/>
    <w:rsid w:val="11234014"/>
    <w:rsid w:val="113C1983"/>
    <w:rsid w:val="118C69F3"/>
    <w:rsid w:val="11B72CF5"/>
    <w:rsid w:val="11DC243A"/>
    <w:rsid w:val="123405DD"/>
    <w:rsid w:val="124B49FD"/>
    <w:rsid w:val="126C4322"/>
    <w:rsid w:val="127B327C"/>
    <w:rsid w:val="12870B20"/>
    <w:rsid w:val="12912A3B"/>
    <w:rsid w:val="129C6D2C"/>
    <w:rsid w:val="12DE2E05"/>
    <w:rsid w:val="133929E3"/>
    <w:rsid w:val="13D048E8"/>
    <w:rsid w:val="13DA0224"/>
    <w:rsid w:val="13FB3DBA"/>
    <w:rsid w:val="14137807"/>
    <w:rsid w:val="14496A2D"/>
    <w:rsid w:val="146F305E"/>
    <w:rsid w:val="14F64290"/>
    <w:rsid w:val="15070D64"/>
    <w:rsid w:val="156728BD"/>
    <w:rsid w:val="1567477B"/>
    <w:rsid w:val="157A0860"/>
    <w:rsid w:val="158B0673"/>
    <w:rsid w:val="158B7ADD"/>
    <w:rsid w:val="15BC237B"/>
    <w:rsid w:val="15F97269"/>
    <w:rsid w:val="16BA0F21"/>
    <w:rsid w:val="16FC18E3"/>
    <w:rsid w:val="17403C7F"/>
    <w:rsid w:val="176A1828"/>
    <w:rsid w:val="178C2D6F"/>
    <w:rsid w:val="17A4698D"/>
    <w:rsid w:val="17CB2D21"/>
    <w:rsid w:val="17CE73EF"/>
    <w:rsid w:val="18345775"/>
    <w:rsid w:val="184031F7"/>
    <w:rsid w:val="185C2F39"/>
    <w:rsid w:val="188B3B9A"/>
    <w:rsid w:val="18B66DC2"/>
    <w:rsid w:val="18EB3324"/>
    <w:rsid w:val="18EE31BE"/>
    <w:rsid w:val="193C2C43"/>
    <w:rsid w:val="199C35D5"/>
    <w:rsid w:val="1A156031"/>
    <w:rsid w:val="1A4927B1"/>
    <w:rsid w:val="1A6B2B45"/>
    <w:rsid w:val="1A6D3910"/>
    <w:rsid w:val="1A8F3166"/>
    <w:rsid w:val="1AE30219"/>
    <w:rsid w:val="1B206515"/>
    <w:rsid w:val="1B983568"/>
    <w:rsid w:val="1C3215B4"/>
    <w:rsid w:val="1D3808E0"/>
    <w:rsid w:val="1D383DD8"/>
    <w:rsid w:val="1D773594"/>
    <w:rsid w:val="1D7737B7"/>
    <w:rsid w:val="1D8A540F"/>
    <w:rsid w:val="1D9D771C"/>
    <w:rsid w:val="1DBF645A"/>
    <w:rsid w:val="1E3A44FA"/>
    <w:rsid w:val="1E3B214E"/>
    <w:rsid w:val="1E46178F"/>
    <w:rsid w:val="1E932946"/>
    <w:rsid w:val="1EA23E48"/>
    <w:rsid w:val="1EDF0A42"/>
    <w:rsid w:val="1EDF7DD1"/>
    <w:rsid w:val="1EE46C0B"/>
    <w:rsid w:val="1EF20DB8"/>
    <w:rsid w:val="1F07609C"/>
    <w:rsid w:val="1F4456A3"/>
    <w:rsid w:val="1F73150A"/>
    <w:rsid w:val="1FC343EF"/>
    <w:rsid w:val="1FD26F53"/>
    <w:rsid w:val="1FEB5809"/>
    <w:rsid w:val="1FF6090D"/>
    <w:rsid w:val="20925F1F"/>
    <w:rsid w:val="20C878E2"/>
    <w:rsid w:val="20FC7CEC"/>
    <w:rsid w:val="210105E1"/>
    <w:rsid w:val="2167540A"/>
    <w:rsid w:val="21DC350F"/>
    <w:rsid w:val="21E360A0"/>
    <w:rsid w:val="226E5270"/>
    <w:rsid w:val="231E2B4B"/>
    <w:rsid w:val="23253971"/>
    <w:rsid w:val="233613C0"/>
    <w:rsid w:val="233D10A1"/>
    <w:rsid w:val="237D3CA3"/>
    <w:rsid w:val="23AD4187"/>
    <w:rsid w:val="23C11F85"/>
    <w:rsid w:val="245C3B3D"/>
    <w:rsid w:val="24757224"/>
    <w:rsid w:val="252D2463"/>
    <w:rsid w:val="256627C2"/>
    <w:rsid w:val="256A7E64"/>
    <w:rsid w:val="25743754"/>
    <w:rsid w:val="25750CFD"/>
    <w:rsid w:val="25D70E7A"/>
    <w:rsid w:val="26043D59"/>
    <w:rsid w:val="26133423"/>
    <w:rsid w:val="263B2A85"/>
    <w:rsid w:val="266966E4"/>
    <w:rsid w:val="26B95992"/>
    <w:rsid w:val="27711829"/>
    <w:rsid w:val="279441EF"/>
    <w:rsid w:val="283E4F66"/>
    <w:rsid w:val="2864764C"/>
    <w:rsid w:val="28711E48"/>
    <w:rsid w:val="28860B8B"/>
    <w:rsid w:val="289F359C"/>
    <w:rsid w:val="28A0359B"/>
    <w:rsid w:val="28F34B1B"/>
    <w:rsid w:val="290E313B"/>
    <w:rsid w:val="293E5DF3"/>
    <w:rsid w:val="29CF28D9"/>
    <w:rsid w:val="2A0614BA"/>
    <w:rsid w:val="2A2066C2"/>
    <w:rsid w:val="2A5A510B"/>
    <w:rsid w:val="2AD84A01"/>
    <w:rsid w:val="2B0E0D0F"/>
    <w:rsid w:val="2B5C7DC5"/>
    <w:rsid w:val="2BBE2181"/>
    <w:rsid w:val="2BC25E8A"/>
    <w:rsid w:val="2BE9199D"/>
    <w:rsid w:val="2BFB43D7"/>
    <w:rsid w:val="2C236B44"/>
    <w:rsid w:val="2C34518C"/>
    <w:rsid w:val="2C3F15BB"/>
    <w:rsid w:val="2C4B3CFC"/>
    <w:rsid w:val="2C6646F4"/>
    <w:rsid w:val="2C737CB0"/>
    <w:rsid w:val="2CD71105"/>
    <w:rsid w:val="2CF31D13"/>
    <w:rsid w:val="2D63650F"/>
    <w:rsid w:val="2D8F0A67"/>
    <w:rsid w:val="2DD61CBE"/>
    <w:rsid w:val="2E0B2AC4"/>
    <w:rsid w:val="2E4A55E0"/>
    <w:rsid w:val="2E4D6A6A"/>
    <w:rsid w:val="2E6B1033"/>
    <w:rsid w:val="2EFA47A0"/>
    <w:rsid w:val="2F0C7333"/>
    <w:rsid w:val="2F3E2277"/>
    <w:rsid w:val="2F6D222B"/>
    <w:rsid w:val="2FBF0661"/>
    <w:rsid w:val="30012A17"/>
    <w:rsid w:val="30263A47"/>
    <w:rsid w:val="304A457D"/>
    <w:rsid w:val="307D1C7D"/>
    <w:rsid w:val="308C3CFC"/>
    <w:rsid w:val="30AE1435"/>
    <w:rsid w:val="312703A7"/>
    <w:rsid w:val="314A28A5"/>
    <w:rsid w:val="315C1D96"/>
    <w:rsid w:val="31CA023E"/>
    <w:rsid w:val="31FE6AA3"/>
    <w:rsid w:val="325C6D4F"/>
    <w:rsid w:val="32C01C6F"/>
    <w:rsid w:val="32C806D3"/>
    <w:rsid w:val="33445FC3"/>
    <w:rsid w:val="336F1B66"/>
    <w:rsid w:val="338A1891"/>
    <w:rsid w:val="339A5982"/>
    <w:rsid w:val="33B40B30"/>
    <w:rsid w:val="33CE208D"/>
    <w:rsid w:val="3404593F"/>
    <w:rsid w:val="347276D6"/>
    <w:rsid w:val="349D4854"/>
    <w:rsid w:val="34A743AE"/>
    <w:rsid w:val="34F14B50"/>
    <w:rsid w:val="35A228F8"/>
    <w:rsid w:val="35D97050"/>
    <w:rsid w:val="36533F76"/>
    <w:rsid w:val="368A58C3"/>
    <w:rsid w:val="375E6D8B"/>
    <w:rsid w:val="37AA20D0"/>
    <w:rsid w:val="37AB2C02"/>
    <w:rsid w:val="37E5772A"/>
    <w:rsid w:val="383F4A5B"/>
    <w:rsid w:val="38512C64"/>
    <w:rsid w:val="38795A4E"/>
    <w:rsid w:val="38885BC7"/>
    <w:rsid w:val="38993B68"/>
    <w:rsid w:val="38B858ED"/>
    <w:rsid w:val="38E53DB3"/>
    <w:rsid w:val="39032473"/>
    <w:rsid w:val="397F1F54"/>
    <w:rsid w:val="3A0C44B2"/>
    <w:rsid w:val="3A161834"/>
    <w:rsid w:val="3A174C7D"/>
    <w:rsid w:val="3AFA604A"/>
    <w:rsid w:val="3B477BFD"/>
    <w:rsid w:val="3B5E6D40"/>
    <w:rsid w:val="3BF23F11"/>
    <w:rsid w:val="3C0E2DA6"/>
    <w:rsid w:val="3C8558CB"/>
    <w:rsid w:val="3CB558F1"/>
    <w:rsid w:val="3D6232F5"/>
    <w:rsid w:val="3D724C04"/>
    <w:rsid w:val="3D7F0DB0"/>
    <w:rsid w:val="3D841FA4"/>
    <w:rsid w:val="3DB333E0"/>
    <w:rsid w:val="3DDE4207"/>
    <w:rsid w:val="3DE66E64"/>
    <w:rsid w:val="3E464A87"/>
    <w:rsid w:val="3E54480F"/>
    <w:rsid w:val="3EF07BF4"/>
    <w:rsid w:val="3F3071F7"/>
    <w:rsid w:val="3FAF769C"/>
    <w:rsid w:val="3FB5735E"/>
    <w:rsid w:val="40685BE3"/>
    <w:rsid w:val="40A66825"/>
    <w:rsid w:val="41AB52CA"/>
    <w:rsid w:val="41C94C19"/>
    <w:rsid w:val="41E257CA"/>
    <w:rsid w:val="420E6166"/>
    <w:rsid w:val="42192683"/>
    <w:rsid w:val="42227CD2"/>
    <w:rsid w:val="42973140"/>
    <w:rsid w:val="432A7E38"/>
    <w:rsid w:val="43311D29"/>
    <w:rsid w:val="43507CA7"/>
    <w:rsid w:val="4351460C"/>
    <w:rsid w:val="435241CD"/>
    <w:rsid w:val="435D33C7"/>
    <w:rsid w:val="435D3DF7"/>
    <w:rsid w:val="43731B9A"/>
    <w:rsid w:val="43794EB7"/>
    <w:rsid w:val="438B5643"/>
    <w:rsid w:val="43F522C6"/>
    <w:rsid w:val="43FB38C5"/>
    <w:rsid w:val="443C58E9"/>
    <w:rsid w:val="4492312F"/>
    <w:rsid w:val="449F159C"/>
    <w:rsid w:val="44F06F4A"/>
    <w:rsid w:val="453258F5"/>
    <w:rsid w:val="4542268F"/>
    <w:rsid w:val="455E35FA"/>
    <w:rsid w:val="4638322B"/>
    <w:rsid w:val="464B6F39"/>
    <w:rsid w:val="464F7281"/>
    <w:rsid w:val="46792F6D"/>
    <w:rsid w:val="468F050D"/>
    <w:rsid w:val="46C95899"/>
    <w:rsid w:val="47002021"/>
    <w:rsid w:val="47182411"/>
    <w:rsid w:val="47554A06"/>
    <w:rsid w:val="4770540F"/>
    <w:rsid w:val="486B14EB"/>
    <w:rsid w:val="48E4521D"/>
    <w:rsid w:val="492243D6"/>
    <w:rsid w:val="49AD1407"/>
    <w:rsid w:val="4A25400C"/>
    <w:rsid w:val="4A315ADF"/>
    <w:rsid w:val="4A916DD9"/>
    <w:rsid w:val="4AA02D52"/>
    <w:rsid w:val="4ADB514E"/>
    <w:rsid w:val="4AEE6EF7"/>
    <w:rsid w:val="4BF474B5"/>
    <w:rsid w:val="4C0C3524"/>
    <w:rsid w:val="4C986428"/>
    <w:rsid w:val="4CC73070"/>
    <w:rsid w:val="4D095D18"/>
    <w:rsid w:val="4D6D2E79"/>
    <w:rsid w:val="4D6F4DFA"/>
    <w:rsid w:val="4D7B0B28"/>
    <w:rsid w:val="4D927E50"/>
    <w:rsid w:val="4E001DE4"/>
    <w:rsid w:val="4ED90560"/>
    <w:rsid w:val="4EF727B7"/>
    <w:rsid w:val="4F2B3B89"/>
    <w:rsid w:val="4F591E60"/>
    <w:rsid w:val="4F691474"/>
    <w:rsid w:val="4F80077E"/>
    <w:rsid w:val="4FF44AE7"/>
    <w:rsid w:val="50276B10"/>
    <w:rsid w:val="50692CC0"/>
    <w:rsid w:val="50975F56"/>
    <w:rsid w:val="509B1B7E"/>
    <w:rsid w:val="50B75E4E"/>
    <w:rsid w:val="50C52300"/>
    <w:rsid w:val="510032F0"/>
    <w:rsid w:val="514B1897"/>
    <w:rsid w:val="518A4820"/>
    <w:rsid w:val="51A604FC"/>
    <w:rsid w:val="51D70E61"/>
    <w:rsid w:val="51E1653A"/>
    <w:rsid w:val="52473A46"/>
    <w:rsid w:val="52A44281"/>
    <w:rsid w:val="52CE2B17"/>
    <w:rsid w:val="52D05ABB"/>
    <w:rsid w:val="52D82511"/>
    <w:rsid w:val="53096468"/>
    <w:rsid w:val="53382C41"/>
    <w:rsid w:val="53417625"/>
    <w:rsid w:val="54784460"/>
    <w:rsid w:val="54CE76FB"/>
    <w:rsid w:val="54EF4241"/>
    <w:rsid w:val="551E6943"/>
    <w:rsid w:val="55376A3E"/>
    <w:rsid w:val="55CD0CEB"/>
    <w:rsid w:val="565F6FDB"/>
    <w:rsid w:val="56C864D0"/>
    <w:rsid w:val="572B4EA5"/>
    <w:rsid w:val="574F21F0"/>
    <w:rsid w:val="57C14BCB"/>
    <w:rsid w:val="58DD6B57"/>
    <w:rsid w:val="59BB7A0F"/>
    <w:rsid w:val="59EB5733"/>
    <w:rsid w:val="5A14590E"/>
    <w:rsid w:val="5A8F44F4"/>
    <w:rsid w:val="5B452D66"/>
    <w:rsid w:val="5B5F648F"/>
    <w:rsid w:val="5B75737E"/>
    <w:rsid w:val="5B7A5E2E"/>
    <w:rsid w:val="5B993485"/>
    <w:rsid w:val="5BD36489"/>
    <w:rsid w:val="5C114C8C"/>
    <w:rsid w:val="5C3421E0"/>
    <w:rsid w:val="5C602D04"/>
    <w:rsid w:val="5D036F31"/>
    <w:rsid w:val="5D3A74F7"/>
    <w:rsid w:val="5E117943"/>
    <w:rsid w:val="5E2265B1"/>
    <w:rsid w:val="5E236113"/>
    <w:rsid w:val="5E335A38"/>
    <w:rsid w:val="5EAC1022"/>
    <w:rsid w:val="5EB671BA"/>
    <w:rsid w:val="5F851BC3"/>
    <w:rsid w:val="5F947ED9"/>
    <w:rsid w:val="5FFD3FFB"/>
    <w:rsid w:val="60CC2A8C"/>
    <w:rsid w:val="60FD688D"/>
    <w:rsid w:val="611852C4"/>
    <w:rsid w:val="61AE3945"/>
    <w:rsid w:val="61B02A72"/>
    <w:rsid w:val="61B546B9"/>
    <w:rsid w:val="61B95F74"/>
    <w:rsid w:val="61C71291"/>
    <w:rsid w:val="62492B7F"/>
    <w:rsid w:val="626409D0"/>
    <w:rsid w:val="626413B5"/>
    <w:rsid w:val="62696BF1"/>
    <w:rsid w:val="62E600C1"/>
    <w:rsid w:val="63CB07D2"/>
    <w:rsid w:val="65555722"/>
    <w:rsid w:val="655E6176"/>
    <w:rsid w:val="65AD2E81"/>
    <w:rsid w:val="65D321B8"/>
    <w:rsid w:val="66681E53"/>
    <w:rsid w:val="66BF75C5"/>
    <w:rsid w:val="675414C3"/>
    <w:rsid w:val="677204B5"/>
    <w:rsid w:val="67C80AFC"/>
    <w:rsid w:val="684B6D83"/>
    <w:rsid w:val="68B27F0E"/>
    <w:rsid w:val="68D26BBC"/>
    <w:rsid w:val="68D43D40"/>
    <w:rsid w:val="68FC134E"/>
    <w:rsid w:val="690C138A"/>
    <w:rsid w:val="6977262C"/>
    <w:rsid w:val="698E1C98"/>
    <w:rsid w:val="69C45F87"/>
    <w:rsid w:val="69DC63D1"/>
    <w:rsid w:val="6A5D029E"/>
    <w:rsid w:val="6AAA264D"/>
    <w:rsid w:val="6B052366"/>
    <w:rsid w:val="6B186859"/>
    <w:rsid w:val="6CF96414"/>
    <w:rsid w:val="6D1E541F"/>
    <w:rsid w:val="6D546E0E"/>
    <w:rsid w:val="6D715EEA"/>
    <w:rsid w:val="6DB37F33"/>
    <w:rsid w:val="6E0A7AC3"/>
    <w:rsid w:val="6E227DFB"/>
    <w:rsid w:val="6E6846C9"/>
    <w:rsid w:val="6E7F698B"/>
    <w:rsid w:val="6E8212AD"/>
    <w:rsid w:val="6F3B0BE8"/>
    <w:rsid w:val="6F431E6A"/>
    <w:rsid w:val="6F6E64FF"/>
    <w:rsid w:val="6FB704DA"/>
    <w:rsid w:val="6FFC3AD3"/>
    <w:rsid w:val="70AD61AD"/>
    <w:rsid w:val="70D711B4"/>
    <w:rsid w:val="70E4510C"/>
    <w:rsid w:val="7190372A"/>
    <w:rsid w:val="71B8575A"/>
    <w:rsid w:val="72305656"/>
    <w:rsid w:val="72905F39"/>
    <w:rsid w:val="729E2CC2"/>
    <w:rsid w:val="72D92B5C"/>
    <w:rsid w:val="733D7914"/>
    <w:rsid w:val="7384672E"/>
    <w:rsid w:val="73A33D91"/>
    <w:rsid w:val="73DB4E43"/>
    <w:rsid w:val="73EB1DE7"/>
    <w:rsid w:val="741B4199"/>
    <w:rsid w:val="744464F4"/>
    <w:rsid w:val="7453080F"/>
    <w:rsid w:val="747504D0"/>
    <w:rsid w:val="74A23C66"/>
    <w:rsid w:val="74DA76D6"/>
    <w:rsid w:val="74FE3934"/>
    <w:rsid w:val="75240B95"/>
    <w:rsid w:val="75781733"/>
    <w:rsid w:val="757C3C57"/>
    <w:rsid w:val="758B6E10"/>
    <w:rsid w:val="759904CE"/>
    <w:rsid w:val="759C779D"/>
    <w:rsid w:val="76544DF8"/>
    <w:rsid w:val="76A66B04"/>
    <w:rsid w:val="76C97D41"/>
    <w:rsid w:val="771D3957"/>
    <w:rsid w:val="77741B40"/>
    <w:rsid w:val="77D32353"/>
    <w:rsid w:val="77EA5EBA"/>
    <w:rsid w:val="78023EE3"/>
    <w:rsid w:val="78636866"/>
    <w:rsid w:val="78F30358"/>
    <w:rsid w:val="79540D85"/>
    <w:rsid w:val="79555E08"/>
    <w:rsid w:val="797C49A0"/>
    <w:rsid w:val="79931412"/>
    <w:rsid w:val="79E53FF7"/>
    <w:rsid w:val="7A2E397B"/>
    <w:rsid w:val="7A8C5A35"/>
    <w:rsid w:val="7AE95561"/>
    <w:rsid w:val="7B89595F"/>
    <w:rsid w:val="7BF340C2"/>
    <w:rsid w:val="7CBB533B"/>
    <w:rsid w:val="7CF42FC3"/>
    <w:rsid w:val="7DBB217A"/>
    <w:rsid w:val="7E1C5E2A"/>
    <w:rsid w:val="7E675F6F"/>
    <w:rsid w:val="7E876ED0"/>
    <w:rsid w:val="7EC56B37"/>
    <w:rsid w:val="7EDE2997"/>
    <w:rsid w:val="7EEB373D"/>
    <w:rsid w:val="7EFC6BD6"/>
    <w:rsid w:val="7F567C8E"/>
    <w:rsid w:val="7FBA00AE"/>
    <w:rsid w:val="7FBD4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0"/>
    <w:pPr>
      <w:keepNext/>
      <w:keepLines/>
      <w:numPr>
        <w:ilvl w:val="0"/>
        <w:numId w:val="1"/>
      </w:numPr>
      <w:ind w:left="0" w:hanging="200" w:hangingChars="200"/>
      <w:outlineLvl w:val="0"/>
    </w:pPr>
    <w:rPr>
      <w:rFonts w:ascii="Times New Roman" w:hAnsi="Times New Roman" w:eastAsia="华文宋体"/>
      <w:b/>
      <w:bCs/>
      <w:kern w:val="44"/>
      <w:sz w:val="32"/>
      <w:szCs w:val="44"/>
    </w:rPr>
  </w:style>
  <w:style w:type="paragraph" w:styleId="3">
    <w:name w:val="heading 2"/>
    <w:basedOn w:val="1"/>
    <w:next w:val="1"/>
    <w:link w:val="26"/>
    <w:unhideWhenUsed/>
    <w:qFormat/>
    <w:uiPriority w:val="0"/>
    <w:pPr>
      <w:keepNext/>
      <w:keepLines/>
      <w:outlineLvl w:val="1"/>
    </w:pPr>
    <w:rPr>
      <w:rFonts w:ascii="Times New Roman" w:hAnsi="Times New Roman" w:eastAsia="华文宋体" w:cstheme="majorBidi"/>
      <w:b/>
      <w:bCs/>
      <w:sz w:val="32"/>
      <w:szCs w:val="32"/>
    </w:rPr>
  </w:style>
  <w:style w:type="paragraph" w:styleId="4">
    <w:name w:val="heading 3"/>
    <w:basedOn w:val="1"/>
    <w:next w:val="1"/>
    <w:link w:val="28"/>
    <w:unhideWhenUsed/>
    <w:qFormat/>
    <w:uiPriority w:val="0"/>
    <w:pPr>
      <w:keepNext/>
      <w:keepLines/>
      <w:outlineLvl w:val="2"/>
    </w:pPr>
    <w:rPr>
      <w:rFonts w:ascii="Times New Roman" w:hAnsi="Times New Roman" w:eastAsia="华文宋体"/>
      <w:b/>
      <w:bCs/>
      <w:sz w:val="30"/>
      <w:szCs w:val="32"/>
    </w:rPr>
  </w:style>
  <w:style w:type="paragraph" w:styleId="5">
    <w:name w:val="heading 4"/>
    <w:basedOn w:val="1"/>
    <w:next w:val="1"/>
    <w:link w:val="29"/>
    <w:unhideWhenUsed/>
    <w:qFormat/>
    <w:uiPriority w:val="0"/>
    <w:pPr>
      <w:keepNext/>
      <w:keepLines/>
      <w:outlineLvl w:val="3"/>
    </w:pPr>
    <w:rPr>
      <w:rFonts w:ascii="Times New Roman" w:hAnsi="Times New Roman" w:eastAsia="华文宋体" w:cstheme="majorBidi"/>
      <w:b/>
      <w:bCs/>
      <w:sz w:val="28"/>
      <w:szCs w:val="28"/>
    </w:rPr>
  </w:style>
  <w:style w:type="paragraph" w:styleId="6">
    <w:name w:val="heading 5"/>
    <w:basedOn w:val="1"/>
    <w:next w:val="1"/>
    <w:link w:val="30"/>
    <w:unhideWhenUsed/>
    <w:qFormat/>
    <w:uiPriority w:val="0"/>
    <w:pPr>
      <w:keepNext/>
      <w:keepLines/>
      <w:spacing w:before="280" w:after="290" w:line="376" w:lineRule="auto"/>
      <w:outlineLvl w:val="4"/>
    </w:pPr>
    <w:rPr>
      <w:b/>
      <w:bCs/>
      <w:sz w:val="28"/>
      <w:szCs w:val="28"/>
    </w:rPr>
  </w:style>
  <w:style w:type="character" w:default="1" w:styleId="13">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7">
    <w:name w:val="toc 3"/>
    <w:basedOn w:val="1"/>
    <w:next w:val="1"/>
    <w:qFormat/>
    <w:uiPriority w:val="39"/>
    <w:pPr>
      <w:ind w:left="840" w:leftChars="400"/>
    </w:pPr>
  </w:style>
  <w:style w:type="paragraph" w:styleId="8">
    <w:name w:val="Balloon Text"/>
    <w:basedOn w:val="1"/>
    <w:link w:val="25"/>
    <w:qFormat/>
    <w:uiPriority w:val="0"/>
    <w:rPr>
      <w:sz w:val="18"/>
      <w:szCs w:val="18"/>
    </w:rPr>
  </w:style>
  <w:style w:type="paragraph" w:styleId="9">
    <w:name w:val="footer"/>
    <w:basedOn w:val="1"/>
    <w:link w:val="24"/>
    <w:qFormat/>
    <w:uiPriority w:val="99"/>
    <w:pPr>
      <w:tabs>
        <w:tab w:val="center" w:pos="4153"/>
        <w:tab w:val="right" w:pos="8306"/>
      </w:tabs>
      <w:snapToGrid w:val="0"/>
      <w:jc w:val="left"/>
    </w:pPr>
    <w:rPr>
      <w:sz w:val="18"/>
      <w:szCs w:val="18"/>
    </w:rPr>
  </w:style>
  <w:style w:type="paragraph" w:styleId="10">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customStyle="1" w:styleId="18">
    <w:name w:val="遥感表格"/>
    <w:basedOn w:val="1"/>
    <w:qFormat/>
    <w:uiPriority w:val="0"/>
    <w:pPr>
      <w:jc w:val="center"/>
    </w:pPr>
    <w:rPr>
      <w:rFonts w:ascii="仿宋_GB2312" w:eastAsia="仿宋_GB2312"/>
    </w:rPr>
  </w:style>
  <w:style w:type="paragraph" w:styleId="19">
    <w:name w:val="List Paragraph"/>
    <w:basedOn w:val="1"/>
    <w:qFormat/>
    <w:uiPriority w:val="99"/>
    <w:pPr>
      <w:ind w:firstLine="420" w:firstLineChars="200"/>
    </w:pPr>
  </w:style>
  <w:style w:type="character" w:customStyle="1" w:styleId="20">
    <w:name w:val="fontstyle21"/>
    <w:basedOn w:val="13"/>
    <w:qFormat/>
    <w:uiPriority w:val="0"/>
    <w:rPr>
      <w:rFonts w:hint="default" w:ascii="Calibri" w:hAnsi="Calibri"/>
      <w:color w:val="000000"/>
      <w:sz w:val="32"/>
      <w:szCs w:val="32"/>
    </w:rPr>
  </w:style>
  <w:style w:type="character" w:customStyle="1" w:styleId="21">
    <w:name w:val="fontstyle01"/>
    <w:basedOn w:val="13"/>
    <w:qFormat/>
    <w:uiPriority w:val="99"/>
    <w:rPr>
      <w:rFonts w:hint="eastAsia" w:ascii="仿宋_GB2312" w:eastAsia="仿宋_GB2312"/>
      <w:color w:val="000000"/>
      <w:sz w:val="32"/>
      <w:szCs w:val="32"/>
    </w:rPr>
  </w:style>
  <w:style w:type="paragraph" w:customStyle="1" w:styleId="22">
    <w:name w:val="列出段落1"/>
    <w:basedOn w:val="1"/>
    <w:qFormat/>
    <w:uiPriority w:val="99"/>
    <w:pPr>
      <w:ind w:firstLine="420" w:firstLineChars="200"/>
    </w:pPr>
  </w:style>
  <w:style w:type="character" w:customStyle="1" w:styleId="23">
    <w:name w:val="页眉 字符"/>
    <w:basedOn w:val="13"/>
    <w:link w:val="10"/>
    <w:qFormat/>
    <w:uiPriority w:val="0"/>
    <w:rPr>
      <w:rFonts w:asciiTheme="minorHAnsi" w:hAnsiTheme="minorHAnsi" w:eastAsiaTheme="minorEastAsia" w:cstheme="minorBidi"/>
      <w:kern w:val="2"/>
      <w:sz w:val="18"/>
      <w:szCs w:val="18"/>
    </w:rPr>
  </w:style>
  <w:style w:type="character" w:customStyle="1" w:styleId="24">
    <w:name w:val="页脚 字符"/>
    <w:basedOn w:val="13"/>
    <w:link w:val="9"/>
    <w:qFormat/>
    <w:uiPriority w:val="99"/>
    <w:rPr>
      <w:rFonts w:asciiTheme="minorHAnsi" w:hAnsiTheme="minorHAnsi" w:eastAsiaTheme="minorEastAsia" w:cstheme="minorBidi"/>
      <w:kern w:val="2"/>
      <w:sz w:val="18"/>
      <w:szCs w:val="18"/>
    </w:rPr>
  </w:style>
  <w:style w:type="character" w:customStyle="1" w:styleId="25">
    <w:name w:val="批注框文本 字符"/>
    <w:basedOn w:val="13"/>
    <w:link w:val="8"/>
    <w:qFormat/>
    <w:uiPriority w:val="0"/>
    <w:rPr>
      <w:rFonts w:asciiTheme="minorHAnsi" w:hAnsiTheme="minorHAnsi" w:eastAsiaTheme="minorEastAsia" w:cstheme="minorBidi"/>
      <w:kern w:val="2"/>
      <w:sz w:val="18"/>
      <w:szCs w:val="18"/>
    </w:rPr>
  </w:style>
  <w:style w:type="character" w:customStyle="1" w:styleId="26">
    <w:name w:val="标题 2 字符"/>
    <w:basedOn w:val="13"/>
    <w:link w:val="3"/>
    <w:qFormat/>
    <w:uiPriority w:val="0"/>
    <w:rPr>
      <w:rFonts w:eastAsia="华文宋体" w:cstheme="majorBidi"/>
      <w:b/>
      <w:bCs/>
      <w:kern w:val="2"/>
      <w:sz w:val="32"/>
      <w:szCs w:val="32"/>
    </w:rPr>
  </w:style>
  <w:style w:type="character" w:customStyle="1" w:styleId="27">
    <w:name w:val="标题 1 字符"/>
    <w:basedOn w:val="13"/>
    <w:link w:val="2"/>
    <w:qFormat/>
    <w:uiPriority w:val="0"/>
    <w:rPr>
      <w:rFonts w:eastAsia="华文宋体" w:cstheme="minorBidi"/>
      <w:b/>
      <w:bCs/>
      <w:kern w:val="44"/>
      <w:sz w:val="32"/>
      <w:szCs w:val="44"/>
    </w:rPr>
  </w:style>
  <w:style w:type="character" w:customStyle="1" w:styleId="28">
    <w:name w:val="标题 3 字符"/>
    <w:basedOn w:val="13"/>
    <w:link w:val="4"/>
    <w:qFormat/>
    <w:uiPriority w:val="0"/>
    <w:rPr>
      <w:rFonts w:eastAsia="华文宋体" w:cstheme="minorBidi"/>
      <w:b/>
      <w:bCs/>
      <w:kern w:val="2"/>
      <w:sz w:val="30"/>
      <w:szCs w:val="32"/>
    </w:rPr>
  </w:style>
  <w:style w:type="character" w:customStyle="1" w:styleId="29">
    <w:name w:val="标题 4 字符"/>
    <w:basedOn w:val="13"/>
    <w:link w:val="5"/>
    <w:qFormat/>
    <w:uiPriority w:val="0"/>
    <w:rPr>
      <w:rFonts w:eastAsia="华文宋体" w:cstheme="majorBidi"/>
      <w:b/>
      <w:bCs/>
      <w:kern w:val="2"/>
      <w:sz w:val="28"/>
      <w:szCs w:val="28"/>
    </w:rPr>
  </w:style>
  <w:style w:type="character" w:customStyle="1" w:styleId="30">
    <w:name w:val="标题 5 字符"/>
    <w:basedOn w:val="13"/>
    <w:link w:val="6"/>
    <w:qFormat/>
    <w:uiPriority w:val="0"/>
    <w:rPr>
      <w:rFonts w:asciiTheme="minorHAnsi" w:hAnsiTheme="minorHAnsi" w:eastAsiaTheme="minorEastAsia" w:cstheme="minorBidi"/>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B449C0-BF31-4BE6-993D-53532F3B227F}">
  <ds:schemaRefs/>
</ds:datastoreItem>
</file>

<file path=docProps/app.xml><?xml version="1.0" encoding="utf-8"?>
<Properties xmlns="http://schemas.openxmlformats.org/officeDocument/2006/extended-properties" xmlns:vt="http://schemas.openxmlformats.org/officeDocument/2006/docPropsVTypes">
  <Template>Normal.dotm</Template>
  <Pages>150</Pages>
  <Words>60035</Words>
  <Characters>69480</Characters>
  <Lines>548</Lines>
  <Paragraphs>154</Paragraphs>
  <TotalTime>15</TotalTime>
  <ScaleCrop>false</ScaleCrop>
  <LinksUpToDate>false</LinksUpToDate>
  <CharactersWithSpaces>70816</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2018-07-03T07:25:00Z</dcterms:created>
  <dc:creator>Administrator</dc:creator>
  <cp:lastModifiedBy>王丽群</cp:lastModifiedBy>
  <dcterms:modified xsi:type="dcterms:W3CDTF">2018-12-28T09:16:15Z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